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3551C1" w14:textId="77777777" w:rsidR="004437F4" w:rsidRPr="00F90872" w:rsidRDefault="004437F4" w:rsidP="00FD15D5">
      <w:pPr>
        <w:spacing w:line="288" w:lineRule="auto"/>
        <w:rPr>
          <w:rFonts w:ascii="Georgia" w:hAnsi="Georgia"/>
          <w:b/>
          <w:szCs w:val="24"/>
        </w:rPr>
      </w:pPr>
      <w:r w:rsidRPr="00F90872">
        <w:rPr>
          <w:rFonts w:ascii="Georgia" w:hAnsi="Georgia"/>
          <w:b/>
          <w:szCs w:val="24"/>
        </w:rPr>
        <w:t xml:space="preserve">In the Footsteps of the Pioneers: </w:t>
      </w:r>
    </w:p>
    <w:p w14:paraId="1A7F441B" w14:textId="77777777" w:rsidR="00B47638" w:rsidRPr="00F90872" w:rsidRDefault="001761CC" w:rsidP="00FD15D5">
      <w:pPr>
        <w:spacing w:line="288" w:lineRule="auto"/>
        <w:rPr>
          <w:rFonts w:ascii="Georgia" w:hAnsi="Georgia"/>
          <w:szCs w:val="24"/>
        </w:rPr>
      </w:pPr>
      <w:r w:rsidRPr="00F90872">
        <w:rPr>
          <w:rFonts w:ascii="Georgia" w:hAnsi="Georgia"/>
          <w:b/>
          <w:szCs w:val="24"/>
        </w:rPr>
        <w:t xml:space="preserve">My Journey in </w:t>
      </w:r>
      <w:r w:rsidR="00EB55A2" w:rsidRPr="00F90872">
        <w:rPr>
          <w:rFonts w:ascii="Georgia" w:hAnsi="Georgia"/>
          <w:b/>
          <w:szCs w:val="24"/>
        </w:rPr>
        <w:t>Engineering Ethics</w:t>
      </w:r>
      <w:r w:rsidRPr="00F90872">
        <w:rPr>
          <w:rFonts w:ascii="Georgia" w:hAnsi="Georgia"/>
          <w:b/>
          <w:szCs w:val="24"/>
        </w:rPr>
        <w:t xml:space="preserve"> Education</w:t>
      </w:r>
    </w:p>
    <w:p w14:paraId="0A37501D" w14:textId="77777777" w:rsidR="000416A3" w:rsidRPr="00F90872" w:rsidRDefault="000416A3" w:rsidP="00FD15D5">
      <w:pPr>
        <w:spacing w:line="288" w:lineRule="auto"/>
        <w:rPr>
          <w:rFonts w:ascii="Georgia" w:hAnsi="Georgia"/>
          <w:szCs w:val="24"/>
        </w:rPr>
      </w:pPr>
    </w:p>
    <w:p w14:paraId="09548B32" w14:textId="77777777" w:rsidR="00EB55A2" w:rsidRPr="00F90872" w:rsidRDefault="00EB55A2" w:rsidP="00FD15D5">
      <w:pPr>
        <w:spacing w:line="288" w:lineRule="auto"/>
        <w:rPr>
          <w:rFonts w:ascii="Georgia" w:hAnsi="Georgia"/>
          <w:szCs w:val="24"/>
        </w:rPr>
      </w:pPr>
      <w:r w:rsidRPr="00F90872">
        <w:rPr>
          <w:rFonts w:ascii="Georgia" w:hAnsi="Georgia"/>
          <w:szCs w:val="24"/>
        </w:rPr>
        <w:t>Michael C. Loui</w:t>
      </w:r>
    </w:p>
    <w:p w14:paraId="63B2591B" w14:textId="77777777" w:rsidR="00423187" w:rsidRDefault="00423187" w:rsidP="00FD15D5">
      <w:pPr>
        <w:spacing w:line="288" w:lineRule="auto"/>
        <w:rPr>
          <w:rFonts w:ascii="Georgia" w:hAnsi="Georgia"/>
          <w:i/>
          <w:szCs w:val="24"/>
        </w:rPr>
      </w:pPr>
    </w:p>
    <w:p w14:paraId="05FC37B8" w14:textId="37F240F2" w:rsidR="00423187" w:rsidRDefault="00423187" w:rsidP="00FD15D5">
      <w:pPr>
        <w:spacing w:line="288" w:lineRule="auto"/>
        <w:rPr>
          <w:rFonts w:ascii="Georgia" w:hAnsi="Georgia"/>
          <w:i/>
          <w:szCs w:val="24"/>
        </w:rPr>
      </w:pPr>
      <w:r>
        <w:rPr>
          <w:rFonts w:ascii="Georgia" w:hAnsi="Georgia"/>
          <w:i/>
          <w:szCs w:val="24"/>
        </w:rPr>
        <w:t>The Grainger College of Engineering</w:t>
      </w:r>
    </w:p>
    <w:p w14:paraId="0070F81D" w14:textId="66091875" w:rsidR="00AB1757" w:rsidRPr="00F90872" w:rsidRDefault="00854496" w:rsidP="00FD15D5">
      <w:pPr>
        <w:spacing w:line="288" w:lineRule="auto"/>
        <w:rPr>
          <w:rFonts w:ascii="Georgia" w:hAnsi="Georgia"/>
          <w:i/>
          <w:szCs w:val="24"/>
        </w:rPr>
      </w:pPr>
      <w:r>
        <w:rPr>
          <w:rFonts w:ascii="Georgia" w:hAnsi="Georgia"/>
          <w:i/>
          <w:szCs w:val="24"/>
        </w:rPr>
        <w:t>Department of Electrical and Computer Engineering</w:t>
      </w:r>
    </w:p>
    <w:p w14:paraId="053B27EF" w14:textId="7EA949B8" w:rsidR="00925779" w:rsidRPr="00F90872" w:rsidRDefault="00B97A37" w:rsidP="00FD15D5">
      <w:pPr>
        <w:spacing w:line="288" w:lineRule="auto"/>
        <w:rPr>
          <w:rFonts w:ascii="Georgia" w:hAnsi="Georgia"/>
          <w:i/>
          <w:szCs w:val="24"/>
        </w:rPr>
      </w:pPr>
      <w:r w:rsidRPr="00F90872">
        <w:rPr>
          <w:rFonts w:ascii="Georgia" w:hAnsi="Georgia"/>
          <w:i/>
          <w:szCs w:val="24"/>
        </w:rPr>
        <w:t>University</w:t>
      </w:r>
      <w:r w:rsidR="00854496">
        <w:rPr>
          <w:rFonts w:ascii="Georgia" w:hAnsi="Georgia"/>
          <w:i/>
          <w:szCs w:val="24"/>
        </w:rPr>
        <w:t xml:space="preserve"> of Illinois Urbana-Champaign</w:t>
      </w:r>
    </w:p>
    <w:p w14:paraId="5DAB6C7B" w14:textId="77777777" w:rsidR="00925779" w:rsidRPr="00F90872" w:rsidRDefault="00925779" w:rsidP="00FD15D5">
      <w:pPr>
        <w:spacing w:line="288" w:lineRule="auto"/>
        <w:rPr>
          <w:rFonts w:ascii="Georgia" w:hAnsi="Georgia"/>
          <w:szCs w:val="24"/>
        </w:rPr>
      </w:pPr>
    </w:p>
    <w:p w14:paraId="02EB378F" w14:textId="44BBD7B4" w:rsidR="001761CC" w:rsidRPr="00F90872" w:rsidRDefault="00423187" w:rsidP="00FD15D5">
      <w:pPr>
        <w:spacing w:line="288" w:lineRule="auto"/>
        <w:rPr>
          <w:rFonts w:ascii="Georgia" w:hAnsi="Georgia"/>
          <w:szCs w:val="24"/>
        </w:rPr>
      </w:pPr>
      <w:r>
        <w:rPr>
          <w:rFonts w:ascii="Georgia" w:hAnsi="Georgia"/>
          <w:szCs w:val="24"/>
        </w:rPr>
        <w:t>November 20, 2024</w:t>
      </w:r>
      <w:r w:rsidR="00BE040A" w:rsidRPr="00F90872">
        <w:rPr>
          <w:rFonts w:ascii="Georgia" w:hAnsi="Georgia"/>
          <w:szCs w:val="24"/>
        </w:rPr>
        <w:tab/>
      </w:r>
      <w:r w:rsidR="00BE040A" w:rsidRPr="00F90872">
        <w:rPr>
          <w:rFonts w:ascii="Georgia" w:hAnsi="Georgia"/>
          <w:szCs w:val="24"/>
        </w:rPr>
        <w:tab/>
      </w:r>
    </w:p>
    <w:p w14:paraId="6440AF0D" w14:textId="77777777" w:rsidR="0011434F" w:rsidRPr="00F90872" w:rsidRDefault="0011434F" w:rsidP="00FD15D5">
      <w:pPr>
        <w:spacing w:line="288" w:lineRule="auto"/>
        <w:rPr>
          <w:rFonts w:ascii="Georgia" w:hAnsi="Georgia"/>
          <w:szCs w:val="24"/>
        </w:rPr>
      </w:pPr>
    </w:p>
    <w:p w14:paraId="036ECD29" w14:textId="7997A2CF" w:rsidR="001761CC" w:rsidRPr="00F90872" w:rsidRDefault="00DC00CA" w:rsidP="00FD15D5">
      <w:pPr>
        <w:spacing w:line="288" w:lineRule="auto"/>
        <w:rPr>
          <w:rFonts w:ascii="Georgia" w:hAnsi="Georgia"/>
          <w:szCs w:val="24"/>
        </w:rPr>
      </w:pPr>
      <w:r>
        <w:rPr>
          <w:rFonts w:ascii="Georgia" w:hAnsi="Georgia"/>
          <w:szCs w:val="24"/>
        </w:rPr>
        <w:t>In</w:t>
      </w:r>
      <w:r w:rsidR="003831FA">
        <w:rPr>
          <w:rFonts w:ascii="Georgia" w:hAnsi="Georgia"/>
          <w:szCs w:val="24"/>
        </w:rPr>
        <w:t xml:space="preserve"> the 1970s and 1980s, engineers and philosophers convened meetings in the United States to discuss their mutual interest in engineering ethics</w:t>
      </w:r>
      <w:r w:rsidR="001761CC" w:rsidRPr="00F90872">
        <w:rPr>
          <w:rFonts w:ascii="Georgia" w:hAnsi="Georgia"/>
          <w:szCs w:val="24"/>
        </w:rPr>
        <w:t xml:space="preserve">. I did not </w:t>
      </w:r>
      <w:r>
        <w:rPr>
          <w:rFonts w:ascii="Georgia" w:hAnsi="Georgia"/>
          <w:szCs w:val="24"/>
        </w:rPr>
        <w:t>attend</w:t>
      </w:r>
      <w:r w:rsidR="001761CC" w:rsidRPr="00F90872">
        <w:rPr>
          <w:rFonts w:ascii="Georgia" w:hAnsi="Georgia"/>
          <w:szCs w:val="24"/>
        </w:rPr>
        <w:t xml:space="preserve"> these early</w:t>
      </w:r>
      <w:r w:rsidR="004437F4" w:rsidRPr="00F90872">
        <w:rPr>
          <w:rFonts w:ascii="Georgia" w:hAnsi="Georgia"/>
          <w:szCs w:val="24"/>
        </w:rPr>
        <w:t xml:space="preserve"> </w:t>
      </w:r>
      <w:r>
        <w:rPr>
          <w:rFonts w:ascii="Georgia" w:hAnsi="Georgia"/>
          <w:szCs w:val="24"/>
        </w:rPr>
        <w:t>meetings</w:t>
      </w:r>
      <w:r w:rsidR="004437F4" w:rsidRPr="00F90872">
        <w:rPr>
          <w:rFonts w:ascii="Georgia" w:hAnsi="Georgia"/>
          <w:szCs w:val="24"/>
        </w:rPr>
        <w:t>, but I benefited from contacts with</w:t>
      </w:r>
      <w:r>
        <w:rPr>
          <w:rFonts w:ascii="Georgia" w:hAnsi="Georgia"/>
          <w:szCs w:val="24"/>
        </w:rPr>
        <w:t xml:space="preserve"> these</w:t>
      </w:r>
      <w:r w:rsidR="004437F4" w:rsidRPr="00F90872">
        <w:rPr>
          <w:rFonts w:ascii="Georgia" w:hAnsi="Georgia"/>
          <w:szCs w:val="24"/>
        </w:rPr>
        <w:t xml:space="preserve"> engineering ethics pioneers as </w:t>
      </w:r>
      <w:r w:rsidR="001761CC" w:rsidRPr="00F90872">
        <w:rPr>
          <w:rFonts w:ascii="Georgia" w:hAnsi="Georgia"/>
          <w:szCs w:val="24"/>
        </w:rPr>
        <w:t>I contributed to the growth of engineering ethics education in the 1990s</w:t>
      </w:r>
      <w:r w:rsidR="009876E1" w:rsidRPr="00F90872">
        <w:rPr>
          <w:rFonts w:ascii="Georgia" w:hAnsi="Georgia"/>
          <w:szCs w:val="24"/>
        </w:rPr>
        <w:t xml:space="preserve"> and early 2000s</w:t>
      </w:r>
      <w:r w:rsidR="001761CC" w:rsidRPr="00F90872">
        <w:rPr>
          <w:rFonts w:ascii="Georgia" w:hAnsi="Georgia"/>
          <w:szCs w:val="24"/>
        </w:rPr>
        <w:t xml:space="preserve">. </w:t>
      </w:r>
      <w:r w:rsidR="00737EF7" w:rsidRPr="00F90872">
        <w:rPr>
          <w:rFonts w:ascii="Georgia" w:hAnsi="Georgia"/>
          <w:szCs w:val="24"/>
        </w:rPr>
        <w:t>In</w:t>
      </w:r>
      <w:r w:rsidR="006F3492" w:rsidRPr="00F90872">
        <w:rPr>
          <w:rFonts w:ascii="Georgia" w:hAnsi="Georgia"/>
          <w:szCs w:val="24"/>
        </w:rPr>
        <w:t xml:space="preserve"> the middle of the first decade of the new century, engineering ethics education became institutionalized through </w:t>
      </w:r>
      <w:r w:rsidR="00A6014D" w:rsidRPr="00F90872">
        <w:rPr>
          <w:rFonts w:ascii="Georgia" w:hAnsi="Georgia"/>
          <w:szCs w:val="24"/>
        </w:rPr>
        <w:t xml:space="preserve">the launch of the Ethics Education in Science and Engineering Program at the National Science Foundation, and </w:t>
      </w:r>
      <w:r w:rsidR="006F3492" w:rsidRPr="00F90872">
        <w:rPr>
          <w:rFonts w:ascii="Georgia" w:hAnsi="Georgia"/>
          <w:szCs w:val="24"/>
        </w:rPr>
        <w:t xml:space="preserve">the formation of the Engineering Ethics Constituent Committee (later </w:t>
      </w:r>
      <w:r w:rsidR="008B34FB" w:rsidRPr="00F90872">
        <w:rPr>
          <w:rFonts w:ascii="Georgia" w:hAnsi="Georgia"/>
          <w:szCs w:val="24"/>
        </w:rPr>
        <w:t xml:space="preserve">the Engineering Ethics </w:t>
      </w:r>
      <w:r w:rsidR="006F3492" w:rsidRPr="00F90872">
        <w:rPr>
          <w:rFonts w:ascii="Georgia" w:hAnsi="Georgia"/>
          <w:szCs w:val="24"/>
        </w:rPr>
        <w:t>Division) of the American Society for Engineering Educati</w:t>
      </w:r>
      <w:r w:rsidR="00A6014D" w:rsidRPr="00F90872">
        <w:rPr>
          <w:rFonts w:ascii="Georgia" w:hAnsi="Georgia"/>
          <w:szCs w:val="24"/>
        </w:rPr>
        <w:t>on</w:t>
      </w:r>
      <w:r w:rsidR="006F3492" w:rsidRPr="00F90872">
        <w:rPr>
          <w:rFonts w:ascii="Georgia" w:hAnsi="Georgia"/>
          <w:szCs w:val="24"/>
        </w:rPr>
        <w:t xml:space="preserve">. </w:t>
      </w:r>
      <w:r w:rsidR="001E4442" w:rsidRPr="00F90872">
        <w:rPr>
          <w:rFonts w:ascii="Georgia" w:hAnsi="Georgia"/>
          <w:szCs w:val="24"/>
        </w:rPr>
        <w:t>In this essay, I highlight my contributions to engineering ethics education during this formative period.</w:t>
      </w:r>
    </w:p>
    <w:p w14:paraId="41C8F396" w14:textId="77777777" w:rsidR="000416A3" w:rsidRPr="00F90872" w:rsidRDefault="000416A3" w:rsidP="00FD15D5">
      <w:pPr>
        <w:spacing w:line="288" w:lineRule="auto"/>
        <w:rPr>
          <w:rFonts w:ascii="Georgia" w:hAnsi="Georgia"/>
          <w:szCs w:val="24"/>
        </w:rPr>
      </w:pPr>
    </w:p>
    <w:p w14:paraId="16C1063A" w14:textId="77777777" w:rsidR="00650F82" w:rsidRPr="00F90872" w:rsidRDefault="00AE69F4" w:rsidP="00FD15D5">
      <w:pPr>
        <w:spacing w:line="288" w:lineRule="auto"/>
        <w:rPr>
          <w:rFonts w:ascii="Georgia" w:hAnsi="Georgia"/>
          <w:b/>
          <w:szCs w:val="24"/>
        </w:rPr>
      </w:pPr>
      <w:r w:rsidRPr="00F90872">
        <w:rPr>
          <w:rFonts w:ascii="Georgia" w:hAnsi="Georgia"/>
          <w:b/>
          <w:szCs w:val="24"/>
        </w:rPr>
        <w:t>I begin</w:t>
      </w:r>
      <w:r w:rsidR="00650F82" w:rsidRPr="00F90872">
        <w:rPr>
          <w:rFonts w:ascii="Georgia" w:hAnsi="Georgia"/>
          <w:b/>
          <w:szCs w:val="24"/>
        </w:rPr>
        <w:t xml:space="preserve"> teaching engineering ethics</w:t>
      </w:r>
    </w:p>
    <w:p w14:paraId="72A3D3EC" w14:textId="77777777" w:rsidR="00EB55A2" w:rsidRPr="00F90872" w:rsidRDefault="00EB55A2" w:rsidP="00FD15D5">
      <w:pPr>
        <w:spacing w:line="288" w:lineRule="auto"/>
        <w:rPr>
          <w:rFonts w:ascii="Georgia" w:hAnsi="Georgia"/>
          <w:szCs w:val="24"/>
        </w:rPr>
      </w:pPr>
    </w:p>
    <w:p w14:paraId="0D08E3D5" w14:textId="18B3121A" w:rsidR="00EB55A2" w:rsidRPr="00F90872" w:rsidRDefault="00A3484A" w:rsidP="00FD15D5">
      <w:pPr>
        <w:spacing w:line="288" w:lineRule="auto"/>
        <w:rPr>
          <w:rFonts w:ascii="Georgia" w:hAnsi="Georgia"/>
          <w:szCs w:val="24"/>
        </w:rPr>
      </w:pPr>
      <w:r w:rsidRPr="00F90872">
        <w:rPr>
          <w:rFonts w:ascii="Georgia" w:hAnsi="Georgia"/>
          <w:szCs w:val="24"/>
        </w:rPr>
        <w:t xml:space="preserve">Since </w:t>
      </w:r>
      <w:r w:rsidR="00510C87" w:rsidRPr="00F90872">
        <w:rPr>
          <w:rFonts w:ascii="Georgia" w:hAnsi="Georgia"/>
          <w:szCs w:val="24"/>
        </w:rPr>
        <w:t>I have always had broad intellectual interests</w:t>
      </w:r>
      <w:r w:rsidRPr="00F90872">
        <w:rPr>
          <w:rFonts w:ascii="Georgia" w:hAnsi="Georgia"/>
          <w:szCs w:val="24"/>
        </w:rPr>
        <w:t>, I obtain</w:t>
      </w:r>
      <w:r w:rsidR="0070443C" w:rsidRPr="00F90872">
        <w:rPr>
          <w:rFonts w:ascii="Georgia" w:hAnsi="Georgia"/>
          <w:szCs w:val="24"/>
        </w:rPr>
        <w:t>ed</w:t>
      </w:r>
      <w:r w:rsidR="00510C87" w:rsidRPr="00F90872">
        <w:rPr>
          <w:rFonts w:ascii="Georgia" w:hAnsi="Georgia"/>
          <w:szCs w:val="24"/>
        </w:rPr>
        <w:t xml:space="preserve"> a liberal education before I earned a doctorate i</w:t>
      </w:r>
      <w:r w:rsidR="008C7F57" w:rsidRPr="00F90872">
        <w:rPr>
          <w:rFonts w:ascii="Georgia" w:hAnsi="Georgia"/>
          <w:szCs w:val="24"/>
        </w:rPr>
        <w:t>n computer science in 1980.</w:t>
      </w:r>
      <w:r w:rsidR="00510C87" w:rsidRPr="00F90872">
        <w:rPr>
          <w:rFonts w:ascii="Georgia" w:hAnsi="Georgia"/>
          <w:szCs w:val="24"/>
        </w:rPr>
        <w:t xml:space="preserve"> </w:t>
      </w:r>
      <w:r w:rsidRPr="00F90872">
        <w:rPr>
          <w:rFonts w:ascii="Georgia" w:hAnsi="Georgia"/>
          <w:szCs w:val="24"/>
        </w:rPr>
        <w:t>To sustain these interests during</w:t>
      </w:r>
      <w:r w:rsidR="00FE33D8" w:rsidRPr="00F90872">
        <w:rPr>
          <w:rFonts w:ascii="Georgia" w:hAnsi="Georgia"/>
          <w:szCs w:val="24"/>
        </w:rPr>
        <w:t xml:space="preserve"> the first decade of my academic career at the University of Illinois Urbana-Champaign,</w:t>
      </w:r>
      <w:r w:rsidR="00760456">
        <w:rPr>
          <w:rFonts w:ascii="Georgia" w:hAnsi="Georgia"/>
          <w:szCs w:val="24"/>
        </w:rPr>
        <w:t xml:space="preserve"> starting in 1981,</w:t>
      </w:r>
      <w:r w:rsidR="00FE33D8" w:rsidRPr="00F90872">
        <w:rPr>
          <w:rFonts w:ascii="Georgia" w:hAnsi="Georgia"/>
          <w:szCs w:val="24"/>
        </w:rPr>
        <w:t xml:space="preserve"> I read books and art</w:t>
      </w:r>
      <w:r w:rsidR="009C4FD8" w:rsidRPr="00F90872">
        <w:rPr>
          <w:rFonts w:ascii="Georgia" w:hAnsi="Georgia"/>
          <w:szCs w:val="24"/>
        </w:rPr>
        <w:t xml:space="preserve">icles on </w:t>
      </w:r>
      <w:r w:rsidR="00510C87" w:rsidRPr="00F90872">
        <w:rPr>
          <w:rFonts w:ascii="Georgia" w:hAnsi="Georgia"/>
          <w:szCs w:val="24"/>
        </w:rPr>
        <w:t xml:space="preserve">technology and society, </w:t>
      </w:r>
      <w:r w:rsidR="005817CC" w:rsidRPr="00F90872">
        <w:rPr>
          <w:rFonts w:ascii="Georgia" w:hAnsi="Georgia"/>
          <w:szCs w:val="24"/>
        </w:rPr>
        <w:t>which complemented</w:t>
      </w:r>
      <w:r w:rsidR="00FE33D8" w:rsidRPr="00F90872">
        <w:rPr>
          <w:rFonts w:ascii="Georgia" w:hAnsi="Georgia"/>
          <w:szCs w:val="24"/>
        </w:rPr>
        <w:t xml:space="preserve"> </w:t>
      </w:r>
      <w:r w:rsidR="00737EF7" w:rsidRPr="00F90872">
        <w:rPr>
          <w:rFonts w:ascii="Georgia" w:hAnsi="Georgia"/>
          <w:szCs w:val="24"/>
        </w:rPr>
        <w:t>the technical</w:t>
      </w:r>
      <w:r w:rsidR="00FE33D8" w:rsidRPr="00F90872">
        <w:rPr>
          <w:rFonts w:ascii="Georgia" w:hAnsi="Georgia"/>
          <w:szCs w:val="24"/>
        </w:rPr>
        <w:t xml:space="preserve"> reading</w:t>
      </w:r>
      <w:r w:rsidR="00737EF7" w:rsidRPr="00F90872">
        <w:rPr>
          <w:rFonts w:ascii="Georgia" w:hAnsi="Georgia"/>
          <w:szCs w:val="24"/>
        </w:rPr>
        <w:t>s</w:t>
      </w:r>
      <w:r w:rsidR="00FE33D8" w:rsidRPr="00F90872">
        <w:rPr>
          <w:rFonts w:ascii="Georgia" w:hAnsi="Georgia"/>
          <w:szCs w:val="24"/>
        </w:rPr>
        <w:t xml:space="preserve"> for my research in theoretical computer science and my teaching in electrical and computer engineering.</w:t>
      </w:r>
      <w:r w:rsidR="009876E1" w:rsidRPr="00F90872">
        <w:rPr>
          <w:rFonts w:ascii="Georgia" w:hAnsi="Georgia"/>
          <w:szCs w:val="24"/>
        </w:rPr>
        <w:t xml:space="preserve"> I enjoyed books by Samuel Florman such as </w:t>
      </w:r>
      <w:r w:rsidR="009876E1" w:rsidRPr="00F90872">
        <w:rPr>
          <w:rFonts w:ascii="Georgia" w:hAnsi="Georgia"/>
          <w:i/>
          <w:szCs w:val="24"/>
        </w:rPr>
        <w:t xml:space="preserve">The Civilized Engineer </w:t>
      </w:r>
      <w:r w:rsidR="009876E1" w:rsidRPr="00F90872">
        <w:rPr>
          <w:rFonts w:ascii="Georgia" w:hAnsi="Georgia"/>
          <w:szCs w:val="24"/>
        </w:rPr>
        <w:t xml:space="preserve">(Florman, 1987), which included essays on engineering ethics. </w:t>
      </w:r>
      <w:r w:rsidR="002A61EA" w:rsidRPr="00F90872">
        <w:rPr>
          <w:rFonts w:ascii="Georgia" w:hAnsi="Georgia"/>
          <w:szCs w:val="24"/>
        </w:rPr>
        <w:t xml:space="preserve">I integrated ethics instruction into </w:t>
      </w:r>
      <w:r w:rsidR="00FE33D8" w:rsidRPr="00F90872">
        <w:rPr>
          <w:rFonts w:ascii="Georgia" w:hAnsi="Georgia"/>
          <w:szCs w:val="24"/>
        </w:rPr>
        <w:t>a core junior-level course on computer systems program</w:t>
      </w:r>
      <w:r w:rsidR="002A61EA" w:rsidRPr="00F90872">
        <w:rPr>
          <w:rFonts w:ascii="Georgia" w:hAnsi="Georgia"/>
          <w:szCs w:val="24"/>
        </w:rPr>
        <w:t>ming:</w:t>
      </w:r>
      <w:r w:rsidR="00FE33D8" w:rsidRPr="00F90872">
        <w:rPr>
          <w:rFonts w:ascii="Georgia" w:hAnsi="Georgia"/>
          <w:szCs w:val="24"/>
        </w:rPr>
        <w:t xml:space="preserve"> </w:t>
      </w:r>
      <w:r w:rsidR="00EB55A2" w:rsidRPr="00F90872">
        <w:rPr>
          <w:rFonts w:ascii="Georgia" w:hAnsi="Georgia"/>
          <w:szCs w:val="24"/>
        </w:rPr>
        <w:t>I regularly included a class</w:t>
      </w:r>
      <w:r w:rsidR="00FE33D8" w:rsidRPr="00F90872">
        <w:rPr>
          <w:rFonts w:ascii="Georgia" w:hAnsi="Georgia"/>
          <w:szCs w:val="24"/>
        </w:rPr>
        <w:t xml:space="preserve"> session on ethics in computing, using </w:t>
      </w:r>
      <w:r w:rsidR="00417CC1" w:rsidRPr="00F90872">
        <w:rPr>
          <w:rFonts w:ascii="Georgia" w:hAnsi="Georgia"/>
          <w:szCs w:val="24"/>
        </w:rPr>
        <w:t xml:space="preserve">short </w:t>
      </w:r>
      <w:r w:rsidR="00FE33D8" w:rsidRPr="00F90872">
        <w:rPr>
          <w:rFonts w:ascii="Georgia" w:hAnsi="Georgia"/>
          <w:szCs w:val="24"/>
        </w:rPr>
        <w:t>scenarios</w:t>
      </w:r>
      <w:r w:rsidR="00551EB3" w:rsidRPr="00F90872">
        <w:rPr>
          <w:rFonts w:ascii="Georgia" w:hAnsi="Georgia"/>
          <w:szCs w:val="24"/>
        </w:rPr>
        <w:t xml:space="preserve"> and cases</w:t>
      </w:r>
      <w:r w:rsidR="00417CC1" w:rsidRPr="00F90872">
        <w:rPr>
          <w:rFonts w:ascii="Georgia" w:hAnsi="Georgia"/>
          <w:szCs w:val="24"/>
        </w:rPr>
        <w:t xml:space="preserve"> (Parker, 1979; Parker</w:t>
      </w:r>
      <w:r w:rsidR="00423187">
        <w:rPr>
          <w:rFonts w:ascii="Georgia" w:hAnsi="Georgia"/>
          <w:szCs w:val="24"/>
        </w:rPr>
        <w:t xml:space="preserve"> et al.</w:t>
      </w:r>
      <w:r w:rsidR="00551EB3" w:rsidRPr="00F90872">
        <w:rPr>
          <w:rFonts w:ascii="Georgia" w:hAnsi="Georgia"/>
          <w:szCs w:val="24"/>
        </w:rPr>
        <w:t>, 1990</w:t>
      </w:r>
      <w:r w:rsidR="00417CC1" w:rsidRPr="00F90872">
        <w:rPr>
          <w:rFonts w:ascii="Georgia" w:hAnsi="Georgia"/>
          <w:szCs w:val="24"/>
        </w:rPr>
        <w:t>)</w:t>
      </w:r>
      <w:r w:rsidR="00FE33D8" w:rsidRPr="00F90872">
        <w:rPr>
          <w:rFonts w:ascii="Georgia" w:hAnsi="Georgia"/>
          <w:szCs w:val="24"/>
        </w:rPr>
        <w:t>.</w:t>
      </w:r>
    </w:p>
    <w:p w14:paraId="0D0B940D" w14:textId="77777777" w:rsidR="00FE33D8" w:rsidRPr="00F90872" w:rsidRDefault="00FE33D8" w:rsidP="00FD15D5">
      <w:pPr>
        <w:spacing w:line="288" w:lineRule="auto"/>
        <w:rPr>
          <w:rFonts w:ascii="Georgia" w:hAnsi="Georgia"/>
          <w:szCs w:val="24"/>
        </w:rPr>
      </w:pPr>
    </w:p>
    <w:p w14:paraId="6D7B92D3" w14:textId="72814E8A" w:rsidR="00962725" w:rsidRPr="00F90872" w:rsidRDefault="00FE33D8" w:rsidP="00FD15D5">
      <w:pPr>
        <w:spacing w:line="288" w:lineRule="auto"/>
        <w:rPr>
          <w:rFonts w:ascii="Georgia" w:hAnsi="Georgia"/>
          <w:szCs w:val="24"/>
        </w:rPr>
      </w:pPr>
      <w:r w:rsidRPr="00F90872">
        <w:rPr>
          <w:rFonts w:ascii="Georgia" w:hAnsi="Georgia"/>
          <w:szCs w:val="24"/>
        </w:rPr>
        <w:t xml:space="preserve">In August 1991, after </w:t>
      </w:r>
      <w:r w:rsidR="00DE7F64" w:rsidRPr="00F90872">
        <w:rPr>
          <w:rFonts w:ascii="Georgia" w:hAnsi="Georgia"/>
          <w:szCs w:val="24"/>
        </w:rPr>
        <w:t>one year</w:t>
      </w:r>
      <w:r w:rsidRPr="00F90872">
        <w:rPr>
          <w:rFonts w:ascii="Georgia" w:hAnsi="Georgia"/>
          <w:szCs w:val="24"/>
        </w:rPr>
        <w:t xml:space="preserve"> as a program officer </w:t>
      </w:r>
      <w:r w:rsidR="009C4FD8" w:rsidRPr="00F90872">
        <w:rPr>
          <w:rFonts w:ascii="Georgia" w:hAnsi="Georgia"/>
          <w:szCs w:val="24"/>
        </w:rPr>
        <w:t>in the</w:t>
      </w:r>
      <w:r w:rsidR="00DF20C1" w:rsidRPr="00F90872">
        <w:rPr>
          <w:rFonts w:ascii="Georgia" w:hAnsi="Georgia"/>
          <w:szCs w:val="24"/>
        </w:rPr>
        <w:t xml:space="preserve"> Division of</w:t>
      </w:r>
      <w:r w:rsidR="009C4FD8" w:rsidRPr="00F90872">
        <w:rPr>
          <w:rFonts w:ascii="Georgia" w:hAnsi="Georgia"/>
          <w:szCs w:val="24"/>
        </w:rPr>
        <w:t xml:space="preserve"> Computer and Computation Research </w:t>
      </w:r>
      <w:r w:rsidRPr="00F90872">
        <w:rPr>
          <w:rFonts w:ascii="Georgia" w:hAnsi="Georgia"/>
          <w:szCs w:val="24"/>
        </w:rPr>
        <w:t>at the National Science Foundation, I returned to my faculty position at Illinois. In my absence, the campus had created a new unit called the Program for Cultural Values and Ethics (CVE).</w:t>
      </w:r>
      <w:r w:rsidR="00DE7F64" w:rsidRPr="00F90872">
        <w:rPr>
          <w:rFonts w:ascii="Georgia" w:hAnsi="Georgia"/>
          <w:szCs w:val="24"/>
        </w:rPr>
        <w:t xml:space="preserve"> (</w:t>
      </w:r>
      <w:r w:rsidR="005E7EE4" w:rsidRPr="00F90872">
        <w:rPr>
          <w:rFonts w:ascii="Georgia" w:hAnsi="Georgia"/>
          <w:szCs w:val="24"/>
        </w:rPr>
        <w:t>In 1997, this</w:t>
      </w:r>
      <w:r w:rsidR="00DE7F64" w:rsidRPr="00F90872">
        <w:rPr>
          <w:rFonts w:ascii="Georgia" w:hAnsi="Georgia"/>
          <w:szCs w:val="24"/>
        </w:rPr>
        <w:t xml:space="preserve"> unit </w:t>
      </w:r>
      <w:r w:rsidR="000416A3" w:rsidRPr="00F90872">
        <w:rPr>
          <w:rFonts w:ascii="Georgia" w:hAnsi="Georgia"/>
          <w:szCs w:val="24"/>
        </w:rPr>
        <w:t>was replaced by</w:t>
      </w:r>
      <w:r w:rsidR="005E7EE4" w:rsidRPr="00F90872">
        <w:rPr>
          <w:rFonts w:ascii="Georgia" w:hAnsi="Georgia"/>
          <w:szCs w:val="24"/>
        </w:rPr>
        <w:t xml:space="preserve"> </w:t>
      </w:r>
      <w:r w:rsidR="00DE7F64" w:rsidRPr="00F90872">
        <w:rPr>
          <w:rFonts w:ascii="Georgia" w:hAnsi="Georgia"/>
          <w:szCs w:val="24"/>
        </w:rPr>
        <w:t>the Illinois Program for Research in the Humanities.)</w:t>
      </w:r>
      <w:r w:rsidRPr="00F90872">
        <w:rPr>
          <w:rFonts w:ascii="Georgia" w:hAnsi="Georgia"/>
          <w:szCs w:val="24"/>
        </w:rPr>
        <w:t xml:space="preserve"> I began attending month</w:t>
      </w:r>
      <w:r w:rsidR="00AB1757" w:rsidRPr="00F90872">
        <w:rPr>
          <w:rFonts w:ascii="Georgia" w:hAnsi="Georgia"/>
          <w:szCs w:val="24"/>
        </w:rPr>
        <w:t>ly meetings of the CVE faculty</w:t>
      </w:r>
      <w:r w:rsidRPr="00F90872">
        <w:rPr>
          <w:rFonts w:ascii="Georgia" w:hAnsi="Georgia"/>
          <w:szCs w:val="24"/>
        </w:rPr>
        <w:t xml:space="preserve"> group on professional ethics. The CVE program offered small summer awards to faculty members </w:t>
      </w:r>
      <w:r w:rsidR="00760456">
        <w:rPr>
          <w:rFonts w:ascii="Georgia" w:hAnsi="Georgia"/>
          <w:szCs w:val="24"/>
        </w:rPr>
        <w:t>who</w:t>
      </w:r>
      <w:r w:rsidRPr="00F90872">
        <w:rPr>
          <w:rFonts w:ascii="Georgia" w:hAnsi="Georgia"/>
          <w:szCs w:val="24"/>
        </w:rPr>
        <w:t xml:space="preserve"> </w:t>
      </w:r>
      <w:r w:rsidR="00760456">
        <w:rPr>
          <w:rFonts w:ascii="Georgia" w:hAnsi="Georgia"/>
          <w:szCs w:val="24"/>
        </w:rPr>
        <w:t>would develop</w:t>
      </w:r>
      <w:r w:rsidRPr="00F90872">
        <w:rPr>
          <w:rFonts w:ascii="Georgia" w:hAnsi="Georgia"/>
          <w:szCs w:val="24"/>
        </w:rPr>
        <w:t xml:space="preserve"> courses related to the program’s themes. </w:t>
      </w:r>
      <w:r w:rsidR="006F3492" w:rsidRPr="00F90872">
        <w:rPr>
          <w:rFonts w:ascii="Georgia" w:hAnsi="Georgia"/>
          <w:szCs w:val="24"/>
        </w:rPr>
        <w:t>I wrot</w:t>
      </w:r>
      <w:r w:rsidR="00AE69F4" w:rsidRPr="00F90872">
        <w:rPr>
          <w:rFonts w:ascii="Georgia" w:hAnsi="Georgia"/>
          <w:szCs w:val="24"/>
        </w:rPr>
        <w:t>e a proposal for a summer award</w:t>
      </w:r>
      <w:r w:rsidR="006F3492" w:rsidRPr="00F90872">
        <w:rPr>
          <w:rFonts w:ascii="Georgia" w:hAnsi="Georgia"/>
          <w:szCs w:val="24"/>
        </w:rPr>
        <w:t xml:space="preserve"> to develop an undergraduate course on engineering ethics.</w:t>
      </w:r>
      <w:r w:rsidR="00962725" w:rsidRPr="00F90872">
        <w:rPr>
          <w:rFonts w:ascii="Georgia" w:hAnsi="Georgia"/>
          <w:szCs w:val="24"/>
        </w:rPr>
        <w:t xml:space="preserve"> </w:t>
      </w:r>
      <w:r w:rsidR="002524D7" w:rsidRPr="00F90872">
        <w:rPr>
          <w:rFonts w:ascii="Georgia" w:hAnsi="Georgia"/>
          <w:szCs w:val="24"/>
        </w:rPr>
        <w:t>The proposal</w:t>
      </w:r>
      <w:r w:rsidR="00F45E2A" w:rsidRPr="00F90872">
        <w:rPr>
          <w:rFonts w:ascii="Georgia" w:hAnsi="Georgia"/>
          <w:szCs w:val="24"/>
        </w:rPr>
        <w:t xml:space="preserve"> was funded</w:t>
      </w:r>
      <w:r w:rsidR="002524D7" w:rsidRPr="00F90872">
        <w:rPr>
          <w:rFonts w:ascii="Georgia" w:hAnsi="Georgia"/>
          <w:szCs w:val="24"/>
        </w:rPr>
        <w:t xml:space="preserve"> in the summer of 1992.</w:t>
      </w:r>
      <w:r w:rsidR="009C0FFE" w:rsidRPr="00F90872">
        <w:rPr>
          <w:rFonts w:ascii="Georgia" w:hAnsi="Georgia"/>
          <w:szCs w:val="24"/>
        </w:rPr>
        <w:t xml:space="preserve"> </w:t>
      </w:r>
    </w:p>
    <w:p w14:paraId="0E27B00A" w14:textId="77777777" w:rsidR="000416A3" w:rsidRPr="00F90872" w:rsidRDefault="000416A3" w:rsidP="00FD15D5">
      <w:pPr>
        <w:spacing w:line="288" w:lineRule="auto"/>
        <w:rPr>
          <w:rFonts w:ascii="Georgia" w:hAnsi="Georgia"/>
          <w:szCs w:val="24"/>
        </w:rPr>
      </w:pPr>
    </w:p>
    <w:p w14:paraId="4D554757" w14:textId="0FE1FB2F" w:rsidR="00FE33D8" w:rsidRPr="00F90872" w:rsidRDefault="009511A6" w:rsidP="00FD15D5">
      <w:pPr>
        <w:spacing w:line="288" w:lineRule="auto"/>
        <w:rPr>
          <w:rFonts w:ascii="Georgia" w:hAnsi="Georgia"/>
          <w:szCs w:val="24"/>
        </w:rPr>
      </w:pPr>
      <w:r w:rsidRPr="00F90872">
        <w:rPr>
          <w:rFonts w:ascii="Georgia" w:hAnsi="Georgia"/>
          <w:szCs w:val="24"/>
        </w:rPr>
        <w:lastRenderedPageBreak/>
        <w:t>As part of the course development process, on</w:t>
      </w:r>
      <w:r w:rsidR="00FE33D8" w:rsidRPr="00F90872">
        <w:rPr>
          <w:rFonts w:ascii="Georgia" w:hAnsi="Georgia"/>
          <w:szCs w:val="24"/>
        </w:rPr>
        <w:t xml:space="preserve"> the suggestion of </w:t>
      </w:r>
      <w:r w:rsidR="00F511F9" w:rsidRPr="00F90872">
        <w:rPr>
          <w:rFonts w:ascii="Georgia" w:hAnsi="Georgia"/>
          <w:szCs w:val="24"/>
        </w:rPr>
        <w:t>Bill Hall,</w:t>
      </w:r>
      <w:r w:rsidR="00FE33D8" w:rsidRPr="00F90872">
        <w:rPr>
          <w:rFonts w:ascii="Georgia" w:hAnsi="Georgia"/>
          <w:szCs w:val="24"/>
        </w:rPr>
        <w:t xml:space="preserve"> I made a pilgrimage to the Illinois Institute of Technology (IIT) in Chicago. At IIT, the Center for the Study of Eth</w:t>
      </w:r>
      <w:r w:rsidR="003258AA" w:rsidRPr="00F90872">
        <w:rPr>
          <w:rFonts w:ascii="Georgia" w:hAnsi="Georgia"/>
          <w:szCs w:val="24"/>
        </w:rPr>
        <w:t>ics in the Professions maintained</w:t>
      </w:r>
      <w:r w:rsidR="00FE33D8" w:rsidRPr="00F90872">
        <w:rPr>
          <w:rFonts w:ascii="Georgia" w:hAnsi="Georgia"/>
          <w:szCs w:val="24"/>
        </w:rPr>
        <w:t xml:space="preserve"> a library full of books and other resources. During my one-day visit, I met </w:t>
      </w:r>
      <w:r w:rsidRPr="00F90872">
        <w:rPr>
          <w:rFonts w:ascii="Georgia" w:hAnsi="Georgia"/>
          <w:szCs w:val="24"/>
        </w:rPr>
        <w:t>Michael Davis, Vivian</w:t>
      </w:r>
      <w:r w:rsidR="00FE33D8" w:rsidRPr="00F90872">
        <w:rPr>
          <w:rFonts w:ascii="Georgia" w:hAnsi="Georgia"/>
          <w:szCs w:val="24"/>
        </w:rPr>
        <w:t xml:space="preserve"> Weil, and their colleagues</w:t>
      </w:r>
      <w:r w:rsidRPr="00F90872">
        <w:rPr>
          <w:rFonts w:ascii="Georgia" w:hAnsi="Georgia"/>
          <w:szCs w:val="24"/>
        </w:rPr>
        <w:t xml:space="preserve"> at IIT</w:t>
      </w:r>
      <w:r w:rsidR="00FE33D8" w:rsidRPr="00F90872">
        <w:rPr>
          <w:rFonts w:ascii="Georgia" w:hAnsi="Georgia"/>
          <w:szCs w:val="24"/>
        </w:rPr>
        <w:t>.</w:t>
      </w:r>
      <w:r w:rsidR="006E7282" w:rsidRPr="00F90872">
        <w:rPr>
          <w:rFonts w:ascii="Georgia" w:hAnsi="Georgia"/>
          <w:szCs w:val="24"/>
        </w:rPr>
        <w:t xml:space="preserve"> As I recall, </w:t>
      </w:r>
      <w:r w:rsidR="00A3484A" w:rsidRPr="00F90872">
        <w:rPr>
          <w:rFonts w:ascii="Georgia" w:hAnsi="Georgia"/>
          <w:szCs w:val="24"/>
        </w:rPr>
        <w:t xml:space="preserve">over lunch, </w:t>
      </w:r>
      <w:r w:rsidR="006E7282" w:rsidRPr="00F90872">
        <w:rPr>
          <w:rFonts w:ascii="Georgia" w:hAnsi="Georgia"/>
          <w:szCs w:val="24"/>
        </w:rPr>
        <w:t xml:space="preserve">we discussed whether software engineering really qualified </w:t>
      </w:r>
      <w:r w:rsidR="008C307A" w:rsidRPr="00F90872">
        <w:rPr>
          <w:rFonts w:ascii="Georgia" w:hAnsi="Georgia"/>
          <w:szCs w:val="24"/>
        </w:rPr>
        <w:t xml:space="preserve">as </w:t>
      </w:r>
      <w:r w:rsidR="006E7282" w:rsidRPr="00F90872">
        <w:rPr>
          <w:rFonts w:ascii="Georgia" w:hAnsi="Georgia"/>
          <w:szCs w:val="24"/>
        </w:rPr>
        <w:t>a kind of engineering.</w:t>
      </w:r>
      <w:r w:rsidR="00FE33D8" w:rsidRPr="00F90872">
        <w:rPr>
          <w:rFonts w:ascii="Georgia" w:hAnsi="Georgia"/>
          <w:szCs w:val="24"/>
        </w:rPr>
        <w:t xml:space="preserve"> </w:t>
      </w:r>
      <w:r w:rsidR="00D57394" w:rsidRPr="00F90872">
        <w:rPr>
          <w:rFonts w:ascii="Georgia" w:hAnsi="Georgia"/>
          <w:szCs w:val="24"/>
        </w:rPr>
        <w:t xml:space="preserve">Although both software engineers and traditional engineers design large artifacts to meet social needs, both back then (Davis, 1996) and more recently (Davis, 2011), Davis argued that engineering requires significant knowledge about the physical world. I disagreed, arguing that the scientific foundations of software engineering are entirely mathematical. </w:t>
      </w:r>
      <w:r w:rsidR="00FE33D8" w:rsidRPr="00F90872">
        <w:rPr>
          <w:rFonts w:ascii="Georgia" w:hAnsi="Georgia"/>
          <w:szCs w:val="24"/>
        </w:rPr>
        <w:t xml:space="preserve">I spent </w:t>
      </w:r>
      <w:r w:rsidR="00F45E2A" w:rsidRPr="00F90872">
        <w:rPr>
          <w:rFonts w:ascii="Georgia" w:hAnsi="Georgia"/>
          <w:szCs w:val="24"/>
        </w:rPr>
        <w:t>the</w:t>
      </w:r>
      <w:r w:rsidR="00FE33D8" w:rsidRPr="00F90872">
        <w:rPr>
          <w:rFonts w:ascii="Georgia" w:hAnsi="Georgia"/>
          <w:szCs w:val="24"/>
        </w:rPr>
        <w:t xml:space="preserve"> afternoon in the library gathering references. In designing </w:t>
      </w:r>
      <w:r w:rsidR="00AB1757" w:rsidRPr="00F90872">
        <w:rPr>
          <w:rFonts w:ascii="Georgia" w:hAnsi="Georgia"/>
          <w:szCs w:val="24"/>
        </w:rPr>
        <w:t>my own</w:t>
      </w:r>
      <w:r w:rsidR="00FE33D8" w:rsidRPr="00F90872">
        <w:rPr>
          <w:rFonts w:ascii="Georgia" w:hAnsi="Georgia"/>
          <w:szCs w:val="24"/>
        </w:rPr>
        <w:t xml:space="preserve"> course, I chose readings from a variety of journals, magazines, and books.</w:t>
      </w:r>
    </w:p>
    <w:p w14:paraId="60061E4C" w14:textId="77777777" w:rsidR="00FE33D8" w:rsidRPr="00F90872" w:rsidRDefault="00FE33D8" w:rsidP="00FD15D5">
      <w:pPr>
        <w:spacing w:line="288" w:lineRule="auto"/>
        <w:rPr>
          <w:rFonts w:ascii="Georgia" w:hAnsi="Georgia"/>
          <w:szCs w:val="24"/>
        </w:rPr>
      </w:pPr>
    </w:p>
    <w:p w14:paraId="116C9FD6" w14:textId="0DCC48A5" w:rsidR="00932605" w:rsidRPr="00F90872" w:rsidRDefault="00EC3393" w:rsidP="00FD15D5">
      <w:pPr>
        <w:spacing w:line="288" w:lineRule="auto"/>
        <w:rPr>
          <w:rFonts w:ascii="Georgia" w:hAnsi="Georgia"/>
          <w:szCs w:val="24"/>
        </w:rPr>
      </w:pPr>
      <w:r w:rsidRPr="00F90872">
        <w:rPr>
          <w:rFonts w:ascii="Georgia" w:hAnsi="Georgia"/>
          <w:szCs w:val="24"/>
        </w:rPr>
        <w:t xml:space="preserve">I taught the new course, </w:t>
      </w:r>
      <w:r w:rsidRPr="00F90872">
        <w:rPr>
          <w:rFonts w:ascii="Georgia" w:hAnsi="Georgia"/>
          <w:i/>
          <w:szCs w:val="24"/>
        </w:rPr>
        <w:t>Engineering Ethics</w:t>
      </w:r>
      <w:r w:rsidRPr="00F90872">
        <w:rPr>
          <w:rFonts w:ascii="Georgia" w:hAnsi="Georgia"/>
          <w:szCs w:val="24"/>
        </w:rPr>
        <w:t>,</w:t>
      </w:r>
      <w:r w:rsidR="00FE33D8" w:rsidRPr="00F90872">
        <w:rPr>
          <w:rFonts w:ascii="Georgia" w:hAnsi="Georgia"/>
          <w:szCs w:val="24"/>
        </w:rPr>
        <w:t xml:space="preserve"> for the first time in the spring of 1993. In the classroom, I used </w:t>
      </w:r>
      <w:r w:rsidRPr="00F90872">
        <w:rPr>
          <w:rFonts w:ascii="Georgia" w:hAnsi="Georgia"/>
          <w:szCs w:val="24"/>
        </w:rPr>
        <w:t>many active and collaborative learning techniques that I had read about (Bonwell</w:t>
      </w:r>
      <w:r w:rsidR="004D43C3" w:rsidRPr="00F90872">
        <w:rPr>
          <w:rFonts w:ascii="Georgia" w:hAnsi="Georgia"/>
          <w:szCs w:val="24"/>
        </w:rPr>
        <w:t xml:space="preserve"> &amp; Elson, 1991</w:t>
      </w:r>
      <w:r w:rsidRPr="00F90872">
        <w:rPr>
          <w:rFonts w:ascii="Georgia" w:hAnsi="Georgia"/>
          <w:szCs w:val="24"/>
        </w:rPr>
        <w:t>; Johnson</w:t>
      </w:r>
      <w:r w:rsidR="00423187">
        <w:rPr>
          <w:rFonts w:ascii="Georgia" w:hAnsi="Georgia"/>
          <w:szCs w:val="24"/>
        </w:rPr>
        <w:t xml:space="preserve"> et al.</w:t>
      </w:r>
      <w:r w:rsidR="004D43C3" w:rsidRPr="00F90872">
        <w:rPr>
          <w:rFonts w:ascii="Georgia" w:hAnsi="Georgia"/>
          <w:szCs w:val="24"/>
        </w:rPr>
        <w:t>, 1991</w:t>
      </w:r>
      <w:r w:rsidRPr="00F90872">
        <w:rPr>
          <w:rFonts w:ascii="Georgia" w:hAnsi="Georgia"/>
          <w:szCs w:val="24"/>
        </w:rPr>
        <w:t>)</w:t>
      </w:r>
      <w:r w:rsidR="00180E2E" w:rsidRPr="00F90872">
        <w:rPr>
          <w:rFonts w:ascii="Georgia" w:hAnsi="Georgia"/>
          <w:szCs w:val="24"/>
        </w:rPr>
        <w:t>, but had not implemented in technical engineering courses</w:t>
      </w:r>
      <w:r w:rsidRPr="00F90872">
        <w:rPr>
          <w:rFonts w:ascii="Georgia" w:hAnsi="Georgia"/>
          <w:szCs w:val="24"/>
        </w:rPr>
        <w:t>: discussion of cases in small ad hoc groups, discussion in large groups, formal debate, Socratic dialogues</w:t>
      </w:r>
      <w:r w:rsidR="00F4589B" w:rsidRPr="00F90872">
        <w:rPr>
          <w:rFonts w:ascii="Georgia" w:hAnsi="Georgia"/>
          <w:szCs w:val="24"/>
        </w:rPr>
        <w:t>, peer review of drafts of papers</w:t>
      </w:r>
      <w:r w:rsidRPr="00F90872">
        <w:rPr>
          <w:rFonts w:ascii="Georgia" w:hAnsi="Georgia"/>
          <w:szCs w:val="24"/>
        </w:rPr>
        <w:t xml:space="preserve">, and so on. </w:t>
      </w:r>
      <w:r w:rsidR="00932605" w:rsidRPr="00F90872">
        <w:rPr>
          <w:rFonts w:ascii="Georgia" w:hAnsi="Georgia"/>
          <w:szCs w:val="24"/>
        </w:rPr>
        <w:t xml:space="preserve">In subsequent years, as I taught the </w:t>
      </w:r>
      <w:r w:rsidR="00932605" w:rsidRPr="00F90872">
        <w:rPr>
          <w:rFonts w:ascii="Georgia" w:hAnsi="Georgia"/>
          <w:i/>
          <w:szCs w:val="24"/>
        </w:rPr>
        <w:t>Engineering Ethics</w:t>
      </w:r>
      <w:r w:rsidR="00932605" w:rsidRPr="00F90872">
        <w:rPr>
          <w:rFonts w:ascii="Georgia" w:hAnsi="Georgia"/>
          <w:szCs w:val="24"/>
        </w:rPr>
        <w:t xml:space="preserve"> course and similar courses </w:t>
      </w:r>
      <w:r w:rsidR="00A63320" w:rsidRPr="00F90872">
        <w:rPr>
          <w:rFonts w:ascii="Georgia" w:hAnsi="Georgia"/>
          <w:szCs w:val="24"/>
        </w:rPr>
        <w:t xml:space="preserve">on professional ethics, </w:t>
      </w:r>
      <w:r w:rsidR="00932605" w:rsidRPr="00F90872">
        <w:rPr>
          <w:rFonts w:ascii="Georgia" w:hAnsi="Georgia"/>
          <w:szCs w:val="24"/>
        </w:rPr>
        <w:t>on computer ethics</w:t>
      </w:r>
      <w:r w:rsidR="00A63320" w:rsidRPr="00F90872">
        <w:rPr>
          <w:rFonts w:ascii="Georgia" w:hAnsi="Georgia"/>
          <w:szCs w:val="24"/>
        </w:rPr>
        <w:t>,</w:t>
      </w:r>
      <w:r w:rsidR="00932605" w:rsidRPr="00F90872">
        <w:rPr>
          <w:rFonts w:ascii="Georgia" w:hAnsi="Georgia"/>
          <w:szCs w:val="24"/>
        </w:rPr>
        <w:t xml:space="preserve"> and on technology and society, I </w:t>
      </w:r>
      <w:r w:rsidR="004437F4" w:rsidRPr="00F90872">
        <w:rPr>
          <w:rFonts w:ascii="Georgia" w:hAnsi="Georgia"/>
          <w:szCs w:val="24"/>
        </w:rPr>
        <w:t>adopted</w:t>
      </w:r>
      <w:r w:rsidR="00932605" w:rsidRPr="00F90872">
        <w:rPr>
          <w:rFonts w:ascii="Georgia" w:hAnsi="Georgia"/>
          <w:szCs w:val="24"/>
        </w:rPr>
        <w:t xml:space="preserve"> more </w:t>
      </w:r>
      <w:r w:rsidR="00A63320" w:rsidRPr="00F90872">
        <w:rPr>
          <w:rFonts w:ascii="Georgia" w:hAnsi="Georgia"/>
          <w:szCs w:val="24"/>
        </w:rPr>
        <w:t>adventurous</w:t>
      </w:r>
      <w:r w:rsidR="00932605" w:rsidRPr="00F90872">
        <w:rPr>
          <w:rFonts w:ascii="Georgia" w:hAnsi="Georgia"/>
          <w:szCs w:val="24"/>
        </w:rPr>
        <w:t xml:space="preserve"> techniques such as</w:t>
      </w:r>
      <w:r w:rsidR="004A6C72" w:rsidRPr="00F90872">
        <w:rPr>
          <w:rFonts w:ascii="Georgia" w:hAnsi="Georgia"/>
          <w:szCs w:val="24"/>
        </w:rPr>
        <w:t xml:space="preserve"> role-play,</w:t>
      </w:r>
      <w:r w:rsidR="00932605" w:rsidRPr="00F90872">
        <w:rPr>
          <w:rFonts w:ascii="Georgia" w:hAnsi="Georgia"/>
          <w:szCs w:val="24"/>
        </w:rPr>
        <w:t xml:space="preserve"> fieldwork,</w:t>
      </w:r>
      <w:r w:rsidR="004A6C72" w:rsidRPr="00F90872">
        <w:rPr>
          <w:rFonts w:ascii="Georgia" w:hAnsi="Georgia"/>
          <w:szCs w:val="24"/>
        </w:rPr>
        <w:t xml:space="preserve"> and</w:t>
      </w:r>
      <w:r w:rsidR="00932605" w:rsidRPr="00F90872">
        <w:rPr>
          <w:rFonts w:ascii="Georgia" w:hAnsi="Georgia"/>
          <w:szCs w:val="24"/>
        </w:rPr>
        <w:t xml:space="preserve"> </w:t>
      </w:r>
      <w:r w:rsidR="004A6C72" w:rsidRPr="00F90872">
        <w:rPr>
          <w:rFonts w:ascii="Georgia" w:hAnsi="Georgia"/>
          <w:szCs w:val="24"/>
        </w:rPr>
        <w:t>academic controversy (Johnson</w:t>
      </w:r>
      <w:r w:rsidR="00423187">
        <w:rPr>
          <w:rFonts w:ascii="Georgia" w:hAnsi="Georgia"/>
          <w:szCs w:val="24"/>
        </w:rPr>
        <w:t xml:space="preserve"> et al.</w:t>
      </w:r>
      <w:r w:rsidR="004A6C72" w:rsidRPr="00F90872">
        <w:rPr>
          <w:rFonts w:ascii="Georgia" w:hAnsi="Georgia"/>
          <w:szCs w:val="24"/>
        </w:rPr>
        <w:t>, 1996)</w:t>
      </w:r>
      <w:r w:rsidR="0014690F" w:rsidRPr="00F90872">
        <w:rPr>
          <w:rFonts w:ascii="Georgia" w:hAnsi="Georgia"/>
          <w:szCs w:val="24"/>
        </w:rPr>
        <w:t xml:space="preserve">. </w:t>
      </w:r>
    </w:p>
    <w:p w14:paraId="44EAFD9C" w14:textId="77777777" w:rsidR="00EC3393" w:rsidRPr="00F90872" w:rsidRDefault="00EC3393" w:rsidP="00FD15D5">
      <w:pPr>
        <w:spacing w:line="288" w:lineRule="auto"/>
        <w:rPr>
          <w:rFonts w:ascii="Georgia" w:hAnsi="Georgia"/>
          <w:szCs w:val="24"/>
        </w:rPr>
      </w:pPr>
    </w:p>
    <w:p w14:paraId="7E08AF35" w14:textId="34CFCB96" w:rsidR="004448A8" w:rsidRPr="00F90872" w:rsidRDefault="00420B9E" w:rsidP="00FD15D5">
      <w:pPr>
        <w:spacing w:line="288" w:lineRule="auto"/>
        <w:rPr>
          <w:rFonts w:ascii="Georgia" w:hAnsi="Georgia"/>
          <w:szCs w:val="24"/>
        </w:rPr>
      </w:pPr>
      <w:r w:rsidRPr="00F90872">
        <w:rPr>
          <w:rFonts w:ascii="Georgia" w:hAnsi="Georgia"/>
          <w:szCs w:val="24"/>
        </w:rPr>
        <w:t>I</w:t>
      </w:r>
      <w:r w:rsidR="002639D0" w:rsidRPr="00F90872">
        <w:rPr>
          <w:rFonts w:ascii="Georgia" w:hAnsi="Georgia"/>
          <w:szCs w:val="24"/>
        </w:rPr>
        <w:t xml:space="preserve">n </w:t>
      </w:r>
      <w:r w:rsidR="00526961" w:rsidRPr="00F90872">
        <w:rPr>
          <w:rFonts w:ascii="Georgia" w:hAnsi="Georgia"/>
          <w:szCs w:val="24"/>
        </w:rPr>
        <w:t>1993, when</w:t>
      </w:r>
      <w:r w:rsidR="00090D29" w:rsidRPr="00F90872">
        <w:rPr>
          <w:rFonts w:ascii="Georgia" w:hAnsi="Georgia"/>
          <w:szCs w:val="24"/>
        </w:rPr>
        <w:t xml:space="preserve"> I </w:t>
      </w:r>
      <w:r w:rsidR="0048496A" w:rsidRPr="00F90872">
        <w:rPr>
          <w:rFonts w:ascii="Georgia" w:hAnsi="Georgia"/>
          <w:szCs w:val="24"/>
        </w:rPr>
        <w:t>prepare</w:t>
      </w:r>
      <w:r w:rsidR="002639D0" w:rsidRPr="00F90872">
        <w:rPr>
          <w:rFonts w:ascii="Georgia" w:hAnsi="Georgia"/>
          <w:szCs w:val="24"/>
        </w:rPr>
        <w:t>d</w:t>
      </w:r>
      <w:r w:rsidR="0048496A" w:rsidRPr="00F90872">
        <w:rPr>
          <w:rFonts w:ascii="Georgia" w:hAnsi="Georgia"/>
          <w:szCs w:val="24"/>
        </w:rPr>
        <w:t xml:space="preserve"> the documents for</w:t>
      </w:r>
      <w:r w:rsidR="00090D29" w:rsidRPr="00F90872">
        <w:rPr>
          <w:rFonts w:ascii="Georgia" w:hAnsi="Georgia"/>
          <w:szCs w:val="24"/>
        </w:rPr>
        <w:t xml:space="preserve"> permanent listing </w:t>
      </w:r>
      <w:r w:rsidR="0048496A" w:rsidRPr="00F90872">
        <w:rPr>
          <w:rFonts w:ascii="Georgia" w:hAnsi="Georgia"/>
          <w:szCs w:val="24"/>
        </w:rPr>
        <w:t>of</w:t>
      </w:r>
      <w:r w:rsidR="00090D29" w:rsidRPr="00F90872">
        <w:rPr>
          <w:rFonts w:ascii="Georgia" w:hAnsi="Georgia"/>
          <w:szCs w:val="24"/>
        </w:rPr>
        <w:t xml:space="preserve"> the </w:t>
      </w:r>
      <w:r w:rsidR="00090D29" w:rsidRPr="00F90872">
        <w:rPr>
          <w:rFonts w:ascii="Georgia" w:hAnsi="Georgia"/>
          <w:i/>
          <w:szCs w:val="24"/>
        </w:rPr>
        <w:t>Engineering Ethics</w:t>
      </w:r>
      <w:r w:rsidR="00090D29" w:rsidRPr="00F90872">
        <w:rPr>
          <w:rFonts w:ascii="Georgia" w:hAnsi="Georgia"/>
          <w:szCs w:val="24"/>
        </w:rPr>
        <w:t xml:space="preserve"> course, </w:t>
      </w:r>
      <w:r w:rsidR="00F511F9" w:rsidRPr="00F90872">
        <w:rPr>
          <w:rFonts w:ascii="Georgia" w:hAnsi="Georgia"/>
          <w:szCs w:val="24"/>
        </w:rPr>
        <w:t xml:space="preserve">Burks Oakley </w:t>
      </w:r>
      <w:r w:rsidR="00EC3393" w:rsidRPr="00F90872">
        <w:rPr>
          <w:rFonts w:ascii="Georgia" w:hAnsi="Georgia"/>
          <w:szCs w:val="24"/>
        </w:rPr>
        <w:t>recommended that I seek approv</w:t>
      </w:r>
      <w:r w:rsidR="00090D29" w:rsidRPr="00F90872">
        <w:rPr>
          <w:rFonts w:ascii="Georgia" w:hAnsi="Georgia"/>
          <w:szCs w:val="24"/>
        </w:rPr>
        <w:t xml:space="preserve">al for the </w:t>
      </w:r>
      <w:r w:rsidR="00EC3393" w:rsidRPr="00F90872">
        <w:rPr>
          <w:rFonts w:ascii="Georgia" w:hAnsi="Georgia"/>
          <w:szCs w:val="24"/>
        </w:rPr>
        <w:t xml:space="preserve">course </w:t>
      </w:r>
      <w:r w:rsidR="0067787D" w:rsidRPr="00F90872">
        <w:rPr>
          <w:rFonts w:ascii="Georgia" w:hAnsi="Georgia"/>
          <w:szCs w:val="24"/>
        </w:rPr>
        <w:t xml:space="preserve">as an elective </w:t>
      </w:r>
      <w:r w:rsidR="00EC3393" w:rsidRPr="00F90872">
        <w:rPr>
          <w:rFonts w:ascii="Georgia" w:hAnsi="Georgia"/>
          <w:szCs w:val="24"/>
        </w:rPr>
        <w:t xml:space="preserve">to satisfy the campus’s general education requirement in advanced English composition. I had not thought that the course was writing-intensive, but </w:t>
      </w:r>
      <w:r w:rsidR="00090D29" w:rsidRPr="00F90872">
        <w:rPr>
          <w:rFonts w:ascii="Georgia" w:hAnsi="Georgia"/>
          <w:szCs w:val="24"/>
        </w:rPr>
        <w:t xml:space="preserve">the </w:t>
      </w:r>
      <w:r w:rsidR="0048496A" w:rsidRPr="00F90872">
        <w:rPr>
          <w:rFonts w:ascii="Georgia" w:hAnsi="Georgia"/>
          <w:szCs w:val="24"/>
        </w:rPr>
        <w:t>course</w:t>
      </w:r>
      <w:r w:rsidR="00090D29" w:rsidRPr="00F90872">
        <w:rPr>
          <w:rFonts w:ascii="Georgia" w:hAnsi="Georgia"/>
          <w:szCs w:val="24"/>
        </w:rPr>
        <w:t xml:space="preserve"> </w:t>
      </w:r>
      <w:r w:rsidR="004437F4" w:rsidRPr="00F90872">
        <w:rPr>
          <w:rFonts w:ascii="Georgia" w:hAnsi="Georgia"/>
          <w:szCs w:val="24"/>
        </w:rPr>
        <w:t>did satisfy</w:t>
      </w:r>
      <w:r w:rsidR="00090D29" w:rsidRPr="00F90872">
        <w:rPr>
          <w:rFonts w:ascii="Georgia" w:hAnsi="Georgia"/>
          <w:szCs w:val="24"/>
        </w:rPr>
        <w:t xml:space="preserve"> the criteria for </w:t>
      </w:r>
      <w:r w:rsidR="00AB1757" w:rsidRPr="00F90872">
        <w:rPr>
          <w:rFonts w:ascii="Georgia" w:hAnsi="Georgia"/>
          <w:szCs w:val="24"/>
        </w:rPr>
        <w:t>this</w:t>
      </w:r>
      <w:r w:rsidR="00090D29" w:rsidRPr="00F90872">
        <w:rPr>
          <w:rFonts w:ascii="Georgia" w:hAnsi="Georgia"/>
          <w:szCs w:val="24"/>
        </w:rPr>
        <w:t xml:space="preserve"> re</w:t>
      </w:r>
      <w:r w:rsidR="00741A49" w:rsidRPr="00F90872">
        <w:rPr>
          <w:rFonts w:ascii="Georgia" w:hAnsi="Georgia"/>
          <w:szCs w:val="24"/>
        </w:rPr>
        <w:t xml:space="preserve">quirement: in addition </w:t>
      </w:r>
      <w:r w:rsidR="00526961" w:rsidRPr="00F90872">
        <w:rPr>
          <w:rFonts w:ascii="Georgia" w:hAnsi="Georgia"/>
          <w:szCs w:val="24"/>
        </w:rPr>
        <w:t xml:space="preserve">to informal reflections </w:t>
      </w:r>
      <w:r w:rsidR="00C462CD" w:rsidRPr="00F90872">
        <w:rPr>
          <w:rFonts w:ascii="Georgia" w:hAnsi="Georgia"/>
          <w:szCs w:val="24"/>
        </w:rPr>
        <w:t>or</w:t>
      </w:r>
      <w:r w:rsidR="00526961" w:rsidRPr="00F90872">
        <w:rPr>
          <w:rFonts w:ascii="Georgia" w:hAnsi="Georgia"/>
          <w:szCs w:val="24"/>
        </w:rPr>
        <w:t xml:space="preserve"> journal entries</w:t>
      </w:r>
      <w:r w:rsidR="00741A49" w:rsidRPr="00F90872">
        <w:rPr>
          <w:rFonts w:ascii="Georgia" w:hAnsi="Georgia"/>
          <w:szCs w:val="24"/>
        </w:rPr>
        <w:t xml:space="preserve">, </w:t>
      </w:r>
      <w:r w:rsidR="00A63320" w:rsidRPr="00F90872">
        <w:rPr>
          <w:rFonts w:ascii="Georgia" w:hAnsi="Georgia"/>
          <w:szCs w:val="24"/>
        </w:rPr>
        <w:t>each student</w:t>
      </w:r>
      <w:r w:rsidR="00741A49" w:rsidRPr="00F90872">
        <w:rPr>
          <w:rFonts w:ascii="Georgia" w:hAnsi="Georgia"/>
          <w:szCs w:val="24"/>
        </w:rPr>
        <w:t xml:space="preserve"> individually wrote and revised </w:t>
      </w:r>
      <w:r w:rsidR="00A63320" w:rsidRPr="00F90872">
        <w:rPr>
          <w:rFonts w:ascii="Georgia" w:hAnsi="Georgia"/>
          <w:szCs w:val="24"/>
        </w:rPr>
        <w:t>several</w:t>
      </w:r>
      <w:r w:rsidR="00741A49" w:rsidRPr="00F90872">
        <w:rPr>
          <w:rFonts w:ascii="Georgia" w:hAnsi="Georgia"/>
          <w:szCs w:val="24"/>
        </w:rPr>
        <w:t xml:space="preserve"> </w:t>
      </w:r>
      <w:r w:rsidR="00526961" w:rsidRPr="00F90872">
        <w:rPr>
          <w:rFonts w:ascii="Georgia" w:hAnsi="Georgia"/>
          <w:szCs w:val="24"/>
        </w:rPr>
        <w:t xml:space="preserve">formal </w:t>
      </w:r>
      <w:r w:rsidR="00741A49" w:rsidRPr="00F90872">
        <w:rPr>
          <w:rFonts w:ascii="Georgia" w:hAnsi="Georgia"/>
          <w:szCs w:val="24"/>
        </w:rPr>
        <w:t>short papers and a term paper</w:t>
      </w:r>
      <w:r w:rsidR="00A63320" w:rsidRPr="00F90872">
        <w:rPr>
          <w:rFonts w:ascii="Georgia" w:hAnsi="Georgia"/>
          <w:szCs w:val="24"/>
        </w:rPr>
        <w:t>. (The number of papers and the specific assignments evolved over the years as I gained experience in helping students improve their writing skills</w:t>
      </w:r>
      <w:r w:rsidR="00741A49" w:rsidRPr="00F90872">
        <w:rPr>
          <w:rFonts w:ascii="Georgia" w:hAnsi="Georgia"/>
          <w:szCs w:val="24"/>
        </w:rPr>
        <w:t>.</w:t>
      </w:r>
      <w:r w:rsidR="00A63320" w:rsidRPr="00F90872">
        <w:rPr>
          <w:rFonts w:ascii="Georgia" w:hAnsi="Georgia"/>
          <w:szCs w:val="24"/>
        </w:rPr>
        <w:t>)</w:t>
      </w:r>
      <w:r w:rsidR="00090D29" w:rsidRPr="00F90872">
        <w:rPr>
          <w:rFonts w:ascii="Georgia" w:hAnsi="Georgia"/>
          <w:szCs w:val="24"/>
        </w:rPr>
        <w:t xml:space="preserve"> </w:t>
      </w:r>
      <w:r w:rsidR="005A16D4" w:rsidRPr="00F90872">
        <w:rPr>
          <w:rFonts w:ascii="Georgia" w:hAnsi="Georgia"/>
          <w:szCs w:val="24"/>
        </w:rPr>
        <w:t>The course was also approved to satisfy the campus’s general education requirement in</w:t>
      </w:r>
      <w:r w:rsidR="00741A49" w:rsidRPr="00F90872">
        <w:rPr>
          <w:rFonts w:ascii="Georgia" w:hAnsi="Georgia"/>
          <w:szCs w:val="24"/>
        </w:rPr>
        <w:t xml:space="preserve"> humanities and creative ar</w:t>
      </w:r>
      <w:r w:rsidR="005A16D4" w:rsidRPr="00F90872">
        <w:rPr>
          <w:rFonts w:ascii="Georgia" w:hAnsi="Georgia"/>
          <w:szCs w:val="24"/>
        </w:rPr>
        <w:t xml:space="preserve">ts. </w:t>
      </w:r>
    </w:p>
    <w:p w14:paraId="22C1FC9F" w14:textId="642D5A08" w:rsidR="002558A0" w:rsidRPr="00F90872" w:rsidRDefault="002558A0" w:rsidP="00FD15D5">
      <w:pPr>
        <w:spacing w:line="288" w:lineRule="auto"/>
        <w:rPr>
          <w:rFonts w:ascii="Georgia" w:hAnsi="Georgia"/>
          <w:szCs w:val="24"/>
        </w:rPr>
      </w:pPr>
    </w:p>
    <w:p w14:paraId="3AE3D06E" w14:textId="34B03CC7" w:rsidR="002558A0" w:rsidRPr="00F90872" w:rsidRDefault="002558A0" w:rsidP="00FD15D5">
      <w:pPr>
        <w:spacing w:line="288" w:lineRule="auto"/>
        <w:rPr>
          <w:rFonts w:ascii="Georgia" w:hAnsi="Georgia"/>
          <w:szCs w:val="24"/>
        </w:rPr>
      </w:pPr>
      <w:r w:rsidRPr="00F90872">
        <w:rPr>
          <w:rFonts w:ascii="Georgia" w:hAnsi="Georgia"/>
          <w:szCs w:val="24"/>
        </w:rPr>
        <w:t xml:space="preserve">In designing the </w:t>
      </w:r>
      <w:r w:rsidRPr="00F90872">
        <w:rPr>
          <w:rFonts w:ascii="Georgia" w:hAnsi="Georgia"/>
          <w:i/>
          <w:szCs w:val="24"/>
        </w:rPr>
        <w:t>Engineering Ethics</w:t>
      </w:r>
      <w:r w:rsidRPr="00F90872">
        <w:rPr>
          <w:rFonts w:ascii="Georgia" w:hAnsi="Georgia"/>
          <w:szCs w:val="24"/>
        </w:rPr>
        <w:t xml:space="preserve"> course, I allocated only three 80-minute class sessions to normative moral theories because I wanted to avoid significant overlaps with existing philosophy courses. Although the </w:t>
      </w:r>
      <w:r w:rsidRPr="00F90872">
        <w:rPr>
          <w:rFonts w:ascii="Georgia" w:hAnsi="Georgia"/>
          <w:i/>
          <w:szCs w:val="24"/>
        </w:rPr>
        <w:t>Engineering Ethics</w:t>
      </w:r>
      <w:r w:rsidRPr="00F90872">
        <w:rPr>
          <w:rFonts w:ascii="Georgia" w:hAnsi="Georgia"/>
          <w:szCs w:val="24"/>
        </w:rPr>
        <w:t xml:space="preserve"> course was philosophical, I conceived it as an engineering course, not as a philosophy course. By analogy, a course on control systems is mathematical, but it is invariably taught as an engineering course, not as a mathematics course. Nevertheless, as I prepared the proposal for permanent listing as a humanities course, I acceded to cross-listing </w:t>
      </w:r>
      <w:r w:rsidR="00AF3BEB" w:rsidRPr="00F90872">
        <w:rPr>
          <w:rFonts w:ascii="Georgia" w:hAnsi="Georgia"/>
          <w:szCs w:val="24"/>
        </w:rPr>
        <w:t xml:space="preserve">of the course </w:t>
      </w:r>
      <w:r w:rsidRPr="00F90872">
        <w:rPr>
          <w:rFonts w:ascii="Georgia" w:hAnsi="Georgia"/>
          <w:szCs w:val="24"/>
        </w:rPr>
        <w:t>with the Department of Philosophy to gain approval of the proposal by colleagues in my department. These engineering professors had difficulty understanding how an engineering course could carry humanities credit, because they thought that engineering knowledge comprises only technical knowledge—a common misconception</w:t>
      </w:r>
      <w:r w:rsidR="003103DF" w:rsidRPr="00F90872">
        <w:rPr>
          <w:rFonts w:ascii="Georgia" w:hAnsi="Georgia"/>
          <w:szCs w:val="24"/>
        </w:rPr>
        <w:t xml:space="preserve"> that </w:t>
      </w:r>
      <w:r w:rsidR="00DA4BC8" w:rsidRPr="00F90872">
        <w:rPr>
          <w:rFonts w:ascii="Georgia" w:hAnsi="Georgia"/>
          <w:szCs w:val="24"/>
        </w:rPr>
        <w:t>overlooks</w:t>
      </w:r>
      <w:r w:rsidR="003103DF" w:rsidRPr="00F90872">
        <w:rPr>
          <w:rFonts w:ascii="Georgia" w:hAnsi="Georgia"/>
          <w:szCs w:val="24"/>
        </w:rPr>
        <w:t xml:space="preserve"> project management and other nontechnical aspects of engineering</w:t>
      </w:r>
      <w:r w:rsidRPr="00F90872">
        <w:rPr>
          <w:rFonts w:ascii="Georgia" w:hAnsi="Georgia"/>
          <w:szCs w:val="24"/>
        </w:rPr>
        <w:t xml:space="preserve">. Later, in 2005, </w:t>
      </w:r>
      <w:r w:rsidR="003103DF" w:rsidRPr="00F90872">
        <w:rPr>
          <w:rFonts w:ascii="Georgia" w:hAnsi="Georgia"/>
          <w:szCs w:val="24"/>
        </w:rPr>
        <w:t>my department colleagues</w:t>
      </w:r>
      <w:r w:rsidRPr="00F90872">
        <w:rPr>
          <w:rFonts w:ascii="Georgia" w:hAnsi="Georgia"/>
          <w:szCs w:val="24"/>
        </w:rPr>
        <w:t xml:space="preserve"> rejected my proposal for a course on technology and society because it lacked </w:t>
      </w:r>
      <w:r w:rsidRPr="00F90872">
        <w:rPr>
          <w:rFonts w:ascii="Georgia" w:hAnsi="Georgia"/>
          <w:szCs w:val="24"/>
        </w:rPr>
        <w:lastRenderedPageBreak/>
        <w:t>technical content. I responded tartly by e-mail, “I was not aware that technical content is required for a nontechnical course in social sciences or humanities.”</w:t>
      </w:r>
    </w:p>
    <w:p w14:paraId="72B1E653" w14:textId="77777777" w:rsidR="004448A8" w:rsidRPr="00F90872" w:rsidRDefault="004448A8" w:rsidP="00FD15D5">
      <w:pPr>
        <w:spacing w:line="288" w:lineRule="auto"/>
        <w:rPr>
          <w:rFonts w:ascii="Georgia" w:hAnsi="Georgia"/>
          <w:szCs w:val="24"/>
        </w:rPr>
      </w:pPr>
    </w:p>
    <w:p w14:paraId="784F726D" w14:textId="30F78813" w:rsidR="005817CC" w:rsidRPr="00F90872" w:rsidRDefault="005335B0" w:rsidP="00FD15D5">
      <w:pPr>
        <w:spacing w:line="288" w:lineRule="auto"/>
        <w:rPr>
          <w:rFonts w:ascii="Georgia" w:hAnsi="Georgia"/>
          <w:szCs w:val="24"/>
        </w:rPr>
      </w:pPr>
      <w:r w:rsidRPr="00F90872">
        <w:rPr>
          <w:rFonts w:ascii="Georgia" w:hAnsi="Georgia"/>
          <w:szCs w:val="24"/>
        </w:rPr>
        <w:t>After</w:t>
      </w:r>
      <w:r w:rsidR="004448A8" w:rsidRPr="00F90872">
        <w:rPr>
          <w:rFonts w:ascii="Georgia" w:hAnsi="Georgia"/>
          <w:szCs w:val="24"/>
        </w:rPr>
        <w:t xml:space="preserve"> the </w:t>
      </w:r>
      <w:r w:rsidR="004448A8" w:rsidRPr="00F90872">
        <w:rPr>
          <w:rFonts w:ascii="Georgia" w:hAnsi="Georgia"/>
          <w:i/>
          <w:szCs w:val="24"/>
        </w:rPr>
        <w:t>Engineering Ethics</w:t>
      </w:r>
      <w:r w:rsidR="004448A8" w:rsidRPr="00F90872">
        <w:rPr>
          <w:rFonts w:ascii="Georgia" w:hAnsi="Georgia"/>
          <w:szCs w:val="24"/>
        </w:rPr>
        <w:t xml:space="preserve"> course </w:t>
      </w:r>
      <w:r w:rsidRPr="00F90872">
        <w:rPr>
          <w:rFonts w:ascii="Georgia" w:hAnsi="Georgia"/>
          <w:szCs w:val="24"/>
        </w:rPr>
        <w:t xml:space="preserve">was approved </w:t>
      </w:r>
      <w:r w:rsidR="004448A8" w:rsidRPr="00F90872">
        <w:rPr>
          <w:rFonts w:ascii="Georgia" w:hAnsi="Georgia"/>
          <w:szCs w:val="24"/>
        </w:rPr>
        <w:t>to satisfy general education requirements</w:t>
      </w:r>
      <w:r w:rsidRPr="00F90872">
        <w:rPr>
          <w:rFonts w:ascii="Georgia" w:hAnsi="Georgia"/>
          <w:szCs w:val="24"/>
        </w:rPr>
        <w:t>, student demand rose through the late 1990s</w:t>
      </w:r>
      <w:r w:rsidR="004448A8" w:rsidRPr="00F90872">
        <w:rPr>
          <w:rFonts w:ascii="Georgia" w:hAnsi="Georgia"/>
          <w:szCs w:val="24"/>
        </w:rPr>
        <w:t>.</w:t>
      </w:r>
      <w:r w:rsidR="00CA354E" w:rsidRPr="00F90872">
        <w:rPr>
          <w:rFonts w:ascii="Georgia" w:hAnsi="Georgia"/>
          <w:szCs w:val="24"/>
        </w:rPr>
        <w:t xml:space="preserve"> </w:t>
      </w:r>
      <w:r w:rsidR="00D83FBE" w:rsidRPr="00F90872">
        <w:rPr>
          <w:rFonts w:ascii="Georgia" w:hAnsi="Georgia"/>
          <w:szCs w:val="24"/>
        </w:rPr>
        <w:t>Since the course was writing-intensive, each course section was limited to 25 students, and consequently,</w:t>
      </w:r>
      <w:r w:rsidRPr="00F90872">
        <w:rPr>
          <w:rFonts w:ascii="Georgia" w:hAnsi="Georgia"/>
          <w:szCs w:val="24"/>
        </w:rPr>
        <w:t xml:space="preserve"> more sections were offered each year</w:t>
      </w:r>
      <w:r w:rsidR="004448A8" w:rsidRPr="00F90872">
        <w:rPr>
          <w:rFonts w:ascii="Georgia" w:hAnsi="Georgia"/>
          <w:szCs w:val="24"/>
        </w:rPr>
        <w:t xml:space="preserve">. </w:t>
      </w:r>
      <w:r w:rsidRPr="00F90872">
        <w:rPr>
          <w:rFonts w:ascii="Georgia" w:hAnsi="Georgia"/>
          <w:szCs w:val="24"/>
        </w:rPr>
        <w:t xml:space="preserve">Other instructors who taught </w:t>
      </w:r>
      <w:r w:rsidR="00D83FBE" w:rsidRPr="00F90872">
        <w:rPr>
          <w:rFonts w:ascii="Georgia" w:hAnsi="Georgia"/>
          <w:szCs w:val="24"/>
        </w:rPr>
        <w:t>sections</w:t>
      </w:r>
      <w:r w:rsidR="00C93395" w:rsidRPr="00F90872">
        <w:rPr>
          <w:rFonts w:ascii="Georgia" w:hAnsi="Georgia"/>
          <w:szCs w:val="24"/>
        </w:rPr>
        <w:t xml:space="preserve"> used a </w:t>
      </w:r>
      <w:r w:rsidRPr="00F90872">
        <w:rPr>
          <w:rFonts w:ascii="Georgia" w:hAnsi="Georgia"/>
          <w:szCs w:val="24"/>
        </w:rPr>
        <w:t xml:space="preserve">common </w:t>
      </w:r>
      <w:r w:rsidR="004448A8" w:rsidRPr="00F90872">
        <w:rPr>
          <w:rFonts w:ascii="Georgia" w:hAnsi="Georgia"/>
          <w:szCs w:val="24"/>
        </w:rPr>
        <w:t xml:space="preserve">syllabus </w:t>
      </w:r>
      <w:r w:rsidR="00C93395" w:rsidRPr="00F90872">
        <w:rPr>
          <w:rFonts w:ascii="Georgia" w:hAnsi="Georgia"/>
          <w:szCs w:val="24"/>
        </w:rPr>
        <w:t>that I prepared each semester</w:t>
      </w:r>
      <w:r w:rsidR="004448A8" w:rsidRPr="00F90872">
        <w:rPr>
          <w:rFonts w:ascii="Georgia" w:hAnsi="Georgia"/>
          <w:szCs w:val="24"/>
        </w:rPr>
        <w:t>. Currently two sections of the course are offered every semester</w:t>
      </w:r>
      <w:r w:rsidR="00CA354E" w:rsidRPr="00F90872">
        <w:rPr>
          <w:rFonts w:ascii="Georgia" w:hAnsi="Georgia"/>
          <w:szCs w:val="24"/>
        </w:rPr>
        <w:t xml:space="preserve"> by Philip Hillmer,</w:t>
      </w:r>
      <w:r w:rsidR="004448A8" w:rsidRPr="00F90872">
        <w:rPr>
          <w:rFonts w:ascii="Georgia" w:hAnsi="Georgia"/>
          <w:szCs w:val="24"/>
        </w:rPr>
        <w:t xml:space="preserve"> under the title </w:t>
      </w:r>
      <w:r w:rsidR="004448A8" w:rsidRPr="00F90872">
        <w:rPr>
          <w:rFonts w:ascii="Georgia" w:hAnsi="Georgia"/>
          <w:i/>
          <w:szCs w:val="24"/>
        </w:rPr>
        <w:t>Ethics and Engineering</w:t>
      </w:r>
      <w:r w:rsidR="004448A8" w:rsidRPr="00F90872">
        <w:rPr>
          <w:rFonts w:ascii="Georgia" w:hAnsi="Georgia"/>
          <w:szCs w:val="24"/>
        </w:rPr>
        <w:t xml:space="preserve">. </w:t>
      </w:r>
    </w:p>
    <w:p w14:paraId="633583C9" w14:textId="77777777" w:rsidR="00CA354E" w:rsidRPr="00F90872" w:rsidRDefault="00CA354E" w:rsidP="00FD15D5">
      <w:pPr>
        <w:spacing w:line="288" w:lineRule="auto"/>
        <w:rPr>
          <w:rFonts w:ascii="Georgia" w:hAnsi="Georgia"/>
          <w:szCs w:val="24"/>
        </w:rPr>
      </w:pPr>
    </w:p>
    <w:p w14:paraId="14BE04E6" w14:textId="18218DEF" w:rsidR="00CA354E" w:rsidRDefault="00CA354E" w:rsidP="00FD15D5">
      <w:pPr>
        <w:spacing w:line="288" w:lineRule="auto"/>
        <w:rPr>
          <w:rFonts w:ascii="Georgia" w:hAnsi="Georgia"/>
          <w:szCs w:val="24"/>
        </w:rPr>
      </w:pPr>
      <w:r w:rsidRPr="00F90872">
        <w:rPr>
          <w:rFonts w:ascii="Georgia" w:hAnsi="Georgia"/>
          <w:szCs w:val="24"/>
        </w:rPr>
        <w:t xml:space="preserve">The only prerequisites for the </w:t>
      </w:r>
      <w:r w:rsidRPr="00F90872">
        <w:rPr>
          <w:rFonts w:ascii="Georgia" w:hAnsi="Georgia"/>
          <w:i/>
          <w:szCs w:val="24"/>
        </w:rPr>
        <w:t>Engineering Ethics</w:t>
      </w:r>
      <w:r w:rsidRPr="00F90872">
        <w:rPr>
          <w:rFonts w:ascii="Georgia" w:hAnsi="Georgia"/>
          <w:szCs w:val="24"/>
        </w:rPr>
        <w:t xml:space="preserve"> course were </w:t>
      </w:r>
      <w:r w:rsidR="00F252A3" w:rsidRPr="00F90872">
        <w:rPr>
          <w:rFonts w:ascii="Georgia" w:hAnsi="Georgia"/>
          <w:szCs w:val="24"/>
        </w:rPr>
        <w:t>a standard first-year</w:t>
      </w:r>
      <w:r w:rsidRPr="00F90872">
        <w:rPr>
          <w:rFonts w:ascii="Georgia" w:hAnsi="Georgia"/>
          <w:szCs w:val="24"/>
        </w:rPr>
        <w:t xml:space="preserve"> composition</w:t>
      </w:r>
      <w:r w:rsidR="00F252A3" w:rsidRPr="00F90872">
        <w:rPr>
          <w:rFonts w:ascii="Georgia" w:hAnsi="Georgia"/>
          <w:szCs w:val="24"/>
        </w:rPr>
        <w:t xml:space="preserve"> course</w:t>
      </w:r>
      <w:r w:rsidRPr="00F90872">
        <w:rPr>
          <w:rFonts w:ascii="Georgia" w:hAnsi="Georgia"/>
          <w:szCs w:val="24"/>
        </w:rPr>
        <w:t xml:space="preserve"> and junior standing. With the latter requirement, I expected most students in the course to have had some work experiences, such as summer internships</w:t>
      </w:r>
      <w:r w:rsidR="00A3484A" w:rsidRPr="00F90872">
        <w:rPr>
          <w:rFonts w:ascii="Georgia" w:hAnsi="Georgia"/>
          <w:szCs w:val="24"/>
        </w:rPr>
        <w:t xml:space="preserve">, which they could share in </w:t>
      </w:r>
      <w:r w:rsidR="00E01CB7" w:rsidRPr="00F90872">
        <w:rPr>
          <w:rFonts w:ascii="Georgia" w:hAnsi="Georgia"/>
          <w:szCs w:val="24"/>
        </w:rPr>
        <w:t xml:space="preserve">the </w:t>
      </w:r>
      <w:r w:rsidR="00A3484A" w:rsidRPr="00F90872">
        <w:rPr>
          <w:rFonts w:ascii="Georgia" w:hAnsi="Georgia"/>
          <w:szCs w:val="24"/>
        </w:rPr>
        <w:t xml:space="preserve">classroom </w:t>
      </w:r>
      <w:r w:rsidR="00F252A3" w:rsidRPr="00F90872">
        <w:rPr>
          <w:rFonts w:ascii="Georgia" w:hAnsi="Georgia"/>
          <w:szCs w:val="24"/>
        </w:rPr>
        <w:t xml:space="preserve">discussions </w:t>
      </w:r>
      <w:r w:rsidR="00A3484A" w:rsidRPr="00F90872">
        <w:rPr>
          <w:rFonts w:ascii="Georgia" w:hAnsi="Georgia"/>
          <w:szCs w:val="24"/>
        </w:rPr>
        <w:t>and connect with the course material</w:t>
      </w:r>
      <w:r w:rsidRPr="00F90872">
        <w:rPr>
          <w:rFonts w:ascii="Georgia" w:hAnsi="Georgia"/>
          <w:szCs w:val="24"/>
        </w:rPr>
        <w:t xml:space="preserve">. Because the prerequisites were minimal, the course attracted students from a variety of majors. Most students </w:t>
      </w:r>
      <w:r w:rsidR="004328D8" w:rsidRPr="00F90872">
        <w:rPr>
          <w:rFonts w:ascii="Georgia" w:hAnsi="Georgia"/>
          <w:szCs w:val="24"/>
        </w:rPr>
        <w:t xml:space="preserve">came from </w:t>
      </w:r>
      <w:r w:rsidRPr="00F90872">
        <w:rPr>
          <w:rFonts w:ascii="Georgia" w:hAnsi="Georgia"/>
          <w:szCs w:val="24"/>
        </w:rPr>
        <w:t>engineering disciplines, but some came from the College of Business. Although the business students were concerned about the engineering content, I told them to substitute “accounting” for “engineering,” and then everything would make sense, because as professions, accounting and engineering have many similar</w:t>
      </w:r>
      <w:r w:rsidR="00F87F24" w:rsidRPr="00F90872">
        <w:rPr>
          <w:rFonts w:ascii="Georgia" w:hAnsi="Georgia"/>
          <w:szCs w:val="24"/>
        </w:rPr>
        <w:t xml:space="preserve">ities. </w:t>
      </w:r>
      <w:r w:rsidR="0031704F" w:rsidRPr="00F90872">
        <w:rPr>
          <w:rFonts w:ascii="Georgia" w:hAnsi="Georgia"/>
          <w:szCs w:val="24"/>
        </w:rPr>
        <w:t>Like engineering</w:t>
      </w:r>
      <w:r w:rsidR="00FD0976" w:rsidRPr="00F90872">
        <w:rPr>
          <w:rFonts w:ascii="Georgia" w:hAnsi="Georgia"/>
          <w:szCs w:val="24"/>
        </w:rPr>
        <w:t>,</w:t>
      </w:r>
      <w:r w:rsidR="0031704F" w:rsidRPr="00F90872">
        <w:rPr>
          <w:rFonts w:ascii="Georgia" w:hAnsi="Georgia"/>
          <w:szCs w:val="24"/>
        </w:rPr>
        <w:t xml:space="preserve"> but unlike other business occupations, accounting has</w:t>
      </w:r>
      <w:r w:rsidR="00253CDF" w:rsidRPr="00F90872">
        <w:rPr>
          <w:rFonts w:ascii="Georgia" w:hAnsi="Georgia"/>
          <w:szCs w:val="24"/>
        </w:rPr>
        <w:t xml:space="preserve"> codes of ethics and licensing of practitioners. Further, </w:t>
      </w:r>
      <w:r w:rsidR="00F87F24" w:rsidRPr="00F90872">
        <w:rPr>
          <w:rFonts w:ascii="Georgia" w:hAnsi="Georgia"/>
          <w:szCs w:val="24"/>
        </w:rPr>
        <w:t>the professional relationships of accountants and engineers with their clients are complicated by their relationships with their employers.</w:t>
      </w:r>
    </w:p>
    <w:p w14:paraId="5A4ED307" w14:textId="77777777" w:rsidR="00F90872" w:rsidRPr="00F90872" w:rsidRDefault="00F90872" w:rsidP="00FD15D5">
      <w:pPr>
        <w:spacing w:line="288" w:lineRule="auto"/>
        <w:rPr>
          <w:rFonts w:ascii="Georgia" w:hAnsi="Georgia"/>
          <w:szCs w:val="24"/>
        </w:rPr>
      </w:pPr>
    </w:p>
    <w:p w14:paraId="3BB925F0" w14:textId="3EA18679" w:rsidR="001C7F74" w:rsidRPr="00F90872" w:rsidRDefault="001C7F74" w:rsidP="00FD15D5">
      <w:pPr>
        <w:spacing w:line="288" w:lineRule="auto"/>
        <w:rPr>
          <w:rFonts w:ascii="Georgia" w:hAnsi="Georgia"/>
          <w:szCs w:val="24"/>
        </w:rPr>
      </w:pPr>
      <w:r w:rsidRPr="00F90872">
        <w:rPr>
          <w:rFonts w:ascii="Georgia" w:hAnsi="Georgia"/>
          <w:szCs w:val="24"/>
        </w:rPr>
        <w:t>The 1990s were an exciting time to teach engineering ethics.</w:t>
      </w:r>
      <w:r w:rsidR="00F3245F" w:rsidRPr="00F90872">
        <w:rPr>
          <w:rFonts w:ascii="Georgia" w:hAnsi="Georgia"/>
          <w:szCs w:val="24"/>
        </w:rPr>
        <w:t xml:space="preserve"> Michael Davis (</w:t>
      </w:r>
      <w:r w:rsidR="00E24955" w:rsidRPr="00F90872">
        <w:rPr>
          <w:rFonts w:ascii="Georgia" w:hAnsi="Georgia"/>
          <w:szCs w:val="24"/>
        </w:rPr>
        <w:t>1991</w:t>
      </w:r>
      <w:r w:rsidR="00F3245F" w:rsidRPr="00F90872">
        <w:rPr>
          <w:rFonts w:ascii="Georgia" w:hAnsi="Georgia"/>
          <w:szCs w:val="24"/>
        </w:rPr>
        <w:t xml:space="preserve">) had published an essay </w:t>
      </w:r>
      <w:r w:rsidR="00F56C26" w:rsidRPr="00F90872">
        <w:rPr>
          <w:rFonts w:ascii="Georgia" w:hAnsi="Georgia"/>
          <w:szCs w:val="24"/>
        </w:rPr>
        <w:t>that compared</w:t>
      </w:r>
      <w:r w:rsidR="00E22FBE" w:rsidRPr="00F90872">
        <w:rPr>
          <w:rFonts w:ascii="Georgia" w:hAnsi="Georgia"/>
          <w:szCs w:val="24"/>
        </w:rPr>
        <w:t xml:space="preserve"> a</w:t>
      </w:r>
      <w:r w:rsidR="00F56C26" w:rsidRPr="00F90872">
        <w:rPr>
          <w:rFonts w:ascii="Georgia" w:hAnsi="Georgia"/>
          <w:szCs w:val="24"/>
        </w:rPr>
        <w:t>n engineering</w:t>
      </w:r>
      <w:r w:rsidR="00E22FBE" w:rsidRPr="00F90872">
        <w:rPr>
          <w:rFonts w:ascii="Georgia" w:hAnsi="Georgia"/>
          <w:szCs w:val="24"/>
        </w:rPr>
        <w:t xml:space="preserve"> code of ethics</w:t>
      </w:r>
      <w:r w:rsidR="00F56C26" w:rsidRPr="00F90872">
        <w:rPr>
          <w:rFonts w:ascii="Georgia" w:hAnsi="Georgia"/>
          <w:szCs w:val="24"/>
        </w:rPr>
        <w:t xml:space="preserve"> to a covenant that committed professional engineers to prioritize safety</w:t>
      </w:r>
      <w:r w:rsidR="00D86FE6" w:rsidRPr="00F90872">
        <w:rPr>
          <w:rFonts w:ascii="Georgia" w:hAnsi="Georgia"/>
          <w:szCs w:val="24"/>
        </w:rPr>
        <w:t xml:space="preserve">. </w:t>
      </w:r>
      <w:r w:rsidR="00E22FBE" w:rsidRPr="00F90872">
        <w:rPr>
          <w:rFonts w:ascii="Georgia" w:hAnsi="Georgia"/>
          <w:szCs w:val="24"/>
        </w:rPr>
        <w:t xml:space="preserve">Caroline Whitbeck (1992) had published </w:t>
      </w:r>
      <w:r w:rsidR="00D86FE6" w:rsidRPr="00F90872">
        <w:rPr>
          <w:rFonts w:ascii="Georgia" w:hAnsi="Georgia"/>
          <w:szCs w:val="24"/>
        </w:rPr>
        <w:t>an essay</w:t>
      </w:r>
      <w:r w:rsidR="00E22FBE" w:rsidRPr="00F90872">
        <w:rPr>
          <w:rFonts w:ascii="Georgia" w:hAnsi="Georgia"/>
          <w:szCs w:val="24"/>
        </w:rPr>
        <w:t xml:space="preserve"> on treating moral problems from the viewpoint of the agent</w:t>
      </w:r>
      <w:r w:rsidR="00F56C26" w:rsidRPr="00F90872">
        <w:rPr>
          <w:rFonts w:ascii="Georgia" w:hAnsi="Georgia"/>
          <w:szCs w:val="24"/>
        </w:rPr>
        <w:t>; she developed this idea</w:t>
      </w:r>
      <w:r w:rsidR="00E22FBE" w:rsidRPr="00F90872">
        <w:rPr>
          <w:rFonts w:ascii="Georgia" w:hAnsi="Georgia"/>
          <w:szCs w:val="24"/>
        </w:rPr>
        <w:t xml:space="preserve"> into </w:t>
      </w:r>
      <w:r w:rsidR="00F56C26" w:rsidRPr="00F90872">
        <w:rPr>
          <w:rFonts w:ascii="Georgia" w:hAnsi="Georgia"/>
          <w:szCs w:val="24"/>
        </w:rPr>
        <w:t>an</w:t>
      </w:r>
      <w:r w:rsidR="00E22FBE" w:rsidRPr="00F90872">
        <w:rPr>
          <w:rFonts w:ascii="Georgia" w:hAnsi="Georgia"/>
          <w:szCs w:val="24"/>
        </w:rPr>
        <w:t xml:space="preserve"> analogy between moral problems and design problems</w:t>
      </w:r>
      <w:r w:rsidR="00D86FE6" w:rsidRPr="00F90872">
        <w:rPr>
          <w:rFonts w:ascii="Georgia" w:hAnsi="Georgia"/>
          <w:szCs w:val="24"/>
        </w:rPr>
        <w:t xml:space="preserve"> in engineering (Whitbeck, 1995)</w:t>
      </w:r>
      <w:r w:rsidR="00E22FBE" w:rsidRPr="00F90872">
        <w:rPr>
          <w:rFonts w:ascii="Georgia" w:hAnsi="Georgia"/>
          <w:szCs w:val="24"/>
        </w:rPr>
        <w:t xml:space="preserve">. </w:t>
      </w:r>
      <w:r w:rsidR="00D86FE6" w:rsidRPr="00F90872">
        <w:rPr>
          <w:rFonts w:ascii="Georgia" w:hAnsi="Georgia"/>
          <w:szCs w:val="24"/>
        </w:rPr>
        <w:t>These</w:t>
      </w:r>
      <w:r w:rsidR="00E22FBE" w:rsidRPr="00F90872">
        <w:rPr>
          <w:rFonts w:ascii="Georgia" w:hAnsi="Georgia"/>
          <w:szCs w:val="24"/>
        </w:rPr>
        <w:t xml:space="preserve"> essays influence</w:t>
      </w:r>
      <w:r w:rsidR="00D86FE6" w:rsidRPr="00F90872">
        <w:rPr>
          <w:rFonts w:ascii="Georgia" w:hAnsi="Georgia"/>
          <w:szCs w:val="24"/>
        </w:rPr>
        <w:t>d</w:t>
      </w:r>
      <w:r w:rsidR="00E22FBE" w:rsidRPr="00F90872">
        <w:rPr>
          <w:rFonts w:ascii="Georgia" w:hAnsi="Georgia"/>
          <w:szCs w:val="24"/>
        </w:rPr>
        <w:t xml:space="preserve"> my thinking about teaching ethics. </w:t>
      </w:r>
      <w:r w:rsidR="001A3CD3" w:rsidRPr="00F90872">
        <w:rPr>
          <w:rFonts w:ascii="Georgia" w:hAnsi="Georgia"/>
          <w:szCs w:val="24"/>
        </w:rPr>
        <w:t>Deborah Johnson</w:t>
      </w:r>
      <w:r w:rsidR="00C40DC8" w:rsidRPr="00F90872">
        <w:rPr>
          <w:rFonts w:ascii="Georgia" w:hAnsi="Georgia"/>
          <w:szCs w:val="24"/>
        </w:rPr>
        <w:t xml:space="preserve"> (</w:t>
      </w:r>
      <w:r w:rsidR="007650CE" w:rsidRPr="00F90872">
        <w:rPr>
          <w:rFonts w:ascii="Georgia" w:hAnsi="Georgia"/>
          <w:szCs w:val="24"/>
        </w:rPr>
        <w:t>1991</w:t>
      </w:r>
      <w:r w:rsidR="00C40DC8" w:rsidRPr="00F90872">
        <w:rPr>
          <w:rFonts w:ascii="Georgia" w:hAnsi="Georgia"/>
          <w:szCs w:val="24"/>
        </w:rPr>
        <w:t>)</w:t>
      </w:r>
      <w:r w:rsidR="001A3CD3" w:rsidRPr="00F90872">
        <w:rPr>
          <w:rFonts w:ascii="Georgia" w:hAnsi="Georgia"/>
          <w:szCs w:val="24"/>
        </w:rPr>
        <w:t xml:space="preserve"> </w:t>
      </w:r>
      <w:r w:rsidR="00061A5F" w:rsidRPr="00F90872">
        <w:rPr>
          <w:rFonts w:ascii="Georgia" w:hAnsi="Georgia"/>
          <w:szCs w:val="24"/>
        </w:rPr>
        <w:t xml:space="preserve">had </w:t>
      </w:r>
      <w:r w:rsidR="001A3CD3" w:rsidRPr="00F90872">
        <w:rPr>
          <w:rFonts w:ascii="Georgia" w:hAnsi="Georgia"/>
          <w:szCs w:val="24"/>
        </w:rPr>
        <w:t>published an anthology of readings</w:t>
      </w:r>
      <w:r w:rsidR="00E01CB7" w:rsidRPr="00F90872">
        <w:rPr>
          <w:rFonts w:ascii="Georgia" w:hAnsi="Georgia"/>
          <w:szCs w:val="24"/>
        </w:rPr>
        <w:t xml:space="preserve"> that I used in my course. </w:t>
      </w:r>
      <w:r w:rsidR="001A3CD3" w:rsidRPr="00F90872">
        <w:rPr>
          <w:rFonts w:ascii="Georgia" w:hAnsi="Georgia"/>
          <w:szCs w:val="24"/>
        </w:rPr>
        <w:t>Ed Harris</w:t>
      </w:r>
      <w:r w:rsidR="0005471B" w:rsidRPr="00F90872">
        <w:rPr>
          <w:rFonts w:ascii="Georgia" w:hAnsi="Georgia"/>
          <w:szCs w:val="24"/>
        </w:rPr>
        <w:t xml:space="preserve"> and</w:t>
      </w:r>
      <w:r w:rsidR="00061A5F" w:rsidRPr="00F90872">
        <w:rPr>
          <w:rFonts w:ascii="Georgia" w:hAnsi="Georgia"/>
          <w:szCs w:val="24"/>
        </w:rPr>
        <w:t xml:space="preserve"> </w:t>
      </w:r>
      <w:r w:rsidRPr="00F90872">
        <w:rPr>
          <w:rFonts w:ascii="Georgia" w:hAnsi="Georgia"/>
          <w:szCs w:val="24"/>
        </w:rPr>
        <w:t>Mike Rabins</w:t>
      </w:r>
      <w:r w:rsidR="00061A5F" w:rsidRPr="00F90872">
        <w:rPr>
          <w:rFonts w:ascii="Georgia" w:hAnsi="Georgia"/>
          <w:szCs w:val="24"/>
        </w:rPr>
        <w:t>, and separately, Michael Pritchard</w:t>
      </w:r>
      <w:r w:rsidRPr="00F90872">
        <w:rPr>
          <w:rFonts w:ascii="Georgia" w:hAnsi="Georgia"/>
          <w:szCs w:val="24"/>
        </w:rPr>
        <w:t xml:space="preserve"> </w:t>
      </w:r>
      <w:r w:rsidR="003258AA" w:rsidRPr="00F90872">
        <w:rPr>
          <w:rFonts w:ascii="Georgia" w:hAnsi="Georgia"/>
          <w:szCs w:val="24"/>
        </w:rPr>
        <w:t xml:space="preserve">(1992) </w:t>
      </w:r>
      <w:r w:rsidR="00061A5F" w:rsidRPr="00F90872">
        <w:rPr>
          <w:rFonts w:ascii="Georgia" w:hAnsi="Georgia"/>
          <w:szCs w:val="24"/>
        </w:rPr>
        <w:t xml:space="preserve">had </w:t>
      </w:r>
      <w:r w:rsidRPr="00F90872">
        <w:rPr>
          <w:rFonts w:ascii="Georgia" w:hAnsi="Georgia"/>
          <w:szCs w:val="24"/>
        </w:rPr>
        <w:t>developed</w:t>
      </w:r>
      <w:r w:rsidR="001A3CD3" w:rsidRPr="00F90872">
        <w:rPr>
          <w:rFonts w:ascii="Georgia" w:hAnsi="Georgia"/>
          <w:szCs w:val="24"/>
        </w:rPr>
        <w:t xml:space="preserve"> sets</w:t>
      </w:r>
      <w:r w:rsidRPr="00F90872">
        <w:rPr>
          <w:rFonts w:ascii="Georgia" w:hAnsi="Georgia"/>
          <w:szCs w:val="24"/>
        </w:rPr>
        <w:t xml:space="preserve"> of cases intended for teaching. These cases were based on </w:t>
      </w:r>
      <w:r w:rsidR="001A3CD3" w:rsidRPr="00F90872">
        <w:rPr>
          <w:rFonts w:ascii="Georgia" w:hAnsi="Georgia"/>
          <w:szCs w:val="24"/>
        </w:rPr>
        <w:t xml:space="preserve">actual events, and </w:t>
      </w:r>
      <w:r w:rsidR="00E01CB7" w:rsidRPr="00F90872">
        <w:rPr>
          <w:rFonts w:ascii="Georgia" w:hAnsi="Georgia"/>
          <w:szCs w:val="24"/>
        </w:rPr>
        <w:t>Pritchard’s</w:t>
      </w:r>
      <w:r w:rsidR="001A3CD3" w:rsidRPr="00F90872">
        <w:rPr>
          <w:rFonts w:ascii="Georgia" w:hAnsi="Georgia"/>
          <w:szCs w:val="24"/>
        </w:rPr>
        <w:t xml:space="preserve"> included expert commentaries. I obtained these </w:t>
      </w:r>
      <w:r w:rsidR="00C40DC8" w:rsidRPr="00F90872">
        <w:rPr>
          <w:rFonts w:ascii="Georgia" w:hAnsi="Georgia"/>
          <w:szCs w:val="24"/>
        </w:rPr>
        <w:t xml:space="preserve">pedagogical </w:t>
      </w:r>
      <w:r w:rsidR="001A3CD3" w:rsidRPr="00F90872">
        <w:rPr>
          <w:rFonts w:ascii="Georgia" w:hAnsi="Georgia"/>
          <w:szCs w:val="24"/>
        </w:rPr>
        <w:t>materials even before their textbook first appeared (Harris</w:t>
      </w:r>
      <w:r w:rsidR="00423187">
        <w:rPr>
          <w:rFonts w:ascii="Georgia" w:hAnsi="Georgia"/>
          <w:szCs w:val="24"/>
        </w:rPr>
        <w:t xml:space="preserve"> et al.</w:t>
      </w:r>
      <w:r w:rsidR="001A3CD3" w:rsidRPr="00F90872">
        <w:rPr>
          <w:rFonts w:ascii="Georgia" w:hAnsi="Georgia"/>
          <w:szCs w:val="24"/>
        </w:rPr>
        <w:t xml:space="preserve">, 1995). </w:t>
      </w:r>
      <w:r w:rsidR="00383340" w:rsidRPr="00F90872">
        <w:rPr>
          <w:rFonts w:ascii="Georgia" w:hAnsi="Georgia"/>
          <w:szCs w:val="24"/>
        </w:rPr>
        <w:t xml:space="preserve">We exchanged correspondence and materials by postal mail, because the World Wide Web was not yet </w:t>
      </w:r>
      <w:r w:rsidR="00044E42" w:rsidRPr="00F90872">
        <w:rPr>
          <w:rFonts w:ascii="Georgia" w:hAnsi="Georgia"/>
          <w:szCs w:val="24"/>
        </w:rPr>
        <w:t xml:space="preserve">used </w:t>
      </w:r>
      <w:r w:rsidR="00383340" w:rsidRPr="00F90872">
        <w:rPr>
          <w:rFonts w:ascii="Georgia" w:hAnsi="Georgia"/>
          <w:szCs w:val="24"/>
        </w:rPr>
        <w:t>widely</w:t>
      </w:r>
      <w:r w:rsidR="00044E42" w:rsidRPr="00F90872">
        <w:rPr>
          <w:rFonts w:ascii="Georgia" w:hAnsi="Georgia"/>
          <w:szCs w:val="24"/>
        </w:rPr>
        <w:t xml:space="preserve"> to distribute documents</w:t>
      </w:r>
      <w:r w:rsidR="006E2F0E" w:rsidRPr="00F90872">
        <w:rPr>
          <w:rFonts w:ascii="Georgia" w:hAnsi="Georgia"/>
          <w:szCs w:val="24"/>
        </w:rPr>
        <w:t>, and a</w:t>
      </w:r>
      <w:r w:rsidR="00044E42" w:rsidRPr="00F90872">
        <w:rPr>
          <w:rFonts w:ascii="Georgia" w:hAnsi="Georgia"/>
          <w:szCs w:val="24"/>
        </w:rPr>
        <w:t xml:space="preserve">t the time, </w:t>
      </w:r>
      <w:r w:rsidR="0014690F" w:rsidRPr="00F90872">
        <w:rPr>
          <w:rFonts w:ascii="Georgia" w:hAnsi="Georgia"/>
          <w:szCs w:val="24"/>
        </w:rPr>
        <w:t>I used an</w:t>
      </w:r>
      <w:r w:rsidR="00383340" w:rsidRPr="00F90872">
        <w:rPr>
          <w:rFonts w:ascii="Georgia" w:hAnsi="Georgia"/>
          <w:szCs w:val="24"/>
        </w:rPr>
        <w:t xml:space="preserve"> email system</w:t>
      </w:r>
      <w:r w:rsidR="0014690F" w:rsidRPr="00F90872">
        <w:rPr>
          <w:rFonts w:ascii="Georgia" w:hAnsi="Georgia"/>
          <w:szCs w:val="24"/>
        </w:rPr>
        <w:t xml:space="preserve"> that</w:t>
      </w:r>
      <w:r w:rsidR="00383340" w:rsidRPr="00F90872">
        <w:rPr>
          <w:rFonts w:ascii="Georgia" w:hAnsi="Georgia"/>
          <w:szCs w:val="24"/>
        </w:rPr>
        <w:t xml:space="preserve"> did not </w:t>
      </w:r>
      <w:r w:rsidR="00234075" w:rsidRPr="00F90872">
        <w:rPr>
          <w:rFonts w:ascii="Georgia" w:hAnsi="Georgia"/>
          <w:szCs w:val="24"/>
        </w:rPr>
        <w:t>handle</w:t>
      </w:r>
      <w:r w:rsidR="00383340" w:rsidRPr="00F90872">
        <w:rPr>
          <w:rFonts w:ascii="Georgia" w:hAnsi="Georgia"/>
          <w:szCs w:val="24"/>
        </w:rPr>
        <w:t xml:space="preserve"> </w:t>
      </w:r>
      <w:r w:rsidR="00EB2BBE">
        <w:rPr>
          <w:rFonts w:ascii="Georgia" w:hAnsi="Georgia"/>
          <w:szCs w:val="24"/>
        </w:rPr>
        <w:t xml:space="preserve">messages with </w:t>
      </w:r>
      <w:r w:rsidR="00383340" w:rsidRPr="00F90872">
        <w:rPr>
          <w:rFonts w:ascii="Georgia" w:hAnsi="Georgia"/>
          <w:szCs w:val="24"/>
        </w:rPr>
        <w:t xml:space="preserve">attached documents. </w:t>
      </w:r>
    </w:p>
    <w:p w14:paraId="3DEEC669" w14:textId="77777777" w:rsidR="00090D29" w:rsidRPr="00F90872" w:rsidRDefault="00090D29" w:rsidP="00FD15D5">
      <w:pPr>
        <w:spacing w:line="288" w:lineRule="auto"/>
        <w:rPr>
          <w:rFonts w:ascii="Georgia" w:hAnsi="Georgia"/>
          <w:szCs w:val="24"/>
        </w:rPr>
      </w:pPr>
    </w:p>
    <w:p w14:paraId="5633FADE" w14:textId="77777777" w:rsidR="00180E2E" w:rsidRPr="00F90872" w:rsidRDefault="001C7F74" w:rsidP="00FD15D5">
      <w:pPr>
        <w:spacing w:line="288" w:lineRule="auto"/>
        <w:rPr>
          <w:rFonts w:ascii="Georgia" w:hAnsi="Georgia"/>
          <w:szCs w:val="24"/>
        </w:rPr>
      </w:pPr>
      <w:r w:rsidRPr="00F90872">
        <w:rPr>
          <w:rFonts w:ascii="Georgia" w:hAnsi="Georgia"/>
          <w:szCs w:val="24"/>
        </w:rPr>
        <w:t xml:space="preserve">During the 1990s, </w:t>
      </w:r>
      <w:r w:rsidR="001A3CD3" w:rsidRPr="00F90872">
        <w:rPr>
          <w:rFonts w:ascii="Georgia" w:hAnsi="Georgia"/>
          <w:szCs w:val="24"/>
        </w:rPr>
        <w:t xml:space="preserve">ideas about engineering ethics </w:t>
      </w:r>
      <w:r w:rsidR="009511A6" w:rsidRPr="00F90872">
        <w:rPr>
          <w:rFonts w:ascii="Georgia" w:hAnsi="Georgia"/>
          <w:szCs w:val="24"/>
        </w:rPr>
        <w:t xml:space="preserve">and its teaching </w:t>
      </w:r>
      <w:r w:rsidR="001A3CD3" w:rsidRPr="00F90872">
        <w:rPr>
          <w:rFonts w:ascii="Georgia" w:hAnsi="Georgia"/>
          <w:szCs w:val="24"/>
        </w:rPr>
        <w:t xml:space="preserve">were disseminated through </w:t>
      </w:r>
      <w:r w:rsidR="00061A5F" w:rsidRPr="00F90872">
        <w:rPr>
          <w:rFonts w:ascii="Georgia" w:hAnsi="Georgia"/>
          <w:szCs w:val="24"/>
        </w:rPr>
        <w:t xml:space="preserve">a </w:t>
      </w:r>
      <w:r w:rsidR="001A3CD3" w:rsidRPr="00F90872">
        <w:rPr>
          <w:rFonts w:ascii="Georgia" w:hAnsi="Georgia"/>
          <w:szCs w:val="24"/>
        </w:rPr>
        <w:t xml:space="preserve">new </w:t>
      </w:r>
      <w:r w:rsidR="000B11E2" w:rsidRPr="00F90872">
        <w:rPr>
          <w:rFonts w:ascii="Georgia" w:hAnsi="Georgia"/>
          <w:szCs w:val="24"/>
        </w:rPr>
        <w:t xml:space="preserve">annual </w:t>
      </w:r>
      <w:r w:rsidR="001A3CD3" w:rsidRPr="00F90872">
        <w:rPr>
          <w:rFonts w:ascii="Georgia" w:hAnsi="Georgia"/>
          <w:szCs w:val="24"/>
        </w:rPr>
        <w:t>conference</w:t>
      </w:r>
      <w:r w:rsidR="00061A5F" w:rsidRPr="00F90872">
        <w:rPr>
          <w:rFonts w:ascii="Georgia" w:hAnsi="Georgia"/>
          <w:szCs w:val="24"/>
        </w:rPr>
        <w:t xml:space="preserve"> and a new journal</w:t>
      </w:r>
      <w:r w:rsidR="001A3CD3" w:rsidRPr="00F90872">
        <w:rPr>
          <w:rFonts w:ascii="Georgia" w:hAnsi="Georgia"/>
          <w:szCs w:val="24"/>
        </w:rPr>
        <w:t xml:space="preserve">. </w:t>
      </w:r>
      <w:r w:rsidR="00073EA8" w:rsidRPr="00F90872">
        <w:rPr>
          <w:rFonts w:ascii="Georgia" w:hAnsi="Georgia"/>
          <w:szCs w:val="24"/>
        </w:rPr>
        <w:t>The new conferences were hosted by the</w:t>
      </w:r>
      <w:r w:rsidRPr="00F90872">
        <w:rPr>
          <w:rFonts w:ascii="Georgia" w:hAnsi="Georgia"/>
          <w:szCs w:val="24"/>
        </w:rPr>
        <w:t xml:space="preserve"> Association for Practical and Professional Ethics</w:t>
      </w:r>
      <w:r w:rsidR="001A3CD3" w:rsidRPr="00F90872">
        <w:rPr>
          <w:rFonts w:ascii="Georgia" w:hAnsi="Georgia"/>
          <w:szCs w:val="24"/>
        </w:rPr>
        <w:t xml:space="preserve"> (APPE)</w:t>
      </w:r>
      <w:r w:rsidRPr="00F90872">
        <w:rPr>
          <w:rFonts w:ascii="Georgia" w:hAnsi="Georgia"/>
          <w:szCs w:val="24"/>
        </w:rPr>
        <w:t xml:space="preserve">. The </w:t>
      </w:r>
      <w:r w:rsidR="00073EA8" w:rsidRPr="00F90872">
        <w:rPr>
          <w:rFonts w:ascii="Georgia" w:hAnsi="Georgia"/>
          <w:szCs w:val="24"/>
        </w:rPr>
        <w:t xml:space="preserve">new </w:t>
      </w:r>
      <w:r w:rsidRPr="00F90872">
        <w:rPr>
          <w:rFonts w:ascii="Georgia" w:hAnsi="Georgia"/>
          <w:szCs w:val="24"/>
        </w:rPr>
        <w:t xml:space="preserve">journal </w:t>
      </w:r>
      <w:r w:rsidRPr="00F90872">
        <w:rPr>
          <w:rFonts w:ascii="Georgia" w:hAnsi="Georgia"/>
          <w:i/>
          <w:szCs w:val="24"/>
        </w:rPr>
        <w:t>Science and Engineering Ethics</w:t>
      </w:r>
      <w:r w:rsidRPr="00F90872">
        <w:rPr>
          <w:rFonts w:ascii="Georgia" w:hAnsi="Georgia"/>
          <w:szCs w:val="24"/>
        </w:rPr>
        <w:t xml:space="preserve"> began publishing quarterly. </w:t>
      </w:r>
      <w:r w:rsidR="00090D29" w:rsidRPr="00F90872">
        <w:rPr>
          <w:rFonts w:ascii="Georgia" w:hAnsi="Georgia"/>
          <w:szCs w:val="24"/>
        </w:rPr>
        <w:t xml:space="preserve">As a scholar, I began </w:t>
      </w:r>
      <w:r w:rsidR="0005471B" w:rsidRPr="00F90872">
        <w:rPr>
          <w:rFonts w:ascii="Georgia" w:hAnsi="Georgia"/>
          <w:szCs w:val="24"/>
        </w:rPr>
        <w:t>to publish</w:t>
      </w:r>
      <w:r w:rsidR="00090D29" w:rsidRPr="00F90872">
        <w:rPr>
          <w:rFonts w:ascii="Georgia" w:hAnsi="Georgia"/>
          <w:szCs w:val="24"/>
        </w:rPr>
        <w:t xml:space="preserve"> what I had learned by teaching the </w:t>
      </w:r>
      <w:r w:rsidR="00090D29" w:rsidRPr="00F90872">
        <w:rPr>
          <w:rFonts w:ascii="Georgia" w:hAnsi="Georgia"/>
          <w:i/>
          <w:szCs w:val="24"/>
        </w:rPr>
        <w:t>Engineering Ethics</w:t>
      </w:r>
      <w:r w:rsidR="00090D29" w:rsidRPr="00F90872">
        <w:rPr>
          <w:rFonts w:ascii="Georgia" w:hAnsi="Georgia"/>
          <w:szCs w:val="24"/>
        </w:rPr>
        <w:t xml:space="preserve"> course.</w:t>
      </w:r>
      <w:r w:rsidR="000714BD" w:rsidRPr="00F90872">
        <w:rPr>
          <w:rFonts w:ascii="Georgia" w:hAnsi="Georgia"/>
          <w:szCs w:val="24"/>
        </w:rPr>
        <w:t xml:space="preserve"> </w:t>
      </w:r>
      <w:r w:rsidR="00090D29" w:rsidRPr="00F90872">
        <w:rPr>
          <w:rFonts w:ascii="Georgia" w:hAnsi="Georgia"/>
          <w:szCs w:val="24"/>
        </w:rPr>
        <w:t xml:space="preserve">I collaborated with </w:t>
      </w:r>
      <w:r w:rsidR="001B2E3B" w:rsidRPr="00F90872">
        <w:rPr>
          <w:rFonts w:ascii="Georgia" w:hAnsi="Georgia"/>
          <w:szCs w:val="24"/>
        </w:rPr>
        <w:t xml:space="preserve">two </w:t>
      </w:r>
      <w:r w:rsidR="00090D29" w:rsidRPr="00F90872">
        <w:rPr>
          <w:rFonts w:ascii="Georgia" w:hAnsi="Georgia"/>
          <w:szCs w:val="24"/>
        </w:rPr>
        <w:t xml:space="preserve">undergraduates to expand their term papers </w:t>
      </w:r>
      <w:r w:rsidR="00E723BC" w:rsidRPr="00F90872">
        <w:rPr>
          <w:rFonts w:ascii="Georgia" w:hAnsi="Georgia"/>
          <w:szCs w:val="24"/>
        </w:rPr>
        <w:t xml:space="preserve">for the course </w:t>
      </w:r>
      <w:r w:rsidR="00090D29" w:rsidRPr="00F90872">
        <w:rPr>
          <w:rFonts w:ascii="Georgia" w:hAnsi="Georgia"/>
          <w:szCs w:val="24"/>
        </w:rPr>
        <w:t xml:space="preserve">into co-authored articles that they presented at </w:t>
      </w:r>
      <w:r w:rsidR="001A3CD3" w:rsidRPr="00F90872">
        <w:rPr>
          <w:rFonts w:ascii="Georgia" w:hAnsi="Georgia"/>
          <w:szCs w:val="24"/>
        </w:rPr>
        <w:t xml:space="preserve">APPE </w:t>
      </w:r>
      <w:r w:rsidR="00715D7D" w:rsidRPr="00F90872">
        <w:rPr>
          <w:rFonts w:ascii="Georgia" w:hAnsi="Georgia"/>
          <w:szCs w:val="24"/>
        </w:rPr>
        <w:t>annual meetings</w:t>
      </w:r>
      <w:r w:rsidR="00090D29" w:rsidRPr="00F90872">
        <w:rPr>
          <w:rFonts w:ascii="Georgia" w:hAnsi="Georgia"/>
          <w:szCs w:val="24"/>
        </w:rPr>
        <w:t xml:space="preserve"> and </w:t>
      </w:r>
      <w:r w:rsidR="001A3CD3" w:rsidRPr="00F90872">
        <w:rPr>
          <w:rFonts w:ascii="Georgia" w:hAnsi="Georgia"/>
          <w:szCs w:val="24"/>
        </w:rPr>
        <w:t xml:space="preserve">then </w:t>
      </w:r>
      <w:r w:rsidR="00090D29" w:rsidRPr="00F90872">
        <w:rPr>
          <w:rFonts w:ascii="Georgia" w:hAnsi="Georgia"/>
          <w:szCs w:val="24"/>
        </w:rPr>
        <w:lastRenderedPageBreak/>
        <w:t xml:space="preserve">published in journals (Bakker &amp; Loui, </w:t>
      </w:r>
      <w:r w:rsidR="00256E07" w:rsidRPr="00F90872">
        <w:rPr>
          <w:rFonts w:ascii="Georgia" w:hAnsi="Georgia"/>
          <w:szCs w:val="24"/>
        </w:rPr>
        <w:t>1997</w:t>
      </w:r>
      <w:r w:rsidR="00090D29" w:rsidRPr="00F90872">
        <w:rPr>
          <w:rFonts w:ascii="Georgia" w:hAnsi="Georgia"/>
          <w:szCs w:val="24"/>
        </w:rPr>
        <w:t xml:space="preserve">; Doss &amp; Loui, </w:t>
      </w:r>
      <w:r w:rsidR="00256E07" w:rsidRPr="00F90872">
        <w:rPr>
          <w:rFonts w:ascii="Georgia" w:hAnsi="Georgia"/>
          <w:szCs w:val="24"/>
        </w:rPr>
        <w:t>1995</w:t>
      </w:r>
      <w:r w:rsidR="00090D29" w:rsidRPr="00F90872">
        <w:rPr>
          <w:rFonts w:ascii="Georgia" w:hAnsi="Georgia"/>
          <w:szCs w:val="24"/>
        </w:rPr>
        <w:t>).</w:t>
      </w:r>
      <w:r w:rsidR="001B2E3B" w:rsidRPr="00F90872">
        <w:rPr>
          <w:rFonts w:ascii="Georgia" w:hAnsi="Georgia"/>
          <w:szCs w:val="24"/>
        </w:rPr>
        <w:t xml:space="preserve"> I wrote an article on innovative methods of teaching professional ethics such as fieldwork and role-play (Loui, 2000).</w:t>
      </w:r>
    </w:p>
    <w:p w14:paraId="6AD12C73" w14:textId="77777777" w:rsidR="004448A8" w:rsidRPr="00F90872" w:rsidRDefault="004448A8" w:rsidP="00FD15D5">
      <w:pPr>
        <w:spacing w:line="288" w:lineRule="auto"/>
        <w:rPr>
          <w:rFonts w:ascii="Georgia" w:hAnsi="Georgia"/>
          <w:szCs w:val="24"/>
        </w:rPr>
      </w:pPr>
    </w:p>
    <w:p w14:paraId="4B384FCE" w14:textId="4AF2F000" w:rsidR="004448A8" w:rsidRPr="00F90872" w:rsidRDefault="004448A8" w:rsidP="00FD15D5">
      <w:pPr>
        <w:spacing w:line="288" w:lineRule="auto"/>
        <w:rPr>
          <w:rFonts w:ascii="Georgia" w:hAnsi="Georgia"/>
          <w:szCs w:val="24"/>
        </w:rPr>
      </w:pPr>
      <w:r w:rsidRPr="00F90872">
        <w:rPr>
          <w:rFonts w:ascii="Georgia" w:hAnsi="Georgia"/>
          <w:szCs w:val="24"/>
        </w:rPr>
        <w:t>After the initial offering, I taught</w:t>
      </w:r>
      <w:r w:rsidR="00E01CB7" w:rsidRPr="00F90872">
        <w:rPr>
          <w:rFonts w:ascii="Georgia" w:hAnsi="Georgia"/>
          <w:szCs w:val="24"/>
        </w:rPr>
        <w:t xml:space="preserve"> </w:t>
      </w:r>
      <w:r w:rsidRPr="00F90872">
        <w:rPr>
          <w:rFonts w:ascii="Georgia" w:hAnsi="Georgia"/>
          <w:szCs w:val="24"/>
        </w:rPr>
        <w:t xml:space="preserve">the </w:t>
      </w:r>
      <w:r w:rsidRPr="00F90872">
        <w:rPr>
          <w:rFonts w:ascii="Georgia" w:hAnsi="Georgia"/>
          <w:i/>
          <w:szCs w:val="24"/>
        </w:rPr>
        <w:t>Engineering Ethics</w:t>
      </w:r>
      <w:r w:rsidRPr="00F90872">
        <w:rPr>
          <w:rFonts w:ascii="Georgia" w:hAnsi="Georgia"/>
          <w:szCs w:val="24"/>
        </w:rPr>
        <w:t xml:space="preserve"> course each spring through 1996, as part of my regular teaching assignment—I never use the term “teaching load,” which implies that teaching is a burden.</w:t>
      </w:r>
      <w:r w:rsidR="00D83FBE" w:rsidRPr="00F90872">
        <w:rPr>
          <w:rFonts w:ascii="Georgia" w:hAnsi="Georgia"/>
          <w:szCs w:val="24"/>
        </w:rPr>
        <w:t xml:space="preserve"> </w:t>
      </w:r>
      <w:r w:rsidRPr="00F90872">
        <w:rPr>
          <w:rFonts w:ascii="Georgia" w:hAnsi="Georgia"/>
          <w:szCs w:val="24"/>
        </w:rPr>
        <w:t>From 1996 to 2000, my duties as a campus administrator supplanted my regular classroom teaching. After I returned to a standard fa</w:t>
      </w:r>
      <w:r w:rsidR="002F146B" w:rsidRPr="00F90872">
        <w:rPr>
          <w:rFonts w:ascii="Georgia" w:hAnsi="Georgia"/>
          <w:szCs w:val="24"/>
        </w:rPr>
        <w:t xml:space="preserve">culty appointment, I taught the </w:t>
      </w:r>
      <w:r w:rsidRPr="00F90872">
        <w:rPr>
          <w:rFonts w:ascii="Georgia" w:hAnsi="Georgia"/>
          <w:szCs w:val="24"/>
        </w:rPr>
        <w:t>course two more times</w:t>
      </w:r>
      <w:r w:rsidR="0091400A" w:rsidRPr="00F90872">
        <w:rPr>
          <w:rFonts w:ascii="Georgia" w:hAnsi="Georgia"/>
          <w:szCs w:val="24"/>
        </w:rPr>
        <w:t xml:space="preserve">, in 2003 and </w:t>
      </w:r>
      <w:r w:rsidR="007E452E" w:rsidRPr="00F90872">
        <w:rPr>
          <w:rFonts w:ascii="Georgia" w:hAnsi="Georgia"/>
          <w:szCs w:val="24"/>
        </w:rPr>
        <w:t xml:space="preserve">in </w:t>
      </w:r>
      <w:r w:rsidR="0091400A" w:rsidRPr="00F90872">
        <w:rPr>
          <w:rFonts w:ascii="Georgia" w:hAnsi="Georgia"/>
          <w:szCs w:val="24"/>
        </w:rPr>
        <w:t>2004</w:t>
      </w:r>
      <w:r w:rsidRPr="00F90872">
        <w:rPr>
          <w:rFonts w:ascii="Georgia" w:hAnsi="Georgia"/>
          <w:szCs w:val="24"/>
        </w:rPr>
        <w:t xml:space="preserve">. My final syllabus </w:t>
      </w:r>
      <w:r w:rsidR="00C93395" w:rsidRPr="00F90872">
        <w:rPr>
          <w:rFonts w:ascii="Georgia" w:hAnsi="Georgia"/>
          <w:szCs w:val="24"/>
        </w:rPr>
        <w:t>and assignments are</w:t>
      </w:r>
      <w:r w:rsidRPr="00F90872">
        <w:rPr>
          <w:rFonts w:ascii="Georgia" w:hAnsi="Georgia"/>
          <w:szCs w:val="24"/>
        </w:rPr>
        <w:t xml:space="preserve"> online</w:t>
      </w:r>
      <w:r w:rsidR="00420B9E" w:rsidRPr="00F90872">
        <w:rPr>
          <w:rFonts w:ascii="Georgia" w:hAnsi="Georgia"/>
          <w:szCs w:val="24"/>
        </w:rPr>
        <w:t xml:space="preserve"> at the Online Ethics Center for </w:t>
      </w:r>
      <w:r w:rsidR="00D83FBE" w:rsidRPr="00F90872">
        <w:rPr>
          <w:rFonts w:ascii="Georgia" w:hAnsi="Georgia"/>
          <w:szCs w:val="24"/>
        </w:rPr>
        <w:t xml:space="preserve">Engineering and Science </w:t>
      </w:r>
      <w:r w:rsidR="0091400A" w:rsidRPr="00F90872">
        <w:rPr>
          <w:rFonts w:ascii="Georgia" w:hAnsi="Georgia"/>
          <w:szCs w:val="24"/>
        </w:rPr>
        <w:t xml:space="preserve">(Loui &amp; Hillmer, 2004). </w:t>
      </w:r>
      <w:r w:rsidR="00B97A37" w:rsidRPr="00F90872">
        <w:rPr>
          <w:rFonts w:ascii="Georgia" w:hAnsi="Georgia"/>
          <w:szCs w:val="24"/>
        </w:rPr>
        <w:t>The course was sufficiently noteworthy to be featured in a local magazine (“</w:t>
      </w:r>
      <w:r w:rsidR="00FD15D5" w:rsidRPr="00F90872">
        <w:rPr>
          <w:rFonts w:ascii="Georgia" w:hAnsi="Georgia"/>
          <w:szCs w:val="24"/>
        </w:rPr>
        <w:t>Engineering E</w:t>
      </w:r>
      <w:r w:rsidR="00B97A37" w:rsidRPr="00F90872">
        <w:rPr>
          <w:rFonts w:ascii="Georgia" w:hAnsi="Georgia"/>
          <w:szCs w:val="24"/>
        </w:rPr>
        <w:t>thics,” 1994) and in a national magazine (Daniel, 2007).</w:t>
      </w:r>
    </w:p>
    <w:p w14:paraId="2CB3FA2A" w14:textId="77777777" w:rsidR="004448A8" w:rsidRPr="00F90872" w:rsidRDefault="004448A8" w:rsidP="00FD15D5">
      <w:pPr>
        <w:spacing w:line="288" w:lineRule="auto"/>
        <w:rPr>
          <w:rFonts w:ascii="Georgia" w:hAnsi="Georgia"/>
          <w:szCs w:val="24"/>
        </w:rPr>
      </w:pPr>
    </w:p>
    <w:p w14:paraId="2271EC3B" w14:textId="19B68F78" w:rsidR="00D57A05" w:rsidRPr="00F90872" w:rsidRDefault="00097E52" w:rsidP="00FD15D5">
      <w:pPr>
        <w:spacing w:line="288" w:lineRule="auto"/>
        <w:rPr>
          <w:rFonts w:ascii="Georgia" w:hAnsi="Georgia"/>
          <w:szCs w:val="24"/>
        </w:rPr>
      </w:pPr>
      <w:r w:rsidRPr="00F90872">
        <w:rPr>
          <w:rFonts w:ascii="Georgia" w:hAnsi="Georgia"/>
          <w:szCs w:val="24"/>
        </w:rPr>
        <w:t>Over the years, a</w:t>
      </w:r>
      <w:r w:rsidR="00D83FBE" w:rsidRPr="00F90872">
        <w:rPr>
          <w:rFonts w:ascii="Georgia" w:hAnsi="Georgia"/>
          <w:szCs w:val="24"/>
        </w:rPr>
        <w:t xml:space="preserve"> total of </w:t>
      </w:r>
      <w:r w:rsidRPr="00F90872">
        <w:rPr>
          <w:rFonts w:ascii="Georgia" w:hAnsi="Georgia"/>
          <w:szCs w:val="24"/>
        </w:rPr>
        <w:t>about</w:t>
      </w:r>
      <w:r w:rsidR="00420B9E" w:rsidRPr="00F90872">
        <w:rPr>
          <w:rFonts w:ascii="Georgia" w:hAnsi="Georgia"/>
          <w:szCs w:val="24"/>
        </w:rPr>
        <w:t xml:space="preserve"> 200 students took</w:t>
      </w:r>
      <w:r w:rsidR="0091400A" w:rsidRPr="00F90872">
        <w:rPr>
          <w:rFonts w:ascii="Georgia" w:hAnsi="Georgia"/>
          <w:szCs w:val="24"/>
        </w:rPr>
        <w:t xml:space="preserve"> the</w:t>
      </w:r>
      <w:r w:rsidR="00420B9E" w:rsidRPr="00F90872">
        <w:rPr>
          <w:rFonts w:ascii="Georgia" w:hAnsi="Georgia"/>
          <w:szCs w:val="24"/>
        </w:rPr>
        <w:t xml:space="preserve"> </w:t>
      </w:r>
      <w:r w:rsidR="00420B9E" w:rsidRPr="00F90872">
        <w:rPr>
          <w:rFonts w:ascii="Georgia" w:hAnsi="Georgia"/>
          <w:i/>
          <w:szCs w:val="24"/>
        </w:rPr>
        <w:t>Engineering Ethics</w:t>
      </w:r>
      <w:r w:rsidR="00420B9E" w:rsidRPr="00F90872">
        <w:rPr>
          <w:rFonts w:ascii="Georgia" w:hAnsi="Georgia"/>
          <w:szCs w:val="24"/>
        </w:rPr>
        <w:t xml:space="preserve"> </w:t>
      </w:r>
      <w:r w:rsidR="0091400A" w:rsidRPr="00F90872">
        <w:rPr>
          <w:rFonts w:ascii="Georgia" w:hAnsi="Georgia"/>
          <w:szCs w:val="24"/>
        </w:rPr>
        <w:t xml:space="preserve">course </w:t>
      </w:r>
      <w:r w:rsidRPr="00F90872">
        <w:rPr>
          <w:rFonts w:ascii="Georgia" w:hAnsi="Georgia"/>
          <w:szCs w:val="24"/>
        </w:rPr>
        <w:t xml:space="preserve">with me—fewer than in a single offering of a typical first- or second-year engineering course that I taught—but </w:t>
      </w:r>
      <w:r w:rsidR="00420B9E" w:rsidRPr="00F90872">
        <w:rPr>
          <w:rFonts w:ascii="Georgia" w:hAnsi="Georgia"/>
          <w:szCs w:val="24"/>
        </w:rPr>
        <w:t xml:space="preserve">I </w:t>
      </w:r>
      <w:r w:rsidRPr="00F90872">
        <w:rPr>
          <w:rFonts w:ascii="Georgia" w:hAnsi="Georgia"/>
          <w:szCs w:val="24"/>
        </w:rPr>
        <w:t>reached</w:t>
      </w:r>
      <w:r w:rsidR="00420B9E" w:rsidRPr="00F90872">
        <w:rPr>
          <w:rFonts w:ascii="Georgia" w:hAnsi="Georgia"/>
          <w:szCs w:val="24"/>
        </w:rPr>
        <w:t xml:space="preserve"> thousands of students in </w:t>
      </w:r>
      <w:r w:rsidRPr="00F90872">
        <w:rPr>
          <w:rFonts w:ascii="Georgia" w:hAnsi="Georgia"/>
          <w:szCs w:val="24"/>
        </w:rPr>
        <w:t>isolated</w:t>
      </w:r>
      <w:r w:rsidR="00D57A05" w:rsidRPr="00F90872">
        <w:rPr>
          <w:rFonts w:ascii="Georgia" w:hAnsi="Georgia"/>
          <w:szCs w:val="24"/>
        </w:rPr>
        <w:t xml:space="preserve"> class</w:t>
      </w:r>
      <w:r w:rsidR="00420B9E" w:rsidRPr="00F90872">
        <w:rPr>
          <w:rFonts w:ascii="Georgia" w:hAnsi="Georgia"/>
          <w:szCs w:val="24"/>
        </w:rPr>
        <w:t xml:space="preserve"> sessions </w:t>
      </w:r>
      <w:r w:rsidR="004448A8" w:rsidRPr="00F90872">
        <w:rPr>
          <w:rFonts w:ascii="Georgia" w:hAnsi="Georgia"/>
          <w:szCs w:val="24"/>
        </w:rPr>
        <w:t>for departments that sought to minimally comply with</w:t>
      </w:r>
      <w:r w:rsidR="003470E7" w:rsidRPr="00F90872">
        <w:rPr>
          <w:rFonts w:ascii="Georgia" w:hAnsi="Georgia"/>
          <w:szCs w:val="24"/>
        </w:rPr>
        <w:t xml:space="preserve"> accreditation requirements for</w:t>
      </w:r>
      <w:r w:rsidR="004448A8" w:rsidRPr="00F90872">
        <w:rPr>
          <w:rFonts w:ascii="Georgia" w:hAnsi="Georgia"/>
          <w:szCs w:val="24"/>
        </w:rPr>
        <w:t xml:space="preserve"> engineering ethics. </w:t>
      </w:r>
      <w:r w:rsidR="00D83FBE" w:rsidRPr="00F90872">
        <w:rPr>
          <w:rFonts w:ascii="Georgia" w:hAnsi="Georgia"/>
          <w:szCs w:val="24"/>
        </w:rPr>
        <w:t>(</w:t>
      </w:r>
      <w:r w:rsidR="002A61EA" w:rsidRPr="00F90872">
        <w:rPr>
          <w:rFonts w:ascii="Georgia" w:hAnsi="Georgia"/>
          <w:szCs w:val="24"/>
        </w:rPr>
        <w:t xml:space="preserve">One </w:t>
      </w:r>
      <w:r w:rsidR="00632104" w:rsidRPr="00F90872">
        <w:rPr>
          <w:rFonts w:ascii="Georgia" w:hAnsi="Georgia"/>
          <w:szCs w:val="24"/>
        </w:rPr>
        <w:t>professor</w:t>
      </w:r>
      <w:r w:rsidR="002A61EA" w:rsidRPr="00F90872">
        <w:rPr>
          <w:rFonts w:ascii="Georgia" w:hAnsi="Georgia"/>
          <w:szCs w:val="24"/>
        </w:rPr>
        <w:t xml:space="preserve"> called these sessions “drive-by ethics.”</w:t>
      </w:r>
      <w:r w:rsidR="00D83FBE" w:rsidRPr="00F90872">
        <w:rPr>
          <w:rFonts w:ascii="Georgia" w:hAnsi="Georgia"/>
          <w:szCs w:val="24"/>
        </w:rPr>
        <w:t>)</w:t>
      </w:r>
      <w:r w:rsidR="002337AD" w:rsidRPr="00F90872">
        <w:rPr>
          <w:rFonts w:ascii="Georgia" w:hAnsi="Georgia"/>
          <w:szCs w:val="24"/>
        </w:rPr>
        <w:t xml:space="preserve"> </w:t>
      </w:r>
      <w:r w:rsidR="00D57A05" w:rsidRPr="00F90872">
        <w:rPr>
          <w:rFonts w:ascii="Georgia" w:hAnsi="Georgia"/>
          <w:szCs w:val="24"/>
        </w:rPr>
        <w:t xml:space="preserve">I told the students that these one or two hours </w:t>
      </w:r>
      <w:r w:rsidRPr="00F90872">
        <w:rPr>
          <w:rFonts w:ascii="Georgia" w:hAnsi="Georgia"/>
          <w:szCs w:val="24"/>
        </w:rPr>
        <w:t>with me would be</w:t>
      </w:r>
      <w:r w:rsidR="00D57A05" w:rsidRPr="00F90872">
        <w:rPr>
          <w:rFonts w:ascii="Georgia" w:hAnsi="Georgia"/>
          <w:szCs w:val="24"/>
        </w:rPr>
        <w:t xml:space="preserve"> the most important of </w:t>
      </w:r>
      <w:r w:rsidR="00C45E30" w:rsidRPr="00F90872">
        <w:rPr>
          <w:rFonts w:ascii="Georgia" w:hAnsi="Georgia"/>
          <w:szCs w:val="24"/>
        </w:rPr>
        <w:t>the</w:t>
      </w:r>
      <w:r w:rsidR="00D57A05" w:rsidRPr="00F90872">
        <w:rPr>
          <w:rFonts w:ascii="Georgia" w:hAnsi="Georgia"/>
          <w:szCs w:val="24"/>
        </w:rPr>
        <w:t xml:space="preserve"> 1,600 hours of class sessions </w:t>
      </w:r>
      <w:r w:rsidR="00C45E30" w:rsidRPr="00F90872">
        <w:rPr>
          <w:rFonts w:ascii="Georgia" w:hAnsi="Georgia"/>
          <w:szCs w:val="24"/>
        </w:rPr>
        <w:t xml:space="preserve">they would attend </w:t>
      </w:r>
      <w:r w:rsidR="00D57A05" w:rsidRPr="00F90872">
        <w:rPr>
          <w:rFonts w:ascii="Georgia" w:hAnsi="Georgia"/>
          <w:szCs w:val="24"/>
        </w:rPr>
        <w:t>o</w:t>
      </w:r>
      <w:r w:rsidR="00C45E30" w:rsidRPr="00F90872">
        <w:rPr>
          <w:rFonts w:ascii="Georgia" w:hAnsi="Georgia"/>
          <w:szCs w:val="24"/>
        </w:rPr>
        <w:t xml:space="preserve">ver their four years—or </w:t>
      </w:r>
      <w:r w:rsidR="00D57A05" w:rsidRPr="00F90872">
        <w:rPr>
          <w:rFonts w:ascii="Georgia" w:hAnsi="Georgia"/>
          <w:szCs w:val="24"/>
        </w:rPr>
        <w:t>five years or more</w:t>
      </w:r>
      <w:r w:rsidR="00C45E30" w:rsidRPr="00F90872">
        <w:rPr>
          <w:rFonts w:ascii="Georgia" w:hAnsi="Georgia"/>
          <w:szCs w:val="24"/>
        </w:rPr>
        <w:t xml:space="preserve">—of </w:t>
      </w:r>
      <w:r w:rsidR="00D57A05" w:rsidRPr="00F90872">
        <w:rPr>
          <w:rFonts w:ascii="Georgia" w:hAnsi="Georgia"/>
          <w:szCs w:val="24"/>
        </w:rPr>
        <w:t>undergraduate studies, because after graduation, they might never again solve a circuits or a statics problem, but they would spend their entire careers as professionals. So in these sessions with me, they should take</w:t>
      </w:r>
      <w:r w:rsidR="005C1168" w:rsidRPr="00F90872">
        <w:rPr>
          <w:rFonts w:ascii="Georgia" w:hAnsi="Georgia"/>
          <w:szCs w:val="24"/>
        </w:rPr>
        <w:t xml:space="preserve"> this</w:t>
      </w:r>
      <w:r w:rsidR="005E07C4" w:rsidRPr="00F90872">
        <w:rPr>
          <w:rFonts w:ascii="Georgia" w:hAnsi="Georgia"/>
          <w:szCs w:val="24"/>
        </w:rPr>
        <w:t xml:space="preserve"> time</w:t>
      </w:r>
      <w:r w:rsidR="00D57A05" w:rsidRPr="00F90872">
        <w:rPr>
          <w:rFonts w:ascii="Georgia" w:hAnsi="Georgia"/>
          <w:szCs w:val="24"/>
        </w:rPr>
        <w:t xml:space="preserve"> to think seriously about their responsibilities as professionals.</w:t>
      </w:r>
      <w:r w:rsidR="002337AD" w:rsidRPr="00F90872">
        <w:rPr>
          <w:rFonts w:ascii="Georgia" w:hAnsi="Georgia"/>
          <w:szCs w:val="24"/>
        </w:rPr>
        <w:t xml:space="preserve"> When I addressed students in mechanical engineering, I told them, “You will design cars in which people will die. Your job is to make those cars safer.”</w:t>
      </w:r>
    </w:p>
    <w:p w14:paraId="40AC6EF0" w14:textId="77777777" w:rsidR="00411D5A" w:rsidRPr="00F90872" w:rsidRDefault="00411D5A" w:rsidP="00FD15D5">
      <w:pPr>
        <w:spacing w:line="288" w:lineRule="auto"/>
        <w:rPr>
          <w:rFonts w:ascii="Georgia" w:hAnsi="Georgia"/>
          <w:szCs w:val="24"/>
        </w:rPr>
      </w:pPr>
    </w:p>
    <w:p w14:paraId="3228BE26" w14:textId="671504E6" w:rsidR="00411D5A" w:rsidRPr="00F90872" w:rsidRDefault="00F06B98" w:rsidP="00FD15D5">
      <w:pPr>
        <w:spacing w:line="288" w:lineRule="auto"/>
        <w:rPr>
          <w:rFonts w:ascii="Georgia" w:hAnsi="Georgia"/>
          <w:szCs w:val="24"/>
        </w:rPr>
      </w:pPr>
      <w:r w:rsidRPr="00F90872">
        <w:rPr>
          <w:rFonts w:ascii="Georgia" w:hAnsi="Georgia"/>
          <w:szCs w:val="24"/>
        </w:rPr>
        <w:t xml:space="preserve">While I </w:t>
      </w:r>
      <w:r w:rsidR="003B68FE">
        <w:rPr>
          <w:rFonts w:ascii="Georgia" w:hAnsi="Georgia"/>
          <w:szCs w:val="24"/>
        </w:rPr>
        <w:t>knew about</w:t>
      </w:r>
      <w:r w:rsidRPr="00F90872">
        <w:rPr>
          <w:rFonts w:ascii="Georgia" w:hAnsi="Georgia"/>
          <w:szCs w:val="24"/>
        </w:rPr>
        <w:t xml:space="preserve"> ABET’s accreditation requirements for ethics in the 1980s, those requirements provided only a minor justification to teach engineering ethics, because</w:t>
      </w:r>
      <w:r w:rsidR="005373A9" w:rsidRPr="00F90872">
        <w:rPr>
          <w:rFonts w:ascii="Georgia" w:hAnsi="Georgia"/>
          <w:szCs w:val="24"/>
        </w:rPr>
        <w:t xml:space="preserve"> </w:t>
      </w:r>
      <w:r w:rsidR="001A114B" w:rsidRPr="00F90872">
        <w:rPr>
          <w:rFonts w:ascii="Georgia" w:hAnsi="Georgia"/>
          <w:szCs w:val="24"/>
        </w:rPr>
        <w:t xml:space="preserve">all </w:t>
      </w:r>
      <w:r w:rsidR="005373A9" w:rsidRPr="00F90872">
        <w:rPr>
          <w:rFonts w:ascii="Georgia" w:hAnsi="Georgia"/>
          <w:szCs w:val="24"/>
        </w:rPr>
        <w:t xml:space="preserve">engineering departments at Illinois </w:t>
      </w:r>
      <w:r w:rsidR="00C03D0D" w:rsidRPr="00F90872">
        <w:rPr>
          <w:rFonts w:ascii="Georgia" w:hAnsi="Georgia"/>
          <w:szCs w:val="24"/>
        </w:rPr>
        <w:t>aimed</w:t>
      </w:r>
      <w:r w:rsidRPr="00F90872">
        <w:rPr>
          <w:rFonts w:ascii="Georgia" w:hAnsi="Georgia"/>
          <w:szCs w:val="24"/>
        </w:rPr>
        <w:t xml:space="preserve"> to meet ABET’s requirements with minimum effort. </w:t>
      </w:r>
      <w:r w:rsidR="00411D5A" w:rsidRPr="00F90872">
        <w:rPr>
          <w:rFonts w:ascii="Georgia" w:hAnsi="Georgia"/>
          <w:szCs w:val="24"/>
        </w:rPr>
        <w:t xml:space="preserve">In my department, </w:t>
      </w:r>
      <w:r w:rsidRPr="00F90872">
        <w:rPr>
          <w:rFonts w:ascii="Georgia" w:hAnsi="Georgia"/>
          <w:szCs w:val="24"/>
        </w:rPr>
        <w:t>in response to</w:t>
      </w:r>
      <w:r w:rsidR="004012FC" w:rsidRPr="00F90872">
        <w:rPr>
          <w:rFonts w:ascii="Georgia" w:hAnsi="Georgia"/>
          <w:szCs w:val="24"/>
        </w:rPr>
        <w:t xml:space="preserve"> ABET’s EC 2000</w:t>
      </w:r>
      <w:r w:rsidR="00E54868" w:rsidRPr="00F90872">
        <w:rPr>
          <w:rFonts w:ascii="Georgia" w:hAnsi="Georgia"/>
          <w:szCs w:val="24"/>
        </w:rPr>
        <w:t xml:space="preserve"> accreditation requirements, </w:t>
      </w:r>
      <w:r w:rsidR="00411D5A" w:rsidRPr="00F90872">
        <w:rPr>
          <w:rFonts w:ascii="Georgia" w:hAnsi="Georgia"/>
          <w:szCs w:val="24"/>
        </w:rPr>
        <w:t xml:space="preserve">Philip Hillmer worked with our colleagues </w:t>
      </w:r>
      <w:r w:rsidR="004012FC" w:rsidRPr="00F90872">
        <w:rPr>
          <w:rFonts w:ascii="Georgia" w:hAnsi="Georgia"/>
          <w:szCs w:val="24"/>
        </w:rPr>
        <w:t xml:space="preserve">in the early 2000s </w:t>
      </w:r>
      <w:r w:rsidR="00411D5A" w:rsidRPr="00F90872">
        <w:rPr>
          <w:rFonts w:ascii="Georgia" w:hAnsi="Georgia"/>
          <w:szCs w:val="24"/>
        </w:rPr>
        <w:t xml:space="preserve">to </w:t>
      </w:r>
      <w:r w:rsidR="00207326" w:rsidRPr="00F90872">
        <w:rPr>
          <w:rFonts w:ascii="Georgia" w:hAnsi="Georgia"/>
          <w:szCs w:val="24"/>
        </w:rPr>
        <w:t xml:space="preserve">experiment with </w:t>
      </w:r>
      <w:r w:rsidR="00B70025" w:rsidRPr="00F90872">
        <w:rPr>
          <w:rFonts w:ascii="Georgia" w:hAnsi="Georgia"/>
          <w:szCs w:val="24"/>
        </w:rPr>
        <w:t>an ethics-across-the-</w:t>
      </w:r>
      <w:r w:rsidR="00411D5A" w:rsidRPr="00F90872">
        <w:rPr>
          <w:rFonts w:ascii="Georgia" w:hAnsi="Georgia"/>
          <w:szCs w:val="24"/>
        </w:rPr>
        <w:t xml:space="preserve">curriculum approach, following a visit by Michael Davis, who had </w:t>
      </w:r>
      <w:r w:rsidR="00A805E4" w:rsidRPr="00F90872">
        <w:rPr>
          <w:rFonts w:ascii="Georgia" w:hAnsi="Georgia"/>
          <w:szCs w:val="24"/>
        </w:rPr>
        <w:t>championed</w:t>
      </w:r>
      <w:r w:rsidR="00411D5A" w:rsidRPr="00F90872">
        <w:rPr>
          <w:rFonts w:ascii="Georgia" w:hAnsi="Georgia"/>
          <w:szCs w:val="24"/>
        </w:rPr>
        <w:t xml:space="preserve"> </w:t>
      </w:r>
      <w:r w:rsidR="00B70025" w:rsidRPr="00F90872">
        <w:rPr>
          <w:rFonts w:ascii="Georgia" w:hAnsi="Georgia"/>
          <w:szCs w:val="24"/>
        </w:rPr>
        <w:t>that</w:t>
      </w:r>
      <w:r w:rsidR="00411D5A" w:rsidRPr="00F90872">
        <w:rPr>
          <w:rFonts w:ascii="Georgia" w:hAnsi="Georgia"/>
          <w:szCs w:val="24"/>
        </w:rPr>
        <w:t xml:space="preserve"> approach. </w:t>
      </w:r>
      <w:r w:rsidR="00105DC8" w:rsidRPr="00F90872">
        <w:rPr>
          <w:rFonts w:ascii="Georgia" w:hAnsi="Georgia"/>
          <w:szCs w:val="24"/>
        </w:rPr>
        <w:t>My colleagues</w:t>
      </w:r>
      <w:r w:rsidR="00411D5A" w:rsidRPr="00F90872">
        <w:rPr>
          <w:rFonts w:ascii="Georgia" w:hAnsi="Georgia"/>
          <w:szCs w:val="24"/>
        </w:rPr>
        <w:t xml:space="preserve"> decided to </w:t>
      </w:r>
      <w:r w:rsidR="0056610E" w:rsidRPr="00F90872">
        <w:rPr>
          <w:rFonts w:ascii="Georgia" w:hAnsi="Georgia"/>
          <w:szCs w:val="24"/>
        </w:rPr>
        <w:t>incorporate engineering ethics into</w:t>
      </w:r>
      <w:r w:rsidR="00411D5A" w:rsidRPr="00F90872">
        <w:rPr>
          <w:rFonts w:ascii="Georgia" w:hAnsi="Georgia"/>
          <w:szCs w:val="24"/>
        </w:rPr>
        <w:t xml:space="preserve"> one class session in </w:t>
      </w:r>
      <w:r w:rsidR="00105DC8" w:rsidRPr="00F90872">
        <w:rPr>
          <w:rFonts w:ascii="Georgia" w:hAnsi="Georgia"/>
          <w:szCs w:val="24"/>
        </w:rPr>
        <w:t>the introductory</w:t>
      </w:r>
      <w:r w:rsidR="00411D5A" w:rsidRPr="00F90872">
        <w:rPr>
          <w:rFonts w:ascii="Georgia" w:hAnsi="Georgia"/>
          <w:szCs w:val="24"/>
        </w:rPr>
        <w:t xml:space="preserve"> course for </w:t>
      </w:r>
      <w:r w:rsidR="00105DC8" w:rsidRPr="00F90872">
        <w:rPr>
          <w:rFonts w:ascii="Georgia" w:hAnsi="Georgia"/>
          <w:szCs w:val="24"/>
        </w:rPr>
        <w:t>first-year students</w:t>
      </w:r>
      <w:r w:rsidR="00411D5A" w:rsidRPr="00F90872">
        <w:rPr>
          <w:rFonts w:ascii="Georgia" w:hAnsi="Georgia"/>
          <w:szCs w:val="24"/>
        </w:rPr>
        <w:t xml:space="preserve"> and one week in the</w:t>
      </w:r>
      <w:r w:rsidR="00105DC8" w:rsidRPr="00F90872">
        <w:rPr>
          <w:rFonts w:ascii="Georgia" w:hAnsi="Georgia"/>
          <w:szCs w:val="24"/>
        </w:rPr>
        <w:t xml:space="preserve"> </w:t>
      </w:r>
      <w:r w:rsidR="0056610E" w:rsidRPr="00F90872">
        <w:rPr>
          <w:rFonts w:ascii="Georgia" w:hAnsi="Georgia"/>
          <w:szCs w:val="24"/>
        </w:rPr>
        <w:t xml:space="preserve">course on </w:t>
      </w:r>
      <w:r w:rsidR="00105DC8" w:rsidRPr="00F90872">
        <w:rPr>
          <w:rFonts w:ascii="Georgia" w:hAnsi="Georgia"/>
          <w:szCs w:val="24"/>
        </w:rPr>
        <w:t xml:space="preserve">digital systems </w:t>
      </w:r>
      <w:r w:rsidR="0056610E" w:rsidRPr="00F90872">
        <w:rPr>
          <w:rFonts w:ascii="Georgia" w:hAnsi="Georgia"/>
          <w:szCs w:val="24"/>
        </w:rPr>
        <w:t>and computer design</w:t>
      </w:r>
      <w:r w:rsidR="00411D5A" w:rsidRPr="00F90872">
        <w:rPr>
          <w:rFonts w:ascii="Georgia" w:hAnsi="Georgia"/>
          <w:szCs w:val="24"/>
        </w:rPr>
        <w:t xml:space="preserve"> for sophomores. </w:t>
      </w:r>
      <w:r w:rsidR="00105DC8" w:rsidRPr="00F90872">
        <w:rPr>
          <w:rFonts w:ascii="Georgia" w:hAnsi="Georgia"/>
          <w:szCs w:val="24"/>
        </w:rPr>
        <w:t xml:space="preserve">When I taught the introductory course, I </w:t>
      </w:r>
      <w:r w:rsidR="00A930EB" w:rsidRPr="00F90872">
        <w:rPr>
          <w:rFonts w:ascii="Georgia" w:hAnsi="Georgia"/>
          <w:szCs w:val="24"/>
        </w:rPr>
        <w:t>interacted with the students to identify</w:t>
      </w:r>
      <w:r w:rsidR="00105DC8" w:rsidRPr="00F90872">
        <w:rPr>
          <w:rFonts w:ascii="Georgia" w:hAnsi="Georgia"/>
          <w:szCs w:val="24"/>
        </w:rPr>
        <w:t xml:space="preserve"> </w:t>
      </w:r>
      <w:r w:rsidR="00B83015" w:rsidRPr="00F90872">
        <w:rPr>
          <w:rFonts w:ascii="Georgia" w:hAnsi="Georgia"/>
          <w:szCs w:val="24"/>
        </w:rPr>
        <w:t xml:space="preserve">the </w:t>
      </w:r>
      <w:r w:rsidR="002337AD" w:rsidRPr="00F90872">
        <w:rPr>
          <w:rFonts w:ascii="Georgia" w:hAnsi="Georgia"/>
          <w:szCs w:val="24"/>
        </w:rPr>
        <w:t>differences between professions</w:t>
      </w:r>
      <w:r w:rsidR="00AF3BEB" w:rsidRPr="00F90872">
        <w:rPr>
          <w:rFonts w:ascii="Georgia" w:hAnsi="Georgia"/>
          <w:szCs w:val="24"/>
        </w:rPr>
        <w:t>,</w:t>
      </w:r>
      <w:r w:rsidR="002337AD" w:rsidRPr="00F90872">
        <w:rPr>
          <w:rFonts w:ascii="Georgia" w:hAnsi="Georgia"/>
          <w:szCs w:val="24"/>
        </w:rPr>
        <w:t xml:space="preserve"> such as engineering</w:t>
      </w:r>
      <w:r w:rsidR="00AF3BEB" w:rsidRPr="00F90872">
        <w:rPr>
          <w:rFonts w:ascii="Georgia" w:hAnsi="Georgia"/>
          <w:szCs w:val="24"/>
        </w:rPr>
        <w:t>,</w:t>
      </w:r>
      <w:r w:rsidR="002337AD" w:rsidRPr="00F90872">
        <w:rPr>
          <w:rFonts w:ascii="Georgia" w:hAnsi="Georgia"/>
          <w:szCs w:val="24"/>
        </w:rPr>
        <w:t xml:space="preserve"> and other occupations</w:t>
      </w:r>
      <w:r w:rsidR="00AF3BEB" w:rsidRPr="00F90872">
        <w:rPr>
          <w:rFonts w:ascii="Georgia" w:hAnsi="Georgia"/>
          <w:szCs w:val="24"/>
        </w:rPr>
        <w:t>. I explained</w:t>
      </w:r>
      <w:r w:rsidR="00B83015" w:rsidRPr="00F90872">
        <w:rPr>
          <w:rFonts w:ascii="Georgia" w:hAnsi="Georgia"/>
          <w:szCs w:val="24"/>
        </w:rPr>
        <w:t xml:space="preserve"> the professional responsibilities of engineers stated in</w:t>
      </w:r>
      <w:r w:rsidR="0056610E" w:rsidRPr="00F90872">
        <w:rPr>
          <w:rFonts w:ascii="Georgia" w:hAnsi="Georgia"/>
          <w:szCs w:val="24"/>
        </w:rPr>
        <w:t xml:space="preserve"> the Code of E</w:t>
      </w:r>
      <w:r w:rsidR="00105DC8" w:rsidRPr="00F90872">
        <w:rPr>
          <w:rFonts w:ascii="Georgia" w:hAnsi="Georgia"/>
          <w:szCs w:val="24"/>
        </w:rPr>
        <w:t>thics</w:t>
      </w:r>
      <w:r w:rsidR="00E01CB7" w:rsidRPr="00F90872">
        <w:rPr>
          <w:rFonts w:ascii="Georgia" w:hAnsi="Georgia"/>
          <w:szCs w:val="24"/>
        </w:rPr>
        <w:t xml:space="preserve"> of the IEEE (formerly the Institute for Electrical and Electronics Engineers)</w:t>
      </w:r>
      <w:r w:rsidR="000153B3" w:rsidRPr="00F90872">
        <w:rPr>
          <w:rFonts w:ascii="Georgia" w:hAnsi="Georgia"/>
          <w:szCs w:val="24"/>
        </w:rPr>
        <w:t xml:space="preserve">. </w:t>
      </w:r>
      <w:r w:rsidR="00105DC8" w:rsidRPr="00F90872">
        <w:rPr>
          <w:rFonts w:ascii="Georgia" w:hAnsi="Georgia"/>
          <w:szCs w:val="24"/>
        </w:rPr>
        <w:t xml:space="preserve">When I taught the </w:t>
      </w:r>
      <w:r w:rsidR="0056610E" w:rsidRPr="00F90872">
        <w:rPr>
          <w:rFonts w:ascii="Georgia" w:hAnsi="Georgia"/>
          <w:szCs w:val="24"/>
        </w:rPr>
        <w:t>sophomore</w:t>
      </w:r>
      <w:r w:rsidR="00105DC8" w:rsidRPr="00F90872">
        <w:rPr>
          <w:rFonts w:ascii="Georgia" w:hAnsi="Georgia"/>
          <w:szCs w:val="24"/>
        </w:rPr>
        <w:t xml:space="preserve"> course, I used the </w:t>
      </w:r>
      <w:r w:rsidR="0056610E" w:rsidRPr="00F90872">
        <w:rPr>
          <w:rFonts w:ascii="Georgia" w:hAnsi="Georgia"/>
          <w:szCs w:val="24"/>
        </w:rPr>
        <w:t>Code of E</w:t>
      </w:r>
      <w:r w:rsidR="00105DC8" w:rsidRPr="00F90872">
        <w:rPr>
          <w:rFonts w:ascii="Georgia" w:hAnsi="Georgia"/>
          <w:szCs w:val="24"/>
        </w:rPr>
        <w:t>thics</w:t>
      </w:r>
      <w:r w:rsidR="00B10E7E" w:rsidRPr="00F90872">
        <w:rPr>
          <w:rFonts w:ascii="Georgia" w:hAnsi="Georgia"/>
          <w:szCs w:val="24"/>
        </w:rPr>
        <w:t xml:space="preserve"> of the Association for Computing Machinery and the accompanying scenarios (Anderson, </w:t>
      </w:r>
      <w:r w:rsidR="00423187">
        <w:rPr>
          <w:rFonts w:ascii="Georgia" w:hAnsi="Georgia"/>
          <w:szCs w:val="24"/>
        </w:rPr>
        <w:t>et al.</w:t>
      </w:r>
      <w:r w:rsidR="00B10E7E" w:rsidRPr="00F90872">
        <w:rPr>
          <w:rFonts w:ascii="Georgia" w:hAnsi="Georgia"/>
          <w:szCs w:val="24"/>
        </w:rPr>
        <w:t>, 1993)</w:t>
      </w:r>
      <w:r w:rsidR="00F01563" w:rsidRPr="00F90872">
        <w:rPr>
          <w:rFonts w:ascii="Georgia" w:hAnsi="Georgia"/>
          <w:szCs w:val="24"/>
        </w:rPr>
        <w:t xml:space="preserve">, the </w:t>
      </w:r>
      <w:r w:rsidR="00F01563" w:rsidRPr="00F90872">
        <w:rPr>
          <w:rFonts w:ascii="Georgia" w:hAnsi="Georgia"/>
          <w:i/>
          <w:szCs w:val="24"/>
        </w:rPr>
        <w:t>Incident at Morales</w:t>
      </w:r>
      <w:r w:rsidR="00F01563" w:rsidRPr="00F90872">
        <w:rPr>
          <w:rFonts w:ascii="Georgia" w:hAnsi="Georgia"/>
          <w:szCs w:val="24"/>
        </w:rPr>
        <w:t xml:space="preserve"> video (see below),</w:t>
      </w:r>
      <w:r w:rsidR="00105DC8" w:rsidRPr="00F90872">
        <w:rPr>
          <w:rFonts w:ascii="Georgia" w:hAnsi="Georgia"/>
          <w:szCs w:val="24"/>
        </w:rPr>
        <w:t xml:space="preserve"> and the Therac-25 disaster case</w:t>
      </w:r>
      <w:r w:rsidR="00272645" w:rsidRPr="00F90872">
        <w:rPr>
          <w:rFonts w:ascii="Georgia" w:hAnsi="Georgia"/>
          <w:szCs w:val="24"/>
        </w:rPr>
        <w:t xml:space="preserve"> (Leveson &amp; Turner, 1993)</w:t>
      </w:r>
      <w:r w:rsidR="00105DC8" w:rsidRPr="00F90872">
        <w:rPr>
          <w:rFonts w:ascii="Georgia" w:hAnsi="Georgia"/>
          <w:szCs w:val="24"/>
        </w:rPr>
        <w:t>.</w:t>
      </w:r>
      <w:r w:rsidR="00F01563" w:rsidRPr="00F90872">
        <w:rPr>
          <w:rFonts w:ascii="Georgia" w:hAnsi="Georgia"/>
          <w:szCs w:val="24"/>
        </w:rPr>
        <w:t xml:space="preserve"> </w:t>
      </w:r>
      <w:r w:rsidR="0056610E" w:rsidRPr="00F90872">
        <w:rPr>
          <w:rFonts w:ascii="Georgia" w:hAnsi="Georgia"/>
          <w:szCs w:val="24"/>
        </w:rPr>
        <w:t xml:space="preserve">In this </w:t>
      </w:r>
      <w:r w:rsidR="00F01563" w:rsidRPr="00F90872">
        <w:rPr>
          <w:rFonts w:ascii="Georgia" w:hAnsi="Georgia"/>
          <w:szCs w:val="24"/>
        </w:rPr>
        <w:t>course, I had enough time to assign homework and to include one problem on the final exam.</w:t>
      </w:r>
      <w:r w:rsidR="00105DC8" w:rsidRPr="00F90872">
        <w:rPr>
          <w:rFonts w:ascii="Georgia" w:hAnsi="Georgia"/>
          <w:szCs w:val="24"/>
        </w:rPr>
        <w:t xml:space="preserve"> After the introductory sequence </w:t>
      </w:r>
      <w:r w:rsidR="004012FC" w:rsidRPr="00F90872">
        <w:rPr>
          <w:rFonts w:ascii="Georgia" w:hAnsi="Georgia"/>
          <w:szCs w:val="24"/>
        </w:rPr>
        <w:t xml:space="preserve">of </w:t>
      </w:r>
      <w:r w:rsidR="00E32434" w:rsidRPr="00F90872">
        <w:rPr>
          <w:rFonts w:ascii="Georgia" w:hAnsi="Georgia"/>
          <w:szCs w:val="24"/>
        </w:rPr>
        <w:t xml:space="preserve">computer engineering </w:t>
      </w:r>
      <w:r w:rsidR="004012FC" w:rsidRPr="00F90872">
        <w:rPr>
          <w:rFonts w:ascii="Georgia" w:hAnsi="Georgia"/>
          <w:szCs w:val="24"/>
        </w:rPr>
        <w:t xml:space="preserve">courses </w:t>
      </w:r>
      <w:r w:rsidR="00105DC8" w:rsidRPr="00F90872">
        <w:rPr>
          <w:rFonts w:ascii="Georgia" w:hAnsi="Georgia"/>
          <w:szCs w:val="24"/>
        </w:rPr>
        <w:t>was reconfigured</w:t>
      </w:r>
      <w:r w:rsidR="00686BFE" w:rsidRPr="00F90872">
        <w:rPr>
          <w:rFonts w:ascii="Georgia" w:hAnsi="Georgia"/>
          <w:szCs w:val="24"/>
        </w:rPr>
        <w:t xml:space="preserve"> in 2012–13</w:t>
      </w:r>
      <w:r w:rsidR="00105DC8" w:rsidRPr="00F90872">
        <w:rPr>
          <w:rFonts w:ascii="Georgia" w:hAnsi="Georgia"/>
          <w:szCs w:val="24"/>
        </w:rPr>
        <w:t>, however, instruction in engineering ethics disappeared</w:t>
      </w:r>
      <w:r w:rsidR="0056610E" w:rsidRPr="00F90872">
        <w:rPr>
          <w:rFonts w:ascii="Georgia" w:hAnsi="Georgia"/>
          <w:szCs w:val="24"/>
        </w:rPr>
        <w:t xml:space="preserve"> from the sophomore course</w:t>
      </w:r>
      <w:r w:rsidR="004012FC" w:rsidRPr="00F90872">
        <w:rPr>
          <w:rFonts w:ascii="Georgia" w:hAnsi="Georgia"/>
          <w:szCs w:val="24"/>
        </w:rPr>
        <w:t xml:space="preserve">, but the one class session in the first-year </w:t>
      </w:r>
      <w:r w:rsidR="00E32434" w:rsidRPr="00F90872">
        <w:rPr>
          <w:rFonts w:ascii="Georgia" w:hAnsi="Georgia"/>
          <w:szCs w:val="24"/>
        </w:rPr>
        <w:t xml:space="preserve">electronics </w:t>
      </w:r>
      <w:r w:rsidR="004012FC" w:rsidRPr="00F90872">
        <w:rPr>
          <w:rFonts w:ascii="Georgia" w:hAnsi="Georgia"/>
          <w:szCs w:val="24"/>
        </w:rPr>
        <w:t xml:space="preserve">course </w:t>
      </w:r>
      <w:r w:rsidR="004012FC" w:rsidRPr="00F90872">
        <w:rPr>
          <w:rFonts w:ascii="Georgia" w:hAnsi="Georgia"/>
          <w:szCs w:val="24"/>
        </w:rPr>
        <w:lastRenderedPageBreak/>
        <w:t>remained</w:t>
      </w:r>
      <w:r w:rsidR="00105DC8" w:rsidRPr="00F90872">
        <w:rPr>
          <w:rFonts w:ascii="Georgia" w:hAnsi="Georgia"/>
          <w:szCs w:val="24"/>
        </w:rPr>
        <w:t>.</w:t>
      </w:r>
      <w:r w:rsidR="004012FC" w:rsidRPr="00F90872">
        <w:rPr>
          <w:rFonts w:ascii="Georgia" w:hAnsi="Georgia"/>
          <w:szCs w:val="24"/>
        </w:rPr>
        <w:t xml:space="preserve"> I do not know why the ethics instruction was reduced: I did not participate in the redesign of the courses because I was on sabbatical. </w:t>
      </w:r>
    </w:p>
    <w:p w14:paraId="645D2E91" w14:textId="77777777" w:rsidR="00D57A05" w:rsidRPr="00F90872" w:rsidRDefault="00D57A05" w:rsidP="00FD15D5">
      <w:pPr>
        <w:spacing w:line="288" w:lineRule="auto"/>
        <w:rPr>
          <w:rFonts w:ascii="Georgia" w:hAnsi="Georgia"/>
          <w:szCs w:val="24"/>
        </w:rPr>
      </w:pPr>
    </w:p>
    <w:p w14:paraId="2162630C" w14:textId="1D029F24" w:rsidR="006356BF" w:rsidRPr="00F90872" w:rsidRDefault="00D83FBE" w:rsidP="00FD15D5">
      <w:pPr>
        <w:spacing w:line="288" w:lineRule="auto"/>
        <w:rPr>
          <w:rFonts w:ascii="Georgia" w:hAnsi="Georgia"/>
          <w:szCs w:val="24"/>
        </w:rPr>
      </w:pPr>
      <w:r w:rsidRPr="00F90872">
        <w:rPr>
          <w:rFonts w:ascii="Georgia" w:hAnsi="Georgia"/>
          <w:szCs w:val="24"/>
        </w:rPr>
        <w:t xml:space="preserve">I led </w:t>
      </w:r>
      <w:r w:rsidR="00F01563" w:rsidRPr="00F90872">
        <w:rPr>
          <w:rFonts w:ascii="Georgia" w:hAnsi="Georgia"/>
          <w:szCs w:val="24"/>
        </w:rPr>
        <w:t>single</w:t>
      </w:r>
      <w:r w:rsidRPr="00F90872">
        <w:rPr>
          <w:rFonts w:ascii="Georgia" w:hAnsi="Georgia"/>
          <w:szCs w:val="24"/>
        </w:rPr>
        <w:t xml:space="preserve"> sessions </w:t>
      </w:r>
      <w:r w:rsidR="00F01563" w:rsidRPr="00F90872">
        <w:rPr>
          <w:rFonts w:ascii="Georgia" w:hAnsi="Georgia"/>
          <w:szCs w:val="24"/>
        </w:rPr>
        <w:t xml:space="preserve">on engineering ethics </w:t>
      </w:r>
      <w:r w:rsidR="00B97A37" w:rsidRPr="00F90872">
        <w:rPr>
          <w:rFonts w:ascii="Georgia" w:hAnsi="Georgia"/>
          <w:szCs w:val="24"/>
        </w:rPr>
        <w:t>in other contexts</w:t>
      </w:r>
      <w:r w:rsidRPr="00F90872">
        <w:rPr>
          <w:rFonts w:ascii="Georgia" w:hAnsi="Georgia"/>
          <w:szCs w:val="24"/>
        </w:rPr>
        <w:t xml:space="preserve"> too.</w:t>
      </w:r>
      <w:r w:rsidR="004448A8" w:rsidRPr="00F90872">
        <w:rPr>
          <w:rFonts w:ascii="Georgia" w:hAnsi="Georgia"/>
          <w:szCs w:val="24"/>
        </w:rPr>
        <w:t xml:space="preserve"> </w:t>
      </w:r>
      <w:r w:rsidRPr="00F90872">
        <w:rPr>
          <w:rFonts w:ascii="Georgia" w:hAnsi="Georgia"/>
          <w:szCs w:val="24"/>
        </w:rPr>
        <w:t xml:space="preserve">For instance, </w:t>
      </w:r>
      <w:r w:rsidR="004448A8" w:rsidRPr="00F90872">
        <w:rPr>
          <w:rFonts w:ascii="Georgia" w:hAnsi="Georgia"/>
          <w:szCs w:val="24"/>
        </w:rPr>
        <w:t xml:space="preserve">I delivered the William &amp; Patricia Stacy Engineering Ethics Lectures at the University of Kentucky in 2011 and in 2012. </w:t>
      </w:r>
      <w:r w:rsidR="00440A93" w:rsidRPr="00F90872">
        <w:rPr>
          <w:rFonts w:ascii="Georgia" w:hAnsi="Georgia"/>
          <w:szCs w:val="24"/>
        </w:rPr>
        <w:t xml:space="preserve">I </w:t>
      </w:r>
      <w:r w:rsidR="00F01563" w:rsidRPr="00F90872">
        <w:rPr>
          <w:rFonts w:ascii="Georgia" w:hAnsi="Georgia"/>
          <w:szCs w:val="24"/>
        </w:rPr>
        <w:t>conducted</w:t>
      </w:r>
      <w:r w:rsidR="0091400A" w:rsidRPr="00F90872">
        <w:rPr>
          <w:rFonts w:ascii="Georgia" w:hAnsi="Georgia"/>
          <w:szCs w:val="24"/>
        </w:rPr>
        <w:t xml:space="preserve"> </w:t>
      </w:r>
      <w:r w:rsidR="00F01563" w:rsidRPr="00F90872">
        <w:rPr>
          <w:rFonts w:ascii="Georgia" w:hAnsi="Georgia"/>
          <w:szCs w:val="24"/>
        </w:rPr>
        <w:t xml:space="preserve">single </w:t>
      </w:r>
      <w:r w:rsidR="0091400A" w:rsidRPr="00F90872">
        <w:rPr>
          <w:rFonts w:ascii="Georgia" w:hAnsi="Georgia"/>
          <w:szCs w:val="24"/>
        </w:rPr>
        <w:t xml:space="preserve">sessions for summer undergraduate research programs. From 2009 to 2012, I incorporated a series of sessions on computer ethics and research ethics into a Research Experiences for Undergraduates Sites program </w:t>
      </w:r>
      <w:r w:rsidR="00A930EB" w:rsidRPr="00F90872">
        <w:rPr>
          <w:rFonts w:ascii="Georgia" w:hAnsi="Georgia"/>
          <w:szCs w:val="24"/>
        </w:rPr>
        <w:t xml:space="preserve">on reliable and secure computing that was </w:t>
      </w:r>
      <w:r w:rsidR="0091400A" w:rsidRPr="00F90872">
        <w:rPr>
          <w:rFonts w:ascii="Georgia" w:hAnsi="Georgia"/>
          <w:szCs w:val="24"/>
        </w:rPr>
        <w:t xml:space="preserve">funded by the National Science Foundation (Revelo &amp; Loui, 2015). This series was </w:t>
      </w:r>
      <w:r w:rsidR="007E452E" w:rsidRPr="00F90872">
        <w:rPr>
          <w:rFonts w:ascii="Georgia" w:hAnsi="Georgia"/>
          <w:szCs w:val="24"/>
        </w:rPr>
        <w:t>recognized</w:t>
      </w:r>
      <w:r w:rsidR="0091400A" w:rsidRPr="00F90872">
        <w:rPr>
          <w:rFonts w:ascii="Georgia" w:hAnsi="Georgia"/>
          <w:szCs w:val="24"/>
        </w:rPr>
        <w:t xml:space="preserve"> as an exemplar by the National Academy of Engineering (Center for Engineering Ethics and Society, 2016).</w:t>
      </w:r>
    </w:p>
    <w:p w14:paraId="049F31CB" w14:textId="77777777" w:rsidR="000416A3" w:rsidRPr="00F90872" w:rsidRDefault="000416A3" w:rsidP="00FD15D5">
      <w:pPr>
        <w:spacing w:line="288" w:lineRule="auto"/>
        <w:rPr>
          <w:rFonts w:ascii="Georgia" w:hAnsi="Georgia"/>
          <w:szCs w:val="24"/>
        </w:rPr>
      </w:pPr>
    </w:p>
    <w:p w14:paraId="4D229F65" w14:textId="77777777" w:rsidR="00650F82" w:rsidRPr="00F90872" w:rsidRDefault="008E41CB" w:rsidP="00FD15D5">
      <w:pPr>
        <w:spacing w:line="288" w:lineRule="auto"/>
        <w:rPr>
          <w:rFonts w:ascii="Georgia" w:hAnsi="Georgia"/>
          <w:i/>
          <w:szCs w:val="24"/>
        </w:rPr>
      </w:pPr>
      <w:r w:rsidRPr="00F90872">
        <w:rPr>
          <w:rFonts w:ascii="Georgia" w:hAnsi="Georgia"/>
          <w:b/>
          <w:szCs w:val="24"/>
        </w:rPr>
        <w:t xml:space="preserve">I </w:t>
      </w:r>
      <w:r w:rsidR="00E11045" w:rsidRPr="00F90872">
        <w:rPr>
          <w:rFonts w:ascii="Georgia" w:hAnsi="Georgia"/>
          <w:b/>
          <w:szCs w:val="24"/>
        </w:rPr>
        <w:t>expand</w:t>
      </w:r>
      <w:r w:rsidRPr="00F90872">
        <w:rPr>
          <w:rFonts w:ascii="Georgia" w:hAnsi="Georgia"/>
          <w:b/>
          <w:szCs w:val="24"/>
        </w:rPr>
        <w:t xml:space="preserve"> my professional network</w:t>
      </w:r>
    </w:p>
    <w:p w14:paraId="53128261" w14:textId="77777777" w:rsidR="00AE69F4" w:rsidRPr="00F90872" w:rsidRDefault="00AE69F4" w:rsidP="00FD15D5">
      <w:pPr>
        <w:spacing w:line="288" w:lineRule="auto"/>
        <w:rPr>
          <w:rFonts w:ascii="Georgia" w:hAnsi="Georgia"/>
          <w:szCs w:val="24"/>
        </w:rPr>
      </w:pPr>
    </w:p>
    <w:p w14:paraId="5C24BE21" w14:textId="4B3FD47D" w:rsidR="00AE69F4" w:rsidRPr="00F90872" w:rsidRDefault="002A61EA" w:rsidP="00FD15D5">
      <w:pPr>
        <w:spacing w:line="288" w:lineRule="auto"/>
        <w:rPr>
          <w:rFonts w:ascii="Georgia" w:hAnsi="Georgia"/>
          <w:szCs w:val="24"/>
        </w:rPr>
      </w:pPr>
      <w:r w:rsidRPr="00F90872">
        <w:rPr>
          <w:rFonts w:ascii="Georgia" w:hAnsi="Georgia"/>
          <w:szCs w:val="24"/>
        </w:rPr>
        <w:t xml:space="preserve">In the early 1990s, </w:t>
      </w:r>
      <w:r w:rsidR="00E723BC" w:rsidRPr="00F90872">
        <w:rPr>
          <w:rFonts w:ascii="Georgia" w:hAnsi="Georgia"/>
          <w:szCs w:val="24"/>
        </w:rPr>
        <w:t xml:space="preserve">I learned that my doctoral advisor, Albert Meyer, had </w:t>
      </w:r>
      <w:r w:rsidR="0048496A" w:rsidRPr="00F90872">
        <w:rPr>
          <w:rFonts w:ascii="Georgia" w:hAnsi="Georgia"/>
          <w:szCs w:val="24"/>
        </w:rPr>
        <w:t>collaborated</w:t>
      </w:r>
      <w:r w:rsidR="00E723BC" w:rsidRPr="00F90872">
        <w:rPr>
          <w:rFonts w:ascii="Georgia" w:hAnsi="Georgia"/>
          <w:szCs w:val="24"/>
        </w:rPr>
        <w:t xml:space="preserve"> with Caroline Whitbeck </w:t>
      </w:r>
      <w:r w:rsidR="0048496A" w:rsidRPr="00F90872">
        <w:rPr>
          <w:rFonts w:ascii="Georgia" w:hAnsi="Georgia"/>
          <w:szCs w:val="24"/>
        </w:rPr>
        <w:t>to lead</w:t>
      </w:r>
      <w:r w:rsidR="00E723BC" w:rsidRPr="00F90872">
        <w:rPr>
          <w:rFonts w:ascii="Georgia" w:hAnsi="Georgia"/>
          <w:szCs w:val="24"/>
        </w:rPr>
        <w:t xml:space="preserve"> </w:t>
      </w:r>
      <w:r w:rsidR="0048496A" w:rsidRPr="00F90872">
        <w:rPr>
          <w:rFonts w:ascii="Georgia" w:hAnsi="Georgia"/>
          <w:szCs w:val="24"/>
        </w:rPr>
        <w:t xml:space="preserve">research </w:t>
      </w:r>
      <w:r w:rsidR="00E723BC" w:rsidRPr="00F90872">
        <w:rPr>
          <w:rFonts w:ascii="Georgia" w:hAnsi="Georgia"/>
          <w:szCs w:val="24"/>
        </w:rPr>
        <w:t xml:space="preserve">ethics activities for graduate students at M.I.T. </w:t>
      </w:r>
      <w:r w:rsidR="00A842DA" w:rsidRPr="00F90872">
        <w:rPr>
          <w:rFonts w:ascii="Georgia" w:hAnsi="Georgia"/>
          <w:szCs w:val="24"/>
        </w:rPr>
        <w:t xml:space="preserve">Through this connection, </w:t>
      </w:r>
      <w:r w:rsidR="00E723BC" w:rsidRPr="00F90872">
        <w:rPr>
          <w:rFonts w:ascii="Georgia" w:hAnsi="Georgia"/>
          <w:szCs w:val="24"/>
        </w:rPr>
        <w:t>I invited</w:t>
      </w:r>
      <w:r w:rsidR="00AE69F4" w:rsidRPr="00F90872">
        <w:rPr>
          <w:rFonts w:ascii="Georgia" w:hAnsi="Georgia"/>
          <w:szCs w:val="24"/>
        </w:rPr>
        <w:t xml:space="preserve"> Caroline to </w:t>
      </w:r>
      <w:r w:rsidR="00E723BC" w:rsidRPr="00F90872">
        <w:rPr>
          <w:rFonts w:ascii="Georgia" w:hAnsi="Georgia"/>
          <w:szCs w:val="24"/>
        </w:rPr>
        <w:t xml:space="preserve">visit </w:t>
      </w:r>
      <w:r w:rsidR="00AE69F4" w:rsidRPr="00F90872">
        <w:rPr>
          <w:rFonts w:ascii="Georgia" w:hAnsi="Georgia"/>
          <w:szCs w:val="24"/>
        </w:rPr>
        <w:t>the University of Illinois Urbana-Champaign</w:t>
      </w:r>
      <w:r w:rsidR="00E723BC" w:rsidRPr="00F90872">
        <w:rPr>
          <w:rFonts w:ascii="Georgia" w:hAnsi="Georgia"/>
          <w:szCs w:val="24"/>
        </w:rPr>
        <w:t xml:space="preserve"> in 1995</w:t>
      </w:r>
      <w:r w:rsidR="00AE69F4" w:rsidRPr="00F90872">
        <w:rPr>
          <w:rFonts w:ascii="Georgia" w:hAnsi="Georgia"/>
          <w:szCs w:val="24"/>
        </w:rPr>
        <w:t xml:space="preserve">, during the year that she was a Sigma Xi national lecturer. In return, she asked me to serve as a member of the Advisory Board for her Online Ethics Center at Case Western Reserve University. This center provided online access to instructional materials for teaching ethics in engineering and research. I continued to serve on the board </w:t>
      </w:r>
      <w:r w:rsidR="00A930EB" w:rsidRPr="00F90872">
        <w:rPr>
          <w:rFonts w:ascii="Georgia" w:hAnsi="Georgia"/>
          <w:szCs w:val="24"/>
        </w:rPr>
        <w:t>after</w:t>
      </w:r>
      <w:r w:rsidR="00AE69F4" w:rsidRPr="00F90872">
        <w:rPr>
          <w:rFonts w:ascii="Georgia" w:hAnsi="Georgia"/>
          <w:szCs w:val="24"/>
        </w:rPr>
        <w:t xml:space="preserve"> the center moved to the National Academy of Engineering in 2007. </w:t>
      </w:r>
    </w:p>
    <w:p w14:paraId="62486C05" w14:textId="77777777" w:rsidR="001C7F74" w:rsidRPr="00F90872" w:rsidRDefault="001C7F74" w:rsidP="00FD15D5">
      <w:pPr>
        <w:spacing w:line="288" w:lineRule="auto"/>
        <w:rPr>
          <w:rFonts w:ascii="Georgia" w:hAnsi="Georgia"/>
          <w:szCs w:val="24"/>
        </w:rPr>
      </w:pPr>
    </w:p>
    <w:p w14:paraId="189ECF24" w14:textId="631E6F1E" w:rsidR="00F511F9" w:rsidRPr="00F90872" w:rsidRDefault="001A3CD3" w:rsidP="00FD15D5">
      <w:pPr>
        <w:spacing w:line="288" w:lineRule="auto"/>
        <w:rPr>
          <w:rFonts w:ascii="Georgia" w:hAnsi="Georgia"/>
          <w:szCs w:val="24"/>
        </w:rPr>
      </w:pPr>
      <w:r w:rsidRPr="00F90872">
        <w:rPr>
          <w:rFonts w:ascii="Georgia" w:hAnsi="Georgia"/>
          <w:szCs w:val="24"/>
        </w:rPr>
        <w:t xml:space="preserve">In 1996, I was invited by Brian Schrag, then the executive director of APPE, to chair a small committee </w:t>
      </w:r>
      <w:r w:rsidR="007E452E" w:rsidRPr="00F90872">
        <w:rPr>
          <w:rFonts w:ascii="Georgia" w:hAnsi="Georgia"/>
          <w:szCs w:val="24"/>
        </w:rPr>
        <w:t>that would</w:t>
      </w:r>
      <w:r w:rsidRPr="00F90872">
        <w:rPr>
          <w:rFonts w:ascii="Georgia" w:hAnsi="Georgia"/>
          <w:szCs w:val="24"/>
        </w:rPr>
        <w:t xml:space="preserve"> organize a mini-conference on ethics in engineering and </w:t>
      </w:r>
      <w:r w:rsidR="00715D7D" w:rsidRPr="00F90872">
        <w:rPr>
          <w:rFonts w:ascii="Georgia" w:hAnsi="Georgia"/>
          <w:szCs w:val="24"/>
        </w:rPr>
        <w:t>compu</w:t>
      </w:r>
      <w:r w:rsidR="007E452E" w:rsidRPr="00F90872">
        <w:rPr>
          <w:rFonts w:ascii="Georgia" w:hAnsi="Georgia"/>
          <w:szCs w:val="24"/>
        </w:rPr>
        <w:t>ting</w:t>
      </w:r>
      <w:r w:rsidR="00715D7D" w:rsidRPr="00F90872">
        <w:rPr>
          <w:rFonts w:ascii="Georgia" w:hAnsi="Georgia"/>
          <w:szCs w:val="24"/>
        </w:rPr>
        <w:t xml:space="preserve"> as part of the APPE annual m</w:t>
      </w:r>
      <w:r w:rsidRPr="00F90872">
        <w:rPr>
          <w:rFonts w:ascii="Georgia" w:hAnsi="Georgia"/>
          <w:szCs w:val="24"/>
        </w:rPr>
        <w:t xml:space="preserve">eeting in March 1997. I traveled to Texas A&amp;M University to meet the other </w:t>
      </w:r>
      <w:r w:rsidR="00244011" w:rsidRPr="00F90872">
        <w:rPr>
          <w:rFonts w:ascii="Georgia" w:hAnsi="Georgia"/>
          <w:szCs w:val="24"/>
        </w:rPr>
        <w:t xml:space="preserve">two </w:t>
      </w:r>
      <w:r w:rsidRPr="00F90872">
        <w:rPr>
          <w:rFonts w:ascii="Georgia" w:hAnsi="Georgia"/>
          <w:szCs w:val="24"/>
        </w:rPr>
        <w:t xml:space="preserve">committee members, Ed Harris and Mike Rabins. </w:t>
      </w:r>
      <w:r w:rsidR="00C40DC8" w:rsidRPr="00F90872">
        <w:rPr>
          <w:rFonts w:ascii="Georgia" w:hAnsi="Georgia"/>
          <w:szCs w:val="24"/>
        </w:rPr>
        <w:t xml:space="preserve">They introduced me to </w:t>
      </w:r>
      <w:r w:rsidR="00632104" w:rsidRPr="00F90872">
        <w:rPr>
          <w:rFonts w:ascii="Georgia" w:hAnsi="Georgia"/>
          <w:szCs w:val="24"/>
        </w:rPr>
        <w:t>scholars</w:t>
      </w:r>
      <w:r w:rsidR="00C40DC8" w:rsidRPr="00F90872">
        <w:rPr>
          <w:rFonts w:ascii="Georgia" w:hAnsi="Georgia"/>
          <w:szCs w:val="24"/>
        </w:rPr>
        <w:t xml:space="preserve"> </w:t>
      </w:r>
      <w:r w:rsidR="00244011" w:rsidRPr="00F90872">
        <w:rPr>
          <w:rFonts w:ascii="Georgia" w:hAnsi="Georgia"/>
          <w:szCs w:val="24"/>
        </w:rPr>
        <w:t xml:space="preserve">at other institutions </w:t>
      </w:r>
      <w:r w:rsidR="00C40DC8" w:rsidRPr="00F90872">
        <w:rPr>
          <w:rFonts w:ascii="Georgia" w:hAnsi="Georgia"/>
          <w:szCs w:val="24"/>
        </w:rPr>
        <w:t xml:space="preserve">who </w:t>
      </w:r>
      <w:r w:rsidR="007E452E" w:rsidRPr="00F90872">
        <w:rPr>
          <w:rFonts w:ascii="Georgia" w:hAnsi="Georgia"/>
          <w:szCs w:val="24"/>
        </w:rPr>
        <w:t xml:space="preserve">then </w:t>
      </w:r>
      <w:r w:rsidR="007F0E2B">
        <w:rPr>
          <w:rFonts w:ascii="Georgia" w:hAnsi="Georgia"/>
          <w:szCs w:val="24"/>
        </w:rPr>
        <w:t>collaborated with us</w:t>
      </w:r>
      <w:r w:rsidRPr="00F90872">
        <w:rPr>
          <w:rFonts w:ascii="Georgia" w:hAnsi="Georgia"/>
          <w:szCs w:val="24"/>
        </w:rPr>
        <w:t xml:space="preserve"> develop the </w:t>
      </w:r>
      <w:r w:rsidR="00C40DC8" w:rsidRPr="00F90872">
        <w:rPr>
          <w:rFonts w:ascii="Georgia" w:hAnsi="Georgia"/>
          <w:szCs w:val="24"/>
        </w:rPr>
        <w:t xml:space="preserve">mini-conference </w:t>
      </w:r>
      <w:r w:rsidRPr="00F90872">
        <w:rPr>
          <w:rFonts w:ascii="Georgia" w:hAnsi="Georgia"/>
          <w:szCs w:val="24"/>
        </w:rPr>
        <w:t xml:space="preserve">program. </w:t>
      </w:r>
      <w:r w:rsidR="00CF22CC" w:rsidRPr="00F90872">
        <w:rPr>
          <w:rFonts w:ascii="Georgia" w:hAnsi="Georgia"/>
          <w:szCs w:val="24"/>
        </w:rPr>
        <w:t xml:space="preserve">At the APPE meeting and </w:t>
      </w:r>
      <w:r w:rsidR="008258F9" w:rsidRPr="00F90872">
        <w:rPr>
          <w:rFonts w:ascii="Georgia" w:hAnsi="Georgia"/>
          <w:szCs w:val="24"/>
        </w:rPr>
        <w:t xml:space="preserve">especially at </w:t>
      </w:r>
      <w:r w:rsidR="00CF22CC" w:rsidRPr="00F90872">
        <w:rPr>
          <w:rFonts w:ascii="Georgia" w:hAnsi="Georgia"/>
          <w:szCs w:val="24"/>
        </w:rPr>
        <w:t>the mini-conference, I met others who taught professional ethics. The</w:t>
      </w:r>
      <w:r w:rsidR="00C40DC8" w:rsidRPr="00F90872">
        <w:rPr>
          <w:rFonts w:ascii="Georgia" w:hAnsi="Georgia"/>
          <w:szCs w:val="24"/>
        </w:rPr>
        <w:t xml:space="preserve"> opening speaker</w:t>
      </w:r>
      <w:r w:rsidR="00CF22CC" w:rsidRPr="00F90872">
        <w:rPr>
          <w:rFonts w:ascii="Georgia" w:hAnsi="Georgia"/>
          <w:szCs w:val="24"/>
        </w:rPr>
        <w:t xml:space="preserve"> for the mini-conference</w:t>
      </w:r>
      <w:r w:rsidR="00C40DC8" w:rsidRPr="00F90872">
        <w:rPr>
          <w:rFonts w:ascii="Georgia" w:hAnsi="Georgia"/>
          <w:szCs w:val="24"/>
        </w:rPr>
        <w:t xml:space="preserve"> was William LeMessurier, who had recently been celebrated for blowing the whistle on himself for deficiencies in the construction of the Citicorp Center </w:t>
      </w:r>
      <w:r w:rsidR="006F3023">
        <w:rPr>
          <w:rFonts w:ascii="Georgia" w:hAnsi="Georgia"/>
          <w:szCs w:val="24"/>
        </w:rPr>
        <w:t xml:space="preserve">in New York </w:t>
      </w:r>
      <w:r w:rsidR="008472CC">
        <w:rPr>
          <w:rFonts w:ascii="Georgia" w:hAnsi="Georgia"/>
          <w:szCs w:val="24"/>
        </w:rPr>
        <w:t xml:space="preserve">City </w:t>
      </w:r>
      <w:r w:rsidR="00C40DC8" w:rsidRPr="00F90872">
        <w:rPr>
          <w:rFonts w:ascii="Georgia" w:hAnsi="Georgia"/>
          <w:szCs w:val="24"/>
        </w:rPr>
        <w:t xml:space="preserve">(Morgenstern, 1995). </w:t>
      </w:r>
    </w:p>
    <w:p w14:paraId="4101652C" w14:textId="77777777" w:rsidR="00F511F9" w:rsidRPr="00F90872" w:rsidRDefault="00F511F9" w:rsidP="00FD15D5">
      <w:pPr>
        <w:spacing w:line="288" w:lineRule="auto"/>
        <w:rPr>
          <w:rFonts w:ascii="Georgia" w:hAnsi="Georgia"/>
          <w:szCs w:val="24"/>
        </w:rPr>
      </w:pPr>
    </w:p>
    <w:p w14:paraId="57715CDA" w14:textId="39255C4C" w:rsidR="00DE3EDD" w:rsidRPr="00F90872" w:rsidRDefault="00C40DC8" w:rsidP="00FD15D5">
      <w:pPr>
        <w:spacing w:line="288" w:lineRule="auto"/>
        <w:rPr>
          <w:rFonts w:ascii="Georgia" w:hAnsi="Georgia"/>
          <w:szCs w:val="24"/>
        </w:rPr>
      </w:pPr>
      <w:r w:rsidRPr="00F90872">
        <w:rPr>
          <w:rFonts w:ascii="Georgia" w:hAnsi="Georgia"/>
          <w:szCs w:val="24"/>
        </w:rPr>
        <w:t xml:space="preserve">Our </w:t>
      </w:r>
      <w:r w:rsidR="00F511F9" w:rsidRPr="00F90872">
        <w:rPr>
          <w:rFonts w:ascii="Georgia" w:hAnsi="Georgia"/>
          <w:szCs w:val="24"/>
        </w:rPr>
        <w:t xml:space="preserve">mini-conference </w:t>
      </w:r>
      <w:r w:rsidRPr="00F90872">
        <w:rPr>
          <w:rFonts w:ascii="Georgia" w:hAnsi="Georgia"/>
          <w:szCs w:val="24"/>
        </w:rPr>
        <w:t>program included</w:t>
      </w:r>
      <w:r w:rsidR="001A3CD3" w:rsidRPr="00F90872">
        <w:rPr>
          <w:rFonts w:ascii="Georgia" w:hAnsi="Georgia"/>
          <w:szCs w:val="24"/>
        </w:rPr>
        <w:t xml:space="preserve"> a panel discussion on teaching ethics in engineering and computer science.</w:t>
      </w:r>
      <w:r w:rsidR="00F511F9" w:rsidRPr="00F90872">
        <w:rPr>
          <w:rFonts w:ascii="Georgia" w:hAnsi="Georgia"/>
          <w:szCs w:val="24"/>
        </w:rPr>
        <w:t xml:space="preserve"> The panelists were Charles Glagola, Moshe Kam, and Caroline Whitbeck.</w:t>
      </w:r>
      <w:r w:rsidR="001A3CD3" w:rsidRPr="00F90872">
        <w:rPr>
          <w:rFonts w:ascii="Georgia" w:hAnsi="Georgia"/>
          <w:szCs w:val="24"/>
        </w:rPr>
        <w:t xml:space="preserve"> </w:t>
      </w:r>
      <w:r w:rsidR="005D33D9" w:rsidRPr="00F90872">
        <w:rPr>
          <w:rFonts w:ascii="Georgia" w:hAnsi="Georgia"/>
          <w:szCs w:val="24"/>
        </w:rPr>
        <w:t>As the panel</w:t>
      </w:r>
      <w:r w:rsidR="00244011" w:rsidRPr="00F90872">
        <w:rPr>
          <w:rFonts w:ascii="Georgia" w:hAnsi="Georgia"/>
          <w:szCs w:val="24"/>
        </w:rPr>
        <w:t xml:space="preserve"> chair, I asked them </w:t>
      </w:r>
      <w:r w:rsidR="005D33D9" w:rsidRPr="00F90872">
        <w:rPr>
          <w:rFonts w:ascii="Georgia" w:hAnsi="Georgia"/>
          <w:szCs w:val="24"/>
        </w:rPr>
        <w:t xml:space="preserve">to be </w:t>
      </w:r>
      <w:r w:rsidR="00CA3101" w:rsidRPr="00F90872">
        <w:rPr>
          <w:rFonts w:ascii="Georgia" w:hAnsi="Georgia"/>
          <w:szCs w:val="24"/>
        </w:rPr>
        <w:t xml:space="preserve">lively, opinionated, </w:t>
      </w:r>
      <w:r w:rsidR="00FA1BA8" w:rsidRPr="00F90872">
        <w:rPr>
          <w:rFonts w:ascii="Georgia" w:hAnsi="Georgia"/>
          <w:szCs w:val="24"/>
        </w:rPr>
        <w:t xml:space="preserve">and </w:t>
      </w:r>
      <w:r w:rsidR="005D33D9" w:rsidRPr="00F90872">
        <w:rPr>
          <w:rFonts w:ascii="Georgia" w:hAnsi="Georgia"/>
          <w:szCs w:val="24"/>
        </w:rPr>
        <w:t>controversial</w:t>
      </w:r>
      <w:r w:rsidR="00244011" w:rsidRPr="00F90872">
        <w:rPr>
          <w:rFonts w:ascii="Georgia" w:hAnsi="Georgia"/>
          <w:szCs w:val="24"/>
        </w:rPr>
        <w:t>; Caroline added, “a</w:t>
      </w:r>
      <w:r w:rsidR="00FA1BA8" w:rsidRPr="00F90872">
        <w:rPr>
          <w:rFonts w:ascii="Georgia" w:hAnsi="Georgia"/>
          <w:szCs w:val="24"/>
        </w:rPr>
        <w:t>nd nonviolent</w:t>
      </w:r>
      <w:r w:rsidR="005D33D9" w:rsidRPr="00F90872">
        <w:rPr>
          <w:rFonts w:ascii="Georgia" w:hAnsi="Georgia"/>
          <w:szCs w:val="24"/>
        </w:rPr>
        <w:t>.</w:t>
      </w:r>
      <w:r w:rsidR="00FA1BA8" w:rsidRPr="00F90872">
        <w:rPr>
          <w:rFonts w:ascii="Georgia" w:hAnsi="Georgia"/>
          <w:szCs w:val="24"/>
        </w:rPr>
        <w:t>”</w:t>
      </w:r>
      <w:r w:rsidR="005D33D9" w:rsidRPr="00F90872">
        <w:rPr>
          <w:rFonts w:ascii="Georgia" w:hAnsi="Georgia"/>
          <w:szCs w:val="24"/>
        </w:rPr>
        <w:t xml:space="preserve"> </w:t>
      </w:r>
      <w:r w:rsidR="005A16D4" w:rsidRPr="00F90872">
        <w:rPr>
          <w:rFonts w:ascii="Georgia" w:hAnsi="Georgia"/>
          <w:szCs w:val="24"/>
        </w:rPr>
        <w:t xml:space="preserve">We discussed the integration of ethics into technical courses, the assessment of student outcomes, </w:t>
      </w:r>
      <w:r w:rsidR="00F511F9" w:rsidRPr="00F90872">
        <w:rPr>
          <w:rFonts w:ascii="Georgia" w:hAnsi="Georgia"/>
          <w:szCs w:val="24"/>
        </w:rPr>
        <w:t xml:space="preserve">the uses of </w:t>
      </w:r>
      <w:r w:rsidR="00FA1BA8" w:rsidRPr="00F90872">
        <w:rPr>
          <w:rFonts w:ascii="Georgia" w:hAnsi="Georgia"/>
          <w:szCs w:val="24"/>
        </w:rPr>
        <w:t xml:space="preserve">cases and </w:t>
      </w:r>
      <w:r w:rsidR="00F511F9" w:rsidRPr="00F90872">
        <w:rPr>
          <w:rFonts w:ascii="Georgia" w:hAnsi="Georgia"/>
          <w:szCs w:val="24"/>
        </w:rPr>
        <w:t xml:space="preserve">codes of ethics, the enlisting of support of engineering faculty, the background needed to teach ethics, </w:t>
      </w:r>
      <w:r w:rsidR="005A16D4" w:rsidRPr="00F90872">
        <w:rPr>
          <w:rFonts w:ascii="Georgia" w:hAnsi="Georgia"/>
          <w:szCs w:val="24"/>
        </w:rPr>
        <w:t>and</w:t>
      </w:r>
      <w:r w:rsidR="00F511F9" w:rsidRPr="00F90872">
        <w:rPr>
          <w:rFonts w:ascii="Georgia" w:hAnsi="Georgia"/>
          <w:szCs w:val="24"/>
        </w:rPr>
        <w:t xml:space="preserve"> especially</w:t>
      </w:r>
      <w:r w:rsidR="005A16D4" w:rsidRPr="00F90872">
        <w:rPr>
          <w:rFonts w:ascii="Georgia" w:hAnsi="Georgia"/>
          <w:szCs w:val="24"/>
        </w:rPr>
        <w:t xml:space="preserve"> the role of ethical theory in teaching applied ethics. </w:t>
      </w:r>
      <w:r w:rsidR="00DE3EDD" w:rsidRPr="00F90872">
        <w:rPr>
          <w:rFonts w:ascii="Georgia" w:hAnsi="Georgia"/>
          <w:szCs w:val="24"/>
        </w:rPr>
        <w:t xml:space="preserve">The panel also responded to astute questions and insightful comments from the audience. </w:t>
      </w:r>
    </w:p>
    <w:p w14:paraId="4B99056E" w14:textId="77777777" w:rsidR="00DE3EDD" w:rsidRPr="00F90872" w:rsidRDefault="00DE3EDD" w:rsidP="00FD15D5">
      <w:pPr>
        <w:spacing w:line="288" w:lineRule="auto"/>
        <w:rPr>
          <w:rFonts w:ascii="Georgia" w:hAnsi="Georgia"/>
          <w:szCs w:val="24"/>
        </w:rPr>
      </w:pPr>
    </w:p>
    <w:p w14:paraId="7A670B8E" w14:textId="2CBE54C5" w:rsidR="004C189A" w:rsidRPr="00F90872" w:rsidRDefault="004370A4" w:rsidP="00FD15D5">
      <w:pPr>
        <w:spacing w:line="288" w:lineRule="auto"/>
        <w:rPr>
          <w:rFonts w:ascii="Georgia" w:hAnsi="Georgia"/>
          <w:szCs w:val="24"/>
        </w:rPr>
      </w:pPr>
      <w:r w:rsidRPr="00F90872">
        <w:rPr>
          <w:rFonts w:ascii="Georgia" w:hAnsi="Georgia"/>
          <w:szCs w:val="24"/>
        </w:rPr>
        <w:lastRenderedPageBreak/>
        <w:t>According to the edited transcript of</w:t>
      </w:r>
      <w:r w:rsidR="00DE3EDD" w:rsidRPr="00F90872">
        <w:rPr>
          <w:rFonts w:ascii="Georgia" w:hAnsi="Georgia"/>
          <w:szCs w:val="24"/>
        </w:rPr>
        <w:t xml:space="preserve"> the panel discussion</w:t>
      </w:r>
      <w:r w:rsidRPr="00F90872">
        <w:rPr>
          <w:rFonts w:ascii="Georgia" w:hAnsi="Georgia"/>
          <w:szCs w:val="24"/>
        </w:rPr>
        <w:t xml:space="preserve"> session (Glagola</w:t>
      </w:r>
      <w:r w:rsidR="00423187">
        <w:rPr>
          <w:rFonts w:ascii="Georgia" w:hAnsi="Georgia"/>
          <w:szCs w:val="24"/>
        </w:rPr>
        <w:t xml:space="preserve"> et al.</w:t>
      </w:r>
      <w:r w:rsidRPr="00F90872">
        <w:rPr>
          <w:rFonts w:ascii="Georgia" w:hAnsi="Georgia"/>
          <w:szCs w:val="24"/>
        </w:rPr>
        <w:t>, 1997)</w:t>
      </w:r>
      <w:r w:rsidR="00DE3EDD" w:rsidRPr="00F90872">
        <w:rPr>
          <w:rFonts w:ascii="Georgia" w:hAnsi="Georgia"/>
          <w:szCs w:val="24"/>
        </w:rPr>
        <w:t xml:space="preserve">, </w:t>
      </w:r>
      <w:r w:rsidR="00D66EA1" w:rsidRPr="00F90872">
        <w:rPr>
          <w:rFonts w:ascii="Georgia" w:hAnsi="Georgia"/>
          <w:szCs w:val="24"/>
        </w:rPr>
        <w:t>I introduced the topic of theories by asking, “Should the course start with a boring summary of ethical theories? On a scale of one to ten, where one is absolutely not and ten is metaphysical certitude, should it start with ethical theories?”</w:t>
      </w:r>
      <w:r w:rsidR="004C189A" w:rsidRPr="00F90872">
        <w:rPr>
          <w:rFonts w:ascii="Georgia" w:hAnsi="Georgia"/>
          <w:szCs w:val="24"/>
        </w:rPr>
        <w:t xml:space="preserve"> Caroline </w:t>
      </w:r>
      <w:r w:rsidR="00C21DD5" w:rsidRPr="00F90872">
        <w:rPr>
          <w:rFonts w:ascii="Georgia" w:hAnsi="Georgia"/>
          <w:szCs w:val="24"/>
        </w:rPr>
        <w:t>replied</w:t>
      </w:r>
      <w:r w:rsidR="004C189A" w:rsidRPr="00F90872">
        <w:rPr>
          <w:rFonts w:ascii="Georgia" w:hAnsi="Georgia"/>
          <w:szCs w:val="24"/>
        </w:rPr>
        <w:t>,</w:t>
      </w:r>
      <w:r w:rsidR="00D66EA1" w:rsidRPr="00F90872">
        <w:rPr>
          <w:rFonts w:ascii="Georgia" w:hAnsi="Georgia"/>
          <w:szCs w:val="24"/>
        </w:rPr>
        <w:t xml:space="preserve"> </w:t>
      </w:r>
    </w:p>
    <w:p w14:paraId="09D4D6C9" w14:textId="293645A3" w:rsidR="004C189A" w:rsidRPr="00F90872" w:rsidRDefault="004C189A" w:rsidP="00FD15D5">
      <w:pPr>
        <w:spacing w:line="288" w:lineRule="auto"/>
        <w:ind w:left="720"/>
        <w:rPr>
          <w:rFonts w:ascii="Georgia" w:hAnsi="Georgia"/>
          <w:szCs w:val="24"/>
        </w:rPr>
      </w:pPr>
      <w:r w:rsidRPr="00F90872">
        <w:rPr>
          <w:rFonts w:ascii="Georgia" w:hAnsi="Georgia"/>
          <w:szCs w:val="24"/>
        </w:rPr>
        <w:t xml:space="preserve">It is a shame for engineering ethics . . . to be tied to an approach to a philosophical ethics that was current in the 1950s, ’60s, and '70s. . . . The project to found ethics on reason alone—on what supposedly all rational people would agree to—is a great mistake. They just assume that some sort of rationalist foundationalist program must be true and that the only question is whether the deontological version is better than the utilitarian, or the rights theorists give a better account than either. . . . </w:t>
      </w:r>
      <w:r w:rsidR="00BD3FA5" w:rsidRPr="00F90872">
        <w:rPr>
          <w:rFonts w:ascii="Georgia" w:hAnsi="Georgia"/>
          <w:szCs w:val="24"/>
        </w:rPr>
        <w:t xml:space="preserve">You might have some reading from Kant or Mill, but I would not teach rationalist foundationalism of any stripe. . . . </w:t>
      </w:r>
      <w:r w:rsidRPr="00F90872">
        <w:rPr>
          <w:rFonts w:ascii="Georgia" w:hAnsi="Georgia"/>
          <w:szCs w:val="24"/>
        </w:rPr>
        <w:t>What I object to is philosophers presuming to tell everyone else what ethics is, that it all comes down to acting so as to produce the greatest good for the greatest number, or the like, and seeking then to apply such super principles to cases. Morality is a social product, and we have to understand the mor</w:t>
      </w:r>
      <w:r w:rsidR="00C21DD5" w:rsidRPr="00F90872">
        <w:rPr>
          <w:rFonts w:ascii="Georgia" w:hAnsi="Georgia"/>
          <w:szCs w:val="24"/>
        </w:rPr>
        <w:t>al traditions that are involved</w:t>
      </w:r>
      <w:r w:rsidR="000E7D31" w:rsidRPr="00F90872">
        <w:rPr>
          <w:rFonts w:ascii="Georgia" w:hAnsi="Georgia"/>
          <w:szCs w:val="24"/>
        </w:rPr>
        <w:t>.</w:t>
      </w:r>
      <w:r w:rsidR="001E4442" w:rsidRPr="00F90872">
        <w:rPr>
          <w:rFonts w:ascii="Georgia" w:hAnsi="Georgia"/>
          <w:szCs w:val="24"/>
        </w:rPr>
        <w:t xml:space="preserve"> (</w:t>
      </w:r>
      <w:r w:rsidR="00C21DD5" w:rsidRPr="00F90872">
        <w:rPr>
          <w:rFonts w:ascii="Georgia" w:hAnsi="Georgia"/>
          <w:szCs w:val="24"/>
        </w:rPr>
        <w:t>pp. 466–467)</w:t>
      </w:r>
      <w:r w:rsidR="004370A4" w:rsidRPr="00F90872">
        <w:rPr>
          <w:rFonts w:ascii="Georgia" w:hAnsi="Georgia"/>
          <w:szCs w:val="24"/>
        </w:rPr>
        <w:t>.</w:t>
      </w:r>
    </w:p>
    <w:p w14:paraId="1299C43A" w14:textId="23CB68E5" w:rsidR="00DE3EDD" w:rsidRPr="00F90872" w:rsidRDefault="00F01563" w:rsidP="00FD15D5">
      <w:pPr>
        <w:spacing w:line="288" w:lineRule="auto"/>
        <w:rPr>
          <w:rFonts w:ascii="Georgia" w:hAnsi="Georgia"/>
          <w:szCs w:val="24"/>
        </w:rPr>
      </w:pPr>
      <w:r w:rsidRPr="00F90872">
        <w:rPr>
          <w:rFonts w:ascii="Georgia" w:hAnsi="Georgia"/>
          <w:szCs w:val="24"/>
        </w:rPr>
        <w:t>I followed Caroline’s advice to minimize</w:t>
      </w:r>
      <w:r w:rsidR="00C835B1" w:rsidRPr="00F90872">
        <w:rPr>
          <w:rFonts w:ascii="Georgia" w:hAnsi="Georgia"/>
          <w:szCs w:val="24"/>
        </w:rPr>
        <w:t xml:space="preserve"> attention to ethical theories when I taught professional ethics.</w:t>
      </w:r>
    </w:p>
    <w:p w14:paraId="38CB2838" w14:textId="77777777" w:rsidR="00F01563" w:rsidRPr="00F90872" w:rsidRDefault="00F01563" w:rsidP="00FD15D5">
      <w:pPr>
        <w:spacing w:line="288" w:lineRule="auto"/>
        <w:rPr>
          <w:rFonts w:ascii="Georgia" w:hAnsi="Georgia"/>
          <w:szCs w:val="24"/>
        </w:rPr>
      </w:pPr>
    </w:p>
    <w:p w14:paraId="6A23913C" w14:textId="750CC320" w:rsidR="00320BE2" w:rsidRPr="00F90872" w:rsidRDefault="00C40DC8" w:rsidP="00FD15D5">
      <w:pPr>
        <w:spacing w:line="288" w:lineRule="auto"/>
        <w:rPr>
          <w:rFonts w:ascii="Georgia" w:hAnsi="Georgia"/>
          <w:szCs w:val="24"/>
        </w:rPr>
      </w:pPr>
      <w:r w:rsidRPr="00F90872">
        <w:rPr>
          <w:rFonts w:ascii="Georgia" w:hAnsi="Georgia"/>
          <w:szCs w:val="24"/>
        </w:rPr>
        <w:t xml:space="preserve">At the </w:t>
      </w:r>
      <w:r w:rsidR="00FF0A91" w:rsidRPr="00F90872">
        <w:rPr>
          <w:rFonts w:ascii="Georgia" w:hAnsi="Georgia"/>
          <w:szCs w:val="24"/>
        </w:rPr>
        <w:t xml:space="preserve">next </w:t>
      </w:r>
      <w:r w:rsidRPr="00F90872">
        <w:rPr>
          <w:rFonts w:ascii="Georgia" w:hAnsi="Georgia"/>
          <w:szCs w:val="24"/>
        </w:rPr>
        <w:t>APPE</w:t>
      </w:r>
      <w:r w:rsidR="00FF0A91" w:rsidRPr="00F90872">
        <w:rPr>
          <w:rFonts w:ascii="Georgia" w:hAnsi="Georgia"/>
          <w:szCs w:val="24"/>
        </w:rPr>
        <w:t xml:space="preserve"> annual</w:t>
      </w:r>
      <w:r w:rsidRPr="00F90872">
        <w:rPr>
          <w:rFonts w:ascii="Georgia" w:hAnsi="Georgia"/>
          <w:szCs w:val="24"/>
        </w:rPr>
        <w:t xml:space="preserve"> meeting</w:t>
      </w:r>
      <w:r w:rsidR="006356BF" w:rsidRPr="00F90872">
        <w:rPr>
          <w:rFonts w:ascii="Georgia" w:hAnsi="Georgia"/>
          <w:szCs w:val="24"/>
        </w:rPr>
        <w:t>,</w:t>
      </w:r>
      <w:r w:rsidRPr="00F90872">
        <w:rPr>
          <w:rFonts w:ascii="Georgia" w:hAnsi="Georgia"/>
          <w:szCs w:val="24"/>
        </w:rPr>
        <w:t xml:space="preserve"> in </w:t>
      </w:r>
      <w:r w:rsidR="00804276" w:rsidRPr="00F90872">
        <w:rPr>
          <w:rFonts w:ascii="Georgia" w:hAnsi="Georgia"/>
          <w:szCs w:val="24"/>
        </w:rPr>
        <w:t xml:space="preserve">1998, </w:t>
      </w:r>
      <w:r w:rsidR="00647323" w:rsidRPr="00F90872">
        <w:rPr>
          <w:rFonts w:ascii="Georgia" w:hAnsi="Georgia"/>
          <w:szCs w:val="24"/>
        </w:rPr>
        <w:t>Bill</w:t>
      </w:r>
      <w:r w:rsidRPr="00F90872">
        <w:rPr>
          <w:rFonts w:ascii="Georgia" w:hAnsi="Georgia"/>
          <w:szCs w:val="24"/>
        </w:rPr>
        <w:t xml:space="preserve"> Sweet of the IEEE organized a roundtable</w:t>
      </w:r>
      <w:r w:rsidR="00C10E86" w:rsidRPr="00F90872">
        <w:rPr>
          <w:rFonts w:ascii="Georgia" w:hAnsi="Georgia"/>
          <w:szCs w:val="24"/>
        </w:rPr>
        <w:t xml:space="preserve"> panel discussion</w:t>
      </w:r>
      <w:r w:rsidRPr="00F90872">
        <w:rPr>
          <w:rFonts w:ascii="Georgia" w:hAnsi="Georgia"/>
          <w:szCs w:val="24"/>
        </w:rPr>
        <w:t xml:space="preserve"> on education in engineering ethics, and he invited me to participate</w:t>
      </w:r>
      <w:r w:rsidR="00C60770" w:rsidRPr="00F90872">
        <w:rPr>
          <w:rFonts w:ascii="Georgia" w:hAnsi="Georgia"/>
          <w:szCs w:val="24"/>
        </w:rPr>
        <w:t xml:space="preserve"> as one of the twelve panel members</w:t>
      </w:r>
      <w:r w:rsidRPr="00F90872">
        <w:rPr>
          <w:rFonts w:ascii="Georgia" w:hAnsi="Georgia"/>
          <w:szCs w:val="24"/>
        </w:rPr>
        <w:t>.</w:t>
      </w:r>
      <w:r w:rsidR="008258F9" w:rsidRPr="00F90872">
        <w:rPr>
          <w:rFonts w:ascii="Georgia" w:hAnsi="Georgia"/>
          <w:szCs w:val="24"/>
        </w:rPr>
        <w:t xml:space="preserve"> The </w:t>
      </w:r>
      <w:r w:rsidR="00C60770" w:rsidRPr="00F90872">
        <w:rPr>
          <w:rFonts w:ascii="Georgia" w:hAnsi="Georgia"/>
          <w:szCs w:val="24"/>
        </w:rPr>
        <w:t>panel</w:t>
      </w:r>
      <w:r w:rsidR="008258F9" w:rsidRPr="00F90872">
        <w:rPr>
          <w:rFonts w:ascii="Georgia" w:hAnsi="Georgia"/>
          <w:szCs w:val="24"/>
        </w:rPr>
        <w:t xml:space="preserve"> included an all-star cast of leaders in engineering ethics; I </w:t>
      </w:r>
      <w:r w:rsidR="009921A0" w:rsidRPr="00F90872">
        <w:rPr>
          <w:rFonts w:ascii="Georgia" w:hAnsi="Georgia"/>
          <w:szCs w:val="24"/>
        </w:rPr>
        <w:t>was likely</w:t>
      </w:r>
      <w:r w:rsidR="00C10E86" w:rsidRPr="00F90872">
        <w:rPr>
          <w:rFonts w:ascii="Georgia" w:hAnsi="Georgia"/>
          <w:szCs w:val="24"/>
        </w:rPr>
        <w:t xml:space="preserve"> the youngest member</w:t>
      </w:r>
      <w:r w:rsidR="008258F9" w:rsidRPr="00F90872">
        <w:rPr>
          <w:rFonts w:ascii="Georgia" w:hAnsi="Georgia"/>
          <w:szCs w:val="24"/>
        </w:rPr>
        <w:t xml:space="preserve">. </w:t>
      </w:r>
      <w:r w:rsidR="00426192" w:rsidRPr="00F90872">
        <w:rPr>
          <w:rFonts w:ascii="Georgia" w:hAnsi="Georgia"/>
          <w:szCs w:val="24"/>
        </w:rPr>
        <w:t>According to</w:t>
      </w:r>
      <w:r w:rsidR="00804276" w:rsidRPr="00F90872">
        <w:rPr>
          <w:rFonts w:ascii="Georgia" w:hAnsi="Georgia"/>
          <w:szCs w:val="24"/>
        </w:rPr>
        <w:t xml:space="preserve"> the report of the roundtable (Sweet, 1998), we </w:t>
      </w:r>
      <w:r w:rsidR="00FF0A91" w:rsidRPr="00F90872">
        <w:rPr>
          <w:rFonts w:ascii="Georgia" w:hAnsi="Georgia"/>
          <w:szCs w:val="24"/>
        </w:rPr>
        <w:t>discussed</w:t>
      </w:r>
      <w:r w:rsidR="00804276" w:rsidRPr="00F90872">
        <w:rPr>
          <w:rFonts w:ascii="Georgia" w:hAnsi="Georgia"/>
          <w:szCs w:val="24"/>
        </w:rPr>
        <w:t xml:space="preserve"> how an engineer who had taken an engineering ethics course might differ from someone who had not.</w:t>
      </w:r>
      <w:r w:rsidR="001B64F4" w:rsidRPr="00F90872">
        <w:rPr>
          <w:rFonts w:ascii="Georgia" w:hAnsi="Georgia"/>
          <w:szCs w:val="24"/>
        </w:rPr>
        <w:t xml:space="preserve"> I said that </w:t>
      </w:r>
      <w:r w:rsidR="00503E9C" w:rsidRPr="00F90872">
        <w:rPr>
          <w:rFonts w:ascii="Georgia" w:hAnsi="Georgia"/>
          <w:szCs w:val="24"/>
        </w:rPr>
        <w:t>engineers</w:t>
      </w:r>
      <w:r w:rsidR="001B64F4" w:rsidRPr="00F90872">
        <w:rPr>
          <w:rFonts w:ascii="Georgia" w:hAnsi="Georgia"/>
          <w:szCs w:val="24"/>
        </w:rPr>
        <w:t xml:space="preserve"> </w:t>
      </w:r>
      <w:r w:rsidR="00503E9C" w:rsidRPr="00F90872">
        <w:rPr>
          <w:rFonts w:ascii="Georgia" w:hAnsi="Georgia"/>
          <w:szCs w:val="24"/>
        </w:rPr>
        <w:t>who had studied</w:t>
      </w:r>
      <w:r w:rsidR="001B64F4" w:rsidRPr="00F90872">
        <w:rPr>
          <w:rFonts w:ascii="Georgia" w:hAnsi="Georgia"/>
          <w:szCs w:val="24"/>
        </w:rPr>
        <w:t xml:space="preserve"> ethics would have the language to articulate ethical concern</w:t>
      </w:r>
      <w:r w:rsidR="00E22FBE" w:rsidRPr="00F90872">
        <w:rPr>
          <w:rFonts w:ascii="Georgia" w:hAnsi="Georgia"/>
          <w:szCs w:val="24"/>
        </w:rPr>
        <w:t>s such as “conflict of interest</w:t>
      </w:r>
      <w:r w:rsidR="001B64F4" w:rsidRPr="00F90872">
        <w:rPr>
          <w:rFonts w:ascii="Georgia" w:hAnsi="Georgia"/>
          <w:szCs w:val="24"/>
        </w:rPr>
        <w:t>”</w:t>
      </w:r>
      <w:r w:rsidR="00E22FBE" w:rsidRPr="00F90872">
        <w:rPr>
          <w:rFonts w:ascii="Georgia" w:hAnsi="Georgia"/>
          <w:szCs w:val="24"/>
        </w:rPr>
        <w:t xml:space="preserve"> (and how it differs from a “conflicting interest”).</w:t>
      </w:r>
      <w:r w:rsidR="001B64F4" w:rsidRPr="00F90872">
        <w:rPr>
          <w:rFonts w:ascii="Georgia" w:hAnsi="Georgia"/>
          <w:szCs w:val="24"/>
        </w:rPr>
        <w:t xml:space="preserve"> They would be able to take others’ perspec</w:t>
      </w:r>
      <w:r w:rsidR="00503E9C" w:rsidRPr="00F90872">
        <w:rPr>
          <w:rFonts w:ascii="Georgia" w:hAnsi="Georgia"/>
          <w:szCs w:val="24"/>
        </w:rPr>
        <w:t>tives into account. They could recall cases that they had examined and reason by analogy in new situations.</w:t>
      </w:r>
      <w:r w:rsidR="00804276" w:rsidRPr="00F90872">
        <w:rPr>
          <w:rFonts w:ascii="Georgia" w:hAnsi="Georgia"/>
          <w:szCs w:val="24"/>
        </w:rPr>
        <w:t xml:space="preserve"> </w:t>
      </w:r>
      <w:r w:rsidR="00815154" w:rsidRPr="00F90872">
        <w:rPr>
          <w:rFonts w:ascii="Georgia" w:hAnsi="Georgia"/>
          <w:szCs w:val="24"/>
        </w:rPr>
        <w:t xml:space="preserve">At the time, however, I did not have evidence to support these claims about the outcomes of ethics education. </w:t>
      </w:r>
    </w:p>
    <w:p w14:paraId="4DDBEF00" w14:textId="77777777" w:rsidR="00320BE2" w:rsidRPr="00F90872" w:rsidRDefault="00320BE2" w:rsidP="00FD15D5">
      <w:pPr>
        <w:spacing w:line="288" w:lineRule="auto"/>
        <w:rPr>
          <w:rFonts w:ascii="Georgia" w:hAnsi="Georgia"/>
          <w:szCs w:val="24"/>
        </w:rPr>
      </w:pPr>
    </w:p>
    <w:p w14:paraId="33BFC7CB" w14:textId="4DE2E96B" w:rsidR="00C40DC8" w:rsidRPr="00F90872" w:rsidRDefault="00647323" w:rsidP="00FD15D5">
      <w:pPr>
        <w:spacing w:line="288" w:lineRule="auto"/>
        <w:rPr>
          <w:rFonts w:ascii="Georgia" w:hAnsi="Georgia"/>
          <w:szCs w:val="24"/>
        </w:rPr>
      </w:pPr>
      <w:r w:rsidRPr="00F90872">
        <w:rPr>
          <w:rFonts w:ascii="Georgia" w:hAnsi="Georgia"/>
          <w:szCs w:val="24"/>
        </w:rPr>
        <w:t xml:space="preserve">One year later, Bill </w:t>
      </w:r>
      <w:r w:rsidR="005E7EE4" w:rsidRPr="00F90872">
        <w:rPr>
          <w:rFonts w:ascii="Georgia" w:hAnsi="Georgia"/>
          <w:szCs w:val="24"/>
        </w:rPr>
        <w:t xml:space="preserve">Sweet </w:t>
      </w:r>
      <w:r w:rsidRPr="00F90872">
        <w:rPr>
          <w:rFonts w:ascii="Georgia" w:hAnsi="Georgia"/>
          <w:szCs w:val="24"/>
        </w:rPr>
        <w:t xml:space="preserve">organized </w:t>
      </w:r>
      <w:r w:rsidR="00413B8B" w:rsidRPr="00F90872">
        <w:rPr>
          <w:rFonts w:ascii="Georgia" w:hAnsi="Georgia"/>
          <w:szCs w:val="24"/>
        </w:rPr>
        <w:t>a</w:t>
      </w:r>
      <w:r w:rsidRPr="00F90872">
        <w:rPr>
          <w:rFonts w:ascii="Georgia" w:hAnsi="Georgia"/>
          <w:szCs w:val="24"/>
        </w:rPr>
        <w:t xml:space="preserve"> roundtable </w:t>
      </w:r>
      <w:r w:rsidR="00C60770" w:rsidRPr="00F90872">
        <w:rPr>
          <w:rFonts w:ascii="Georgia" w:hAnsi="Georgia"/>
          <w:szCs w:val="24"/>
        </w:rPr>
        <w:t xml:space="preserve">panel </w:t>
      </w:r>
      <w:r w:rsidRPr="00F90872">
        <w:rPr>
          <w:rFonts w:ascii="Georgia" w:hAnsi="Georgia"/>
          <w:szCs w:val="24"/>
        </w:rPr>
        <w:t>on ethics, intellectual property, and information technology</w:t>
      </w:r>
      <w:r w:rsidR="000B11E2" w:rsidRPr="00F90872">
        <w:rPr>
          <w:rFonts w:ascii="Georgia" w:hAnsi="Georgia"/>
          <w:szCs w:val="24"/>
        </w:rPr>
        <w:t xml:space="preserve"> in conjunction with the</w:t>
      </w:r>
      <w:r w:rsidR="00815154" w:rsidRPr="00F90872">
        <w:rPr>
          <w:rFonts w:ascii="Georgia" w:hAnsi="Georgia"/>
          <w:szCs w:val="24"/>
        </w:rPr>
        <w:t xml:space="preserve"> </w:t>
      </w:r>
      <w:r w:rsidR="00CA354E" w:rsidRPr="00F90872">
        <w:rPr>
          <w:rFonts w:ascii="Georgia" w:hAnsi="Georgia"/>
          <w:szCs w:val="24"/>
        </w:rPr>
        <w:t>International Conference on Ethics in Engineering and Computer Science</w:t>
      </w:r>
      <w:r w:rsidR="00815154" w:rsidRPr="00F90872">
        <w:rPr>
          <w:rFonts w:ascii="Georgia" w:hAnsi="Georgia"/>
          <w:szCs w:val="24"/>
        </w:rPr>
        <w:t xml:space="preserve"> that Caroline Whitbeck hosted at Case Western Reserve University</w:t>
      </w:r>
      <w:r w:rsidR="006356BF" w:rsidRPr="00F90872">
        <w:rPr>
          <w:rFonts w:ascii="Georgia" w:hAnsi="Georgia"/>
          <w:szCs w:val="24"/>
        </w:rPr>
        <w:t xml:space="preserve"> in Cleveland, Ohio</w:t>
      </w:r>
      <w:r w:rsidRPr="00F90872">
        <w:rPr>
          <w:rFonts w:ascii="Georgia" w:hAnsi="Georgia"/>
          <w:szCs w:val="24"/>
        </w:rPr>
        <w:t>.</w:t>
      </w:r>
      <w:r w:rsidR="00CF22CC" w:rsidRPr="00F90872">
        <w:rPr>
          <w:rFonts w:ascii="Georgia" w:hAnsi="Georgia"/>
          <w:szCs w:val="24"/>
        </w:rPr>
        <w:t xml:space="preserve"> </w:t>
      </w:r>
      <w:r w:rsidR="00012389" w:rsidRPr="00F90872">
        <w:rPr>
          <w:rFonts w:ascii="Georgia" w:hAnsi="Georgia"/>
          <w:szCs w:val="24"/>
        </w:rPr>
        <w:t>Joe Herkert and I co-moderated the discussion</w:t>
      </w:r>
      <w:r w:rsidR="00C60770" w:rsidRPr="00F90872">
        <w:rPr>
          <w:rFonts w:ascii="Georgia" w:hAnsi="Georgia"/>
          <w:szCs w:val="24"/>
        </w:rPr>
        <w:t xml:space="preserve"> with nine other panelists</w:t>
      </w:r>
      <w:r w:rsidRPr="00F90872">
        <w:rPr>
          <w:rFonts w:ascii="Georgia" w:hAnsi="Georgia"/>
          <w:szCs w:val="24"/>
        </w:rPr>
        <w:t xml:space="preserve"> (Herkert &amp; Loui, 1999).</w:t>
      </w:r>
      <w:r w:rsidR="00320BE2" w:rsidRPr="00F90872">
        <w:rPr>
          <w:rFonts w:ascii="Georgia" w:hAnsi="Georgia"/>
          <w:szCs w:val="24"/>
        </w:rPr>
        <w:t xml:space="preserve"> </w:t>
      </w:r>
      <w:r w:rsidR="00815154" w:rsidRPr="00F90872">
        <w:rPr>
          <w:rFonts w:ascii="Georgia" w:hAnsi="Georgia"/>
          <w:szCs w:val="24"/>
        </w:rPr>
        <w:t>At</w:t>
      </w:r>
      <w:r w:rsidR="00320BE2" w:rsidRPr="00F90872">
        <w:rPr>
          <w:rFonts w:ascii="Georgia" w:hAnsi="Georgia"/>
          <w:szCs w:val="24"/>
        </w:rPr>
        <w:t xml:space="preserve"> the end of the discussion, in response to a comment that faculty and students need better education about copyright law, I said that instead of force-fitting new technologies into existing notions of intellectual property, we need to rethink models of copyrights. </w:t>
      </w:r>
      <w:r w:rsidR="00824822" w:rsidRPr="00F90872">
        <w:rPr>
          <w:rFonts w:ascii="Georgia" w:hAnsi="Georgia"/>
          <w:szCs w:val="24"/>
        </w:rPr>
        <w:t>Since 1999, the</w:t>
      </w:r>
      <w:r w:rsidR="00320BE2" w:rsidRPr="00F90872">
        <w:rPr>
          <w:rFonts w:ascii="Georgia" w:hAnsi="Georgia"/>
          <w:szCs w:val="24"/>
        </w:rPr>
        <w:t xml:space="preserve"> Creative Commons movement has addressed some of these concerns.</w:t>
      </w:r>
    </w:p>
    <w:p w14:paraId="47D340B6" w14:textId="77777777" w:rsidR="00CA354E" w:rsidRPr="00F90872" w:rsidRDefault="00CA354E" w:rsidP="00FD15D5">
      <w:pPr>
        <w:spacing w:line="288" w:lineRule="auto"/>
        <w:rPr>
          <w:rFonts w:ascii="Georgia" w:hAnsi="Georgia"/>
          <w:szCs w:val="24"/>
        </w:rPr>
      </w:pPr>
    </w:p>
    <w:p w14:paraId="3461D779" w14:textId="2D1EA93C" w:rsidR="00847BCB" w:rsidRPr="00F90872" w:rsidRDefault="00CA354E" w:rsidP="00FD15D5">
      <w:pPr>
        <w:spacing w:line="288" w:lineRule="auto"/>
        <w:rPr>
          <w:rFonts w:ascii="Georgia" w:hAnsi="Georgia"/>
          <w:szCs w:val="24"/>
        </w:rPr>
      </w:pPr>
      <w:r w:rsidRPr="00F90872">
        <w:rPr>
          <w:rFonts w:ascii="Georgia" w:hAnsi="Georgia"/>
          <w:szCs w:val="24"/>
        </w:rPr>
        <w:t xml:space="preserve">At the conference </w:t>
      </w:r>
      <w:r w:rsidR="006356BF" w:rsidRPr="00F90872">
        <w:rPr>
          <w:rFonts w:ascii="Georgia" w:hAnsi="Georgia"/>
          <w:szCs w:val="24"/>
        </w:rPr>
        <w:t>in Cleveland</w:t>
      </w:r>
      <w:r w:rsidRPr="00F90872">
        <w:rPr>
          <w:rFonts w:ascii="Georgia" w:hAnsi="Georgia"/>
          <w:szCs w:val="24"/>
        </w:rPr>
        <w:t xml:space="preserve">, I demonstrated a role-play. </w:t>
      </w:r>
      <w:r w:rsidR="00420B9E" w:rsidRPr="00F90872">
        <w:rPr>
          <w:rFonts w:ascii="Georgia" w:hAnsi="Georgia"/>
          <w:szCs w:val="24"/>
        </w:rPr>
        <w:t>Later in 1999, I demonstrated</w:t>
      </w:r>
      <w:r w:rsidRPr="00F90872">
        <w:rPr>
          <w:rFonts w:ascii="Georgia" w:hAnsi="Georgia"/>
          <w:szCs w:val="24"/>
        </w:rPr>
        <w:t xml:space="preserve"> active learning techniques in a keynote speech, </w:t>
      </w:r>
      <w:r w:rsidR="004E773C" w:rsidRPr="00F90872">
        <w:rPr>
          <w:rFonts w:ascii="Georgia" w:hAnsi="Georgia"/>
          <w:szCs w:val="24"/>
        </w:rPr>
        <w:t xml:space="preserve">titled </w:t>
      </w:r>
      <w:r w:rsidRPr="00F90872">
        <w:rPr>
          <w:rFonts w:ascii="Georgia" w:hAnsi="Georgia"/>
          <w:szCs w:val="24"/>
        </w:rPr>
        <w:t xml:space="preserve">“How to succeed in teaching ethics without really trying,” at the Conference on Integrating Ethics into Technical Education, held at Raritan Valley Community College. I demonstrated techniques and described resources for teaching </w:t>
      </w:r>
      <w:r w:rsidRPr="00F90872">
        <w:rPr>
          <w:rFonts w:ascii="Georgia" w:hAnsi="Georgia"/>
          <w:szCs w:val="24"/>
        </w:rPr>
        <w:lastRenderedPageBreak/>
        <w:t>engineering ethics at annual conferences of the American Society for Engineering Education (Bates</w:t>
      </w:r>
      <w:r w:rsidR="00423187">
        <w:rPr>
          <w:rFonts w:ascii="Georgia" w:hAnsi="Georgia"/>
          <w:szCs w:val="24"/>
        </w:rPr>
        <w:t xml:space="preserve"> et al.</w:t>
      </w:r>
      <w:r w:rsidRPr="00F90872">
        <w:rPr>
          <w:rFonts w:ascii="Georgia" w:hAnsi="Georgia"/>
          <w:szCs w:val="24"/>
        </w:rPr>
        <w:t>, 2012; Bates &amp; Loui, 2013).</w:t>
      </w:r>
    </w:p>
    <w:p w14:paraId="3C5A303F" w14:textId="77777777" w:rsidR="00CA354E" w:rsidRPr="00F90872" w:rsidRDefault="00CA354E" w:rsidP="00FD15D5">
      <w:pPr>
        <w:spacing w:line="288" w:lineRule="auto"/>
        <w:rPr>
          <w:rFonts w:ascii="Georgia" w:hAnsi="Georgia"/>
          <w:szCs w:val="24"/>
        </w:rPr>
      </w:pPr>
    </w:p>
    <w:p w14:paraId="3B579B4A" w14:textId="13C2E20A" w:rsidR="00004F7C" w:rsidRPr="00F90872" w:rsidRDefault="00847BCB" w:rsidP="00FD15D5">
      <w:pPr>
        <w:spacing w:line="288" w:lineRule="auto"/>
        <w:rPr>
          <w:rFonts w:ascii="Georgia" w:hAnsi="Georgia"/>
          <w:szCs w:val="24"/>
        </w:rPr>
      </w:pPr>
      <w:r w:rsidRPr="00F90872">
        <w:rPr>
          <w:rFonts w:ascii="Georgia" w:hAnsi="Georgia"/>
          <w:szCs w:val="24"/>
        </w:rPr>
        <w:t xml:space="preserve">I </w:t>
      </w:r>
      <w:r w:rsidR="00787DC3" w:rsidRPr="00F90872">
        <w:rPr>
          <w:rFonts w:ascii="Georgia" w:hAnsi="Georgia"/>
          <w:szCs w:val="24"/>
        </w:rPr>
        <w:t>participated in conferences</w:t>
      </w:r>
      <w:r w:rsidR="00E15DFF" w:rsidRPr="00F90872">
        <w:rPr>
          <w:rFonts w:ascii="Georgia" w:hAnsi="Georgia"/>
          <w:szCs w:val="24"/>
        </w:rPr>
        <w:t xml:space="preserve"> in the 1990s</w:t>
      </w:r>
      <w:r w:rsidR="00CB38EE" w:rsidRPr="00F90872">
        <w:rPr>
          <w:rFonts w:ascii="Georgia" w:hAnsi="Georgia"/>
          <w:szCs w:val="24"/>
        </w:rPr>
        <w:t xml:space="preserve"> while serving full </w:t>
      </w:r>
      <w:r w:rsidRPr="00F90872">
        <w:rPr>
          <w:rFonts w:ascii="Georgia" w:hAnsi="Georgia"/>
          <w:szCs w:val="24"/>
        </w:rPr>
        <w:t xml:space="preserve">time </w:t>
      </w:r>
      <w:r w:rsidR="0084605A" w:rsidRPr="00F90872">
        <w:rPr>
          <w:rFonts w:ascii="Georgia" w:hAnsi="Georgia"/>
          <w:szCs w:val="24"/>
        </w:rPr>
        <w:t>a</w:t>
      </w:r>
      <w:r w:rsidRPr="00F90872">
        <w:rPr>
          <w:rFonts w:ascii="Georgia" w:hAnsi="Georgia"/>
          <w:szCs w:val="24"/>
        </w:rPr>
        <w:t>s Associate Dean of the Graduate College</w:t>
      </w:r>
      <w:r w:rsidR="00F1460F" w:rsidRPr="00F90872">
        <w:rPr>
          <w:rFonts w:ascii="Georgia" w:hAnsi="Georgia"/>
          <w:szCs w:val="24"/>
        </w:rPr>
        <w:t xml:space="preserve"> at the University of Illinois Urbana-Champaign</w:t>
      </w:r>
      <w:r w:rsidR="00E15DFF" w:rsidRPr="00F90872">
        <w:rPr>
          <w:rFonts w:ascii="Georgia" w:hAnsi="Georgia"/>
          <w:szCs w:val="24"/>
        </w:rPr>
        <w:t xml:space="preserve"> from 1996 to 2000</w:t>
      </w:r>
      <w:r w:rsidR="0084605A" w:rsidRPr="00F90872">
        <w:rPr>
          <w:rFonts w:ascii="Georgia" w:hAnsi="Georgia"/>
          <w:szCs w:val="24"/>
        </w:rPr>
        <w:t xml:space="preserve">. In this position, I </w:t>
      </w:r>
      <w:r w:rsidRPr="00F90872">
        <w:rPr>
          <w:rFonts w:ascii="Georgia" w:hAnsi="Georgia"/>
          <w:szCs w:val="24"/>
        </w:rPr>
        <w:t>had administrative responsibility for all graduate academic programs on campus.</w:t>
      </w:r>
      <w:r w:rsidR="0060458E" w:rsidRPr="00F90872">
        <w:rPr>
          <w:rFonts w:ascii="Georgia" w:hAnsi="Georgia"/>
          <w:szCs w:val="24"/>
        </w:rPr>
        <w:t xml:space="preserve"> </w:t>
      </w:r>
      <w:r w:rsidR="00A66CE8" w:rsidRPr="00F90872">
        <w:rPr>
          <w:rFonts w:ascii="Georgia" w:hAnsi="Georgia"/>
          <w:szCs w:val="24"/>
        </w:rPr>
        <w:t>Although academic administration is not a profession</w:t>
      </w:r>
      <w:r w:rsidR="008B1242" w:rsidRPr="00F90872">
        <w:rPr>
          <w:rFonts w:ascii="Georgia" w:hAnsi="Georgia"/>
          <w:szCs w:val="24"/>
        </w:rPr>
        <w:t xml:space="preserve">, I noticed ethical issues </w:t>
      </w:r>
      <w:r w:rsidR="00A66CE8" w:rsidRPr="00F90872">
        <w:rPr>
          <w:rFonts w:ascii="Georgia" w:hAnsi="Georgia"/>
          <w:szCs w:val="24"/>
        </w:rPr>
        <w:t>in administrative decisions</w:t>
      </w:r>
      <w:r w:rsidR="0060458E" w:rsidRPr="00F90872">
        <w:rPr>
          <w:rFonts w:ascii="Georgia" w:hAnsi="Georgia"/>
          <w:szCs w:val="24"/>
        </w:rPr>
        <w:t xml:space="preserve"> (Loui, 2010a).</w:t>
      </w:r>
      <w:r w:rsidR="00787DC3" w:rsidRPr="00F90872">
        <w:rPr>
          <w:rFonts w:ascii="Georgia" w:hAnsi="Georgia"/>
          <w:szCs w:val="24"/>
        </w:rPr>
        <w:t xml:space="preserve"> </w:t>
      </w:r>
      <w:r w:rsidR="008B1242" w:rsidRPr="00F90872">
        <w:rPr>
          <w:rFonts w:ascii="Georgia" w:hAnsi="Georgia"/>
          <w:szCs w:val="24"/>
        </w:rPr>
        <w:t>From 1998 to 2000</w:t>
      </w:r>
      <w:r w:rsidR="00787DC3" w:rsidRPr="00F90872">
        <w:rPr>
          <w:rFonts w:ascii="Georgia" w:hAnsi="Georgia"/>
          <w:szCs w:val="24"/>
        </w:rPr>
        <w:t>, I also served as the campus’s research integrity officer. In that role, besides handling allegations of research misconduct</w:t>
      </w:r>
      <w:r w:rsidR="0060458E" w:rsidRPr="00F90872">
        <w:rPr>
          <w:rFonts w:ascii="Georgia" w:hAnsi="Georgia"/>
          <w:szCs w:val="24"/>
        </w:rPr>
        <w:t xml:space="preserve"> (Loui, 2002)</w:t>
      </w:r>
      <w:r w:rsidR="00787DC3" w:rsidRPr="00F90872">
        <w:rPr>
          <w:rFonts w:ascii="Georgia" w:hAnsi="Georgia"/>
          <w:szCs w:val="24"/>
        </w:rPr>
        <w:t>, I led workshops for graduate students on</w:t>
      </w:r>
      <w:r w:rsidR="00F1460F" w:rsidRPr="00F90872">
        <w:rPr>
          <w:rFonts w:ascii="Georgia" w:hAnsi="Georgia"/>
          <w:szCs w:val="24"/>
        </w:rPr>
        <w:t xml:space="preserve"> the</w:t>
      </w:r>
      <w:r w:rsidR="00787DC3" w:rsidRPr="00F90872">
        <w:rPr>
          <w:rFonts w:ascii="Georgia" w:hAnsi="Georgia"/>
          <w:szCs w:val="24"/>
        </w:rPr>
        <w:t xml:space="preserve"> responsible conduct of research, which I consider </w:t>
      </w:r>
      <w:r w:rsidR="0084605A" w:rsidRPr="00F90872">
        <w:rPr>
          <w:rFonts w:ascii="Georgia" w:hAnsi="Georgia"/>
          <w:szCs w:val="24"/>
        </w:rPr>
        <w:t xml:space="preserve">to be </w:t>
      </w:r>
      <w:r w:rsidR="00787DC3" w:rsidRPr="00F90872">
        <w:rPr>
          <w:rFonts w:ascii="Georgia" w:hAnsi="Georgia"/>
          <w:szCs w:val="24"/>
        </w:rPr>
        <w:t xml:space="preserve">another </w:t>
      </w:r>
      <w:r w:rsidR="0084605A" w:rsidRPr="00F90872">
        <w:rPr>
          <w:rFonts w:ascii="Georgia" w:hAnsi="Georgia"/>
          <w:szCs w:val="24"/>
        </w:rPr>
        <w:t>species</w:t>
      </w:r>
      <w:r w:rsidR="00787DC3" w:rsidRPr="00F90872">
        <w:rPr>
          <w:rFonts w:ascii="Georgia" w:hAnsi="Georgia"/>
          <w:szCs w:val="24"/>
        </w:rPr>
        <w:t xml:space="preserve"> of professional ethics.</w:t>
      </w:r>
      <w:r w:rsidRPr="00F90872">
        <w:rPr>
          <w:rFonts w:ascii="Georgia" w:hAnsi="Georgia"/>
          <w:szCs w:val="24"/>
        </w:rPr>
        <w:t xml:space="preserve"> </w:t>
      </w:r>
      <w:r w:rsidR="007B3EE3" w:rsidRPr="00F90872">
        <w:rPr>
          <w:rFonts w:ascii="Georgia" w:hAnsi="Georgia"/>
          <w:szCs w:val="24"/>
        </w:rPr>
        <w:t>As a</w:t>
      </w:r>
      <w:r w:rsidR="007B0232" w:rsidRPr="00F90872">
        <w:rPr>
          <w:rFonts w:ascii="Georgia" w:hAnsi="Georgia"/>
          <w:szCs w:val="24"/>
        </w:rPr>
        <w:t xml:space="preserve"> campus</w:t>
      </w:r>
      <w:r w:rsidR="007B3EE3" w:rsidRPr="00F90872">
        <w:rPr>
          <w:rFonts w:ascii="Georgia" w:hAnsi="Georgia"/>
          <w:szCs w:val="24"/>
        </w:rPr>
        <w:t xml:space="preserve"> administrator, with</w:t>
      </w:r>
      <w:r w:rsidR="00B11E78" w:rsidRPr="00F90872">
        <w:rPr>
          <w:rFonts w:ascii="Georgia" w:hAnsi="Georgia"/>
          <w:szCs w:val="24"/>
        </w:rPr>
        <w:t xml:space="preserve"> </w:t>
      </w:r>
      <w:r w:rsidRPr="00F90872">
        <w:rPr>
          <w:rFonts w:ascii="Georgia" w:hAnsi="Georgia"/>
          <w:szCs w:val="24"/>
        </w:rPr>
        <w:t xml:space="preserve">limited time for </w:t>
      </w:r>
      <w:r w:rsidR="00787DC3" w:rsidRPr="00F90872">
        <w:rPr>
          <w:rFonts w:ascii="Georgia" w:hAnsi="Georgia"/>
          <w:szCs w:val="24"/>
        </w:rPr>
        <w:t xml:space="preserve">my own </w:t>
      </w:r>
      <w:r w:rsidRPr="00F90872">
        <w:rPr>
          <w:rFonts w:ascii="Georgia" w:hAnsi="Georgia"/>
          <w:szCs w:val="24"/>
        </w:rPr>
        <w:t>research</w:t>
      </w:r>
      <w:r w:rsidR="00D84A02" w:rsidRPr="00F90872">
        <w:rPr>
          <w:rFonts w:ascii="Georgia" w:hAnsi="Georgia"/>
          <w:szCs w:val="24"/>
        </w:rPr>
        <w:t xml:space="preserve"> activities</w:t>
      </w:r>
      <w:r w:rsidRPr="00F90872">
        <w:rPr>
          <w:rFonts w:ascii="Georgia" w:hAnsi="Georgia"/>
          <w:szCs w:val="24"/>
        </w:rPr>
        <w:t xml:space="preserve">, I </w:t>
      </w:r>
      <w:r w:rsidR="00F1460F" w:rsidRPr="00F90872">
        <w:rPr>
          <w:rFonts w:ascii="Georgia" w:hAnsi="Georgia"/>
          <w:szCs w:val="24"/>
        </w:rPr>
        <w:t>drastically</w:t>
      </w:r>
      <w:r w:rsidR="00D84A02" w:rsidRPr="00F90872">
        <w:rPr>
          <w:rFonts w:ascii="Georgia" w:hAnsi="Georgia"/>
          <w:szCs w:val="24"/>
        </w:rPr>
        <w:t xml:space="preserve"> reduced</w:t>
      </w:r>
      <w:r w:rsidRPr="00F90872">
        <w:rPr>
          <w:rFonts w:ascii="Georgia" w:hAnsi="Georgia"/>
          <w:szCs w:val="24"/>
        </w:rPr>
        <w:t xml:space="preserve"> </w:t>
      </w:r>
      <w:r w:rsidR="00D84A02" w:rsidRPr="00F90872">
        <w:rPr>
          <w:rFonts w:ascii="Georgia" w:hAnsi="Georgia"/>
          <w:szCs w:val="24"/>
        </w:rPr>
        <w:t>research on technical topics</w:t>
      </w:r>
      <w:r w:rsidRPr="00F90872">
        <w:rPr>
          <w:rFonts w:ascii="Georgia" w:hAnsi="Georgia"/>
          <w:szCs w:val="24"/>
        </w:rPr>
        <w:t xml:space="preserve"> and </w:t>
      </w:r>
      <w:r w:rsidR="0084605A" w:rsidRPr="00F90872">
        <w:rPr>
          <w:rFonts w:ascii="Georgia" w:hAnsi="Georgia"/>
          <w:szCs w:val="24"/>
        </w:rPr>
        <w:t xml:space="preserve">mainly </w:t>
      </w:r>
      <w:r w:rsidRPr="00F90872">
        <w:rPr>
          <w:rFonts w:ascii="Georgia" w:hAnsi="Georgia"/>
          <w:szCs w:val="24"/>
        </w:rPr>
        <w:t xml:space="preserve">focused on professional ethics. I </w:t>
      </w:r>
      <w:r w:rsidR="00CB38EE" w:rsidRPr="00F90872">
        <w:rPr>
          <w:rFonts w:ascii="Georgia" w:hAnsi="Georgia"/>
          <w:szCs w:val="24"/>
        </w:rPr>
        <w:t>supervised</w:t>
      </w:r>
      <w:r w:rsidRPr="00F90872">
        <w:rPr>
          <w:rFonts w:ascii="Georgia" w:hAnsi="Georgia"/>
          <w:szCs w:val="24"/>
        </w:rPr>
        <w:t xml:space="preserve"> a master’s thesis with an early analysis of the privacy implications of Internet cookies. The thesis </w:t>
      </w:r>
      <w:r w:rsidR="00D84A02" w:rsidRPr="00F90872">
        <w:rPr>
          <w:rFonts w:ascii="Georgia" w:hAnsi="Georgia"/>
          <w:szCs w:val="24"/>
        </w:rPr>
        <w:t>and its published version (Lin &amp; Loui, 1998) were</w:t>
      </w:r>
      <w:r w:rsidRPr="00F90872">
        <w:rPr>
          <w:rFonts w:ascii="Georgia" w:hAnsi="Georgia"/>
          <w:szCs w:val="24"/>
        </w:rPr>
        <w:t xml:space="preserve"> titled “Taking the Byte out of Cookies: Privacy, Consent, and the Web</w:t>
      </w:r>
      <w:r w:rsidR="00787DC3" w:rsidRPr="00F90872">
        <w:rPr>
          <w:rFonts w:ascii="Georgia" w:hAnsi="Georgia"/>
          <w:szCs w:val="24"/>
        </w:rPr>
        <w:t>”</w:t>
      </w:r>
      <w:r w:rsidR="00D84A02" w:rsidRPr="00F90872">
        <w:rPr>
          <w:rFonts w:ascii="Georgia" w:hAnsi="Georgia"/>
          <w:szCs w:val="24"/>
        </w:rPr>
        <w:t>—my favorite article title of my career.</w:t>
      </w:r>
    </w:p>
    <w:p w14:paraId="3CF2D8B6" w14:textId="77777777" w:rsidR="00971140" w:rsidRPr="00F90872" w:rsidRDefault="00971140" w:rsidP="00FD15D5">
      <w:pPr>
        <w:spacing w:line="288" w:lineRule="auto"/>
        <w:rPr>
          <w:rFonts w:ascii="Georgia" w:hAnsi="Georgia"/>
          <w:szCs w:val="24"/>
        </w:rPr>
      </w:pPr>
    </w:p>
    <w:p w14:paraId="2F6C1894" w14:textId="77777777" w:rsidR="00537A9C" w:rsidRDefault="00D84A02" w:rsidP="00FD15D5">
      <w:pPr>
        <w:spacing w:line="288" w:lineRule="auto"/>
        <w:rPr>
          <w:rFonts w:ascii="Georgia" w:hAnsi="Georgia"/>
          <w:szCs w:val="24"/>
        </w:rPr>
      </w:pPr>
      <w:r w:rsidRPr="00F90872">
        <w:rPr>
          <w:rFonts w:ascii="Georgia" w:hAnsi="Georgia"/>
          <w:szCs w:val="24"/>
        </w:rPr>
        <w:t>After</w:t>
      </w:r>
      <w:r w:rsidR="004E773C" w:rsidRPr="00F90872">
        <w:rPr>
          <w:rFonts w:ascii="Georgia" w:hAnsi="Georgia"/>
          <w:szCs w:val="24"/>
        </w:rPr>
        <w:t xml:space="preserve"> </w:t>
      </w:r>
      <w:r w:rsidR="005714BB" w:rsidRPr="00F90872">
        <w:rPr>
          <w:rFonts w:ascii="Georgia" w:hAnsi="Georgia"/>
          <w:szCs w:val="24"/>
        </w:rPr>
        <w:t>I left</w:t>
      </w:r>
      <w:r w:rsidRPr="00F90872">
        <w:rPr>
          <w:rFonts w:ascii="Georgia" w:hAnsi="Georgia"/>
          <w:szCs w:val="24"/>
        </w:rPr>
        <w:t xml:space="preserve"> the campus </w:t>
      </w:r>
      <w:r w:rsidR="0084605A" w:rsidRPr="00F90872">
        <w:rPr>
          <w:rFonts w:ascii="Georgia" w:hAnsi="Georgia"/>
          <w:szCs w:val="24"/>
        </w:rPr>
        <w:t>administration</w:t>
      </w:r>
      <w:r w:rsidR="00971140" w:rsidRPr="00F90872">
        <w:rPr>
          <w:rFonts w:ascii="Georgia" w:hAnsi="Georgia"/>
          <w:szCs w:val="24"/>
        </w:rPr>
        <w:t>,</w:t>
      </w:r>
      <w:r w:rsidRPr="00F90872">
        <w:rPr>
          <w:rFonts w:ascii="Georgia" w:hAnsi="Georgia"/>
          <w:szCs w:val="24"/>
        </w:rPr>
        <w:t xml:space="preserve"> I continued to grow my professional network in engineering ethics </w:t>
      </w:r>
      <w:r w:rsidR="00CB38EE" w:rsidRPr="00F90872">
        <w:rPr>
          <w:rFonts w:ascii="Georgia" w:hAnsi="Georgia"/>
          <w:szCs w:val="24"/>
        </w:rPr>
        <w:t xml:space="preserve">and computer ethics </w:t>
      </w:r>
      <w:r w:rsidRPr="00F90872">
        <w:rPr>
          <w:rFonts w:ascii="Georgia" w:hAnsi="Georgia"/>
          <w:szCs w:val="24"/>
        </w:rPr>
        <w:t>through the IEEE Society on Social Implications of T</w:t>
      </w:r>
      <w:r w:rsidR="009921A0" w:rsidRPr="00F90872">
        <w:rPr>
          <w:rFonts w:ascii="Georgia" w:hAnsi="Georgia"/>
          <w:szCs w:val="24"/>
        </w:rPr>
        <w:t>echnology (SSIT), which sponsored</w:t>
      </w:r>
      <w:r w:rsidRPr="00F90872">
        <w:rPr>
          <w:rFonts w:ascii="Georgia" w:hAnsi="Georgia"/>
          <w:szCs w:val="24"/>
        </w:rPr>
        <w:t xml:space="preserve"> the annual </w:t>
      </w:r>
      <w:r w:rsidR="00971140" w:rsidRPr="00F90872">
        <w:rPr>
          <w:rFonts w:ascii="Georgia" w:hAnsi="Georgia"/>
          <w:szCs w:val="24"/>
        </w:rPr>
        <w:t>IEEE International Symposium on Technology and Society</w:t>
      </w:r>
      <w:r w:rsidRPr="00F90872">
        <w:rPr>
          <w:rFonts w:ascii="Georgia" w:hAnsi="Georgia"/>
          <w:szCs w:val="24"/>
        </w:rPr>
        <w:t>.</w:t>
      </w:r>
      <w:r w:rsidR="00971140" w:rsidRPr="00F90872">
        <w:rPr>
          <w:rFonts w:ascii="Georgia" w:hAnsi="Georgia"/>
          <w:szCs w:val="24"/>
        </w:rPr>
        <w:t xml:space="preserve"> </w:t>
      </w:r>
      <w:r w:rsidRPr="00F90872">
        <w:rPr>
          <w:rFonts w:ascii="Georgia" w:hAnsi="Georgia"/>
          <w:szCs w:val="24"/>
        </w:rPr>
        <w:t xml:space="preserve">I attended </w:t>
      </w:r>
      <w:r w:rsidR="00CB38EE" w:rsidRPr="00F90872">
        <w:rPr>
          <w:rFonts w:ascii="Georgia" w:hAnsi="Georgia"/>
          <w:szCs w:val="24"/>
        </w:rPr>
        <w:t>this conference</w:t>
      </w:r>
      <w:r w:rsidRPr="00F90872">
        <w:rPr>
          <w:rFonts w:ascii="Georgia" w:hAnsi="Georgia"/>
          <w:szCs w:val="24"/>
        </w:rPr>
        <w:t xml:space="preserve"> </w:t>
      </w:r>
      <w:r w:rsidR="00971140" w:rsidRPr="00F90872">
        <w:rPr>
          <w:rFonts w:ascii="Georgia" w:hAnsi="Georgia"/>
          <w:szCs w:val="24"/>
        </w:rPr>
        <w:t>for the first time</w:t>
      </w:r>
      <w:r w:rsidRPr="00F90872">
        <w:rPr>
          <w:rFonts w:ascii="Georgia" w:hAnsi="Georgia"/>
          <w:szCs w:val="24"/>
        </w:rPr>
        <w:t xml:space="preserve"> in 2001</w:t>
      </w:r>
      <w:r w:rsidR="00971140" w:rsidRPr="00F90872">
        <w:rPr>
          <w:rFonts w:ascii="Georgia" w:hAnsi="Georgia"/>
          <w:szCs w:val="24"/>
        </w:rPr>
        <w:t xml:space="preserve">. </w:t>
      </w:r>
      <w:r w:rsidR="005C1657" w:rsidRPr="00F90872">
        <w:rPr>
          <w:rFonts w:ascii="Georgia" w:hAnsi="Georgia"/>
          <w:szCs w:val="24"/>
        </w:rPr>
        <w:t xml:space="preserve">At a plenary session, </w:t>
      </w:r>
      <w:r w:rsidR="00C10E86" w:rsidRPr="00F90872">
        <w:rPr>
          <w:rFonts w:ascii="Georgia" w:hAnsi="Georgia"/>
          <w:szCs w:val="24"/>
        </w:rPr>
        <w:t xml:space="preserve">computer ethicist </w:t>
      </w:r>
      <w:r w:rsidR="00427591" w:rsidRPr="00F90872">
        <w:rPr>
          <w:rFonts w:ascii="Georgia" w:hAnsi="Georgia"/>
          <w:szCs w:val="24"/>
        </w:rPr>
        <w:t xml:space="preserve">Keith Miller and </w:t>
      </w:r>
      <w:r w:rsidR="005C1657" w:rsidRPr="00F90872">
        <w:rPr>
          <w:rFonts w:ascii="Georgia" w:hAnsi="Georgia"/>
          <w:szCs w:val="24"/>
        </w:rPr>
        <w:t>I read</w:t>
      </w:r>
      <w:r w:rsidR="00427591" w:rsidRPr="00F90872">
        <w:rPr>
          <w:rFonts w:ascii="Georgia" w:hAnsi="Georgia"/>
          <w:szCs w:val="24"/>
        </w:rPr>
        <w:t xml:space="preserve"> aloud the</w:t>
      </w:r>
      <w:r w:rsidR="005C1657" w:rsidRPr="00F90872">
        <w:rPr>
          <w:rFonts w:ascii="Georgia" w:hAnsi="Georgia"/>
          <w:szCs w:val="24"/>
        </w:rPr>
        <w:t xml:space="preserve"> part</w:t>
      </w:r>
      <w:r w:rsidR="00427591" w:rsidRPr="00F90872">
        <w:rPr>
          <w:rFonts w:ascii="Georgia" w:hAnsi="Georgia"/>
          <w:szCs w:val="24"/>
        </w:rPr>
        <w:t>s of the two main characters</w:t>
      </w:r>
      <w:r w:rsidR="005C1657" w:rsidRPr="00F90872">
        <w:rPr>
          <w:rFonts w:ascii="Georgia" w:hAnsi="Georgia"/>
          <w:szCs w:val="24"/>
        </w:rPr>
        <w:t xml:space="preserve"> in a play written by Richard Epstein, </w:t>
      </w:r>
      <w:r w:rsidR="005C1657" w:rsidRPr="00F90872">
        <w:rPr>
          <w:rFonts w:ascii="Georgia" w:hAnsi="Georgia"/>
          <w:i/>
          <w:szCs w:val="24"/>
        </w:rPr>
        <w:t>The Sunshine Borgs</w:t>
      </w:r>
      <w:r w:rsidR="005C1657" w:rsidRPr="00F90872">
        <w:rPr>
          <w:rFonts w:ascii="Georgia" w:hAnsi="Georgia"/>
          <w:szCs w:val="24"/>
        </w:rPr>
        <w:t xml:space="preserve">, which raised numerous ethical issues in computing and information technology. </w:t>
      </w:r>
      <w:r w:rsidR="00C10E86" w:rsidRPr="00F90872">
        <w:rPr>
          <w:rFonts w:ascii="Georgia" w:hAnsi="Georgia"/>
          <w:szCs w:val="24"/>
        </w:rPr>
        <w:t xml:space="preserve">In </w:t>
      </w:r>
      <w:r w:rsidR="00427591" w:rsidRPr="00F90872">
        <w:rPr>
          <w:rFonts w:ascii="Georgia" w:hAnsi="Georgia"/>
          <w:szCs w:val="24"/>
        </w:rPr>
        <w:t xml:space="preserve">2003, I organized a </w:t>
      </w:r>
      <w:r w:rsidR="00C10E86" w:rsidRPr="00F90872">
        <w:rPr>
          <w:rFonts w:ascii="Georgia" w:hAnsi="Georgia"/>
          <w:szCs w:val="24"/>
        </w:rPr>
        <w:t xml:space="preserve">one-day </w:t>
      </w:r>
      <w:r w:rsidR="00427591" w:rsidRPr="00F90872">
        <w:rPr>
          <w:rFonts w:ascii="Georgia" w:hAnsi="Georgia"/>
          <w:szCs w:val="24"/>
        </w:rPr>
        <w:t xml:space="preserve">regional meeting of the IEEE SSIT at </w:t>
      </w:r>
      <w:r w:rsidR="009921A0" w:rsidRPr="00F90872">
        <w:rPr>
          <w:rFonts w:ascii="Georgia" w:hAnsi="Georgia"/>
          <w:szCs w:val="24"/>
        </w:rPr>
        <w:t>my university</w:t>
      </w:r>
      <w:r w:rsidR="00427591" w:rsidRPr="00F90872">
        <w:rPr>
          <w:rFonts w:ascii="Georgia" w:hAnsi="Georgia"/>
          <w:szCs w:val="24"/>
        </w:rPr>
        <w:t>,</w:t>
      </w:r>
      <w:r w:rsidR="009921A0" w:rsidRPr="00F90872">
        <w:rPr>
          <w:rFonts w:ascii="Georgia" w:hAnsi="Georgia"/>
          <w:szCs w:val="24"/>
        </w:rPr>
        <w:t xml:space="preserve"> titled</w:t>
      </w:r>
      <w:r w:rsidR="00427591" w:rsidRPr="00F90872">
        <w:rPr>
          <w:rFonts w:ascii="Georgia" w:hAnsi="Georgia"/>
          <w:szCs w:val="24"/>
        </w:rPr>
        <w:t xml:space="preserve"> “Ethical and Social Issues in Engineering and Computing.” For this meeting, I invited five speakers from other universities in the Midwest. Two professors on campus required students in their courses to attend at least </w:t>
      </w:r>
      <w:r w:rsidR="00C10E86" w:rsidRPr="00F90872">
        <w:rPr>
          <w:rFonts w:ascii="Georgia" w:hAnsi="Georgia"/>
          <w:szCs w:val="24"/>
        </w:rPr>
        <w:t>one presentation</w:t>
      </w:r>
      <w:r w:rsidR="00427591" w:rsidRPr="00F90872">
        <w:rPr>
          <w:rFonts w:ascii="Georgia" w:hAnsi="Georgia"/>
          <w:szCs w:val="24"/>
        </w:rPr>
        <w:t>.</w:t>
      </w:r>
      <w:r w:rsidRPr="00F90872">
        <w:rPr>
          <w:rFonts w:ascii="Georgia" w:hAnsi="Georgia"/>
          <w:szCs w:val="24"/>
        </w:rPr>
        <w:t xml:space="preserve"> </w:t>
      </w:r>
    </w:p>
    <w:p w14:paraId="16FDC2D8" w14:textId="77777777" w:rsidR="00537A9C" w:rsidRDefault="00537A9C" w:rsidP="00FD15D5">
      <w:pPr>
        <w:spacing w:line="288" w:lineRule="auto"/>
        <w:rPr>
          <w:rFonts w:ascii="Georgia" w:hAnsi="Georgia"/>
          <w:szCs w:val="24"/>
        </w:rPr>
      </w:pPr>
    </w:p>
    <w:p w14:paraId="492C8BCA" w14:textId="50D99C7E" w:rsidR="00551D56" w:rsidRPr="00F90872" w:rsidRDefault="00537A9C" w:rsidP="00FD15D5">
      <w:pPr>
        <w:spacing w:line="288" w:lineRule="auto"/>
        <w:rPr>
          <w:rFonts w:ascii="Georgia" w:hAnsi="Georgia"/>
          <w:szCs w:val="24"/>
        </w:rPr>
      </w:pPr>
      <w:r>
        <w:rPr>
          <w:rFonts w:ascii="Georgia" w:hAnsi="Georgia"/>
          <w:szCs w:val="24"/>
        </w:rPr>
        <w:t>I continued to participate in engineering ethics activities through professional societies. For the IEEE</w:t>
      </w:r>
      <w:r w:rsidR="00D84A02" w:rsidRPr="00F90872">
        <w:rPr>
          <w:rFonts w:ascii="Georgia" w:hAnsi="Georgia"/>
          <w:szCs w:val="24"/>
        </w:rPr>
        <w:t>, I served on the Board of Governors of the IEEE SSIT</w:t>
      </w:r>
      <w:r>
        <w:rPr>
          <w:rFonts w:ascii="Georgia" w:hAnsi="Georgia"/>
          <w:szCs w:val="24"/>
        </w:rPr>
        <w:t xml:space="preserve"> from 2002 through 2007, and on the IEEE Ethics and Member Conduct Committee from 2012 through 2014. For the American Society for Engineering Education (ASEE), I attended the birth of the Engineering Ethics Constituent Committee, led by Dennis Horn and Gerald Jakubowski, in 2003. I later served on the ASEE Ethics Committee.</w:t>
      </w:r>
      <w:r w:rsidR="00427591" w:rsidRPr="00F90872">
        <w:rPr>
          <w:rFonts w:ascii="Georgia" w:hAnsi="Georgia"/>
          <w:szCs w:val="24"/>
        </w:rPr>
        <w:t xml:space="preserve"> </w:t>
      </w:r>
      <w:r w:rsidR="001E4442" w:rsidRPr="00F90872">
        <w:rPr>
          <w:rFonts w:ascii="Georgia" w:hAnsi="Georgia"/>
          <w:szCs w:val="24"/>
        </w:rPr>
        <w:t>In 2006, I was elected Fellow of the IEEE “for leadership in teaching of engineering ethics.”</w:t>
      </w:r>
    </w:p>
    <w:p w14:paraId="2CAB6935" w14:textId="77777777" w:rsidR="00C361AD" w:rsidRPr="00F90872" w:rsidRDefault="00C361AD" w:rsidP="00FD15D5">
      <w:pPr>
        <w:spacing w:line="288" w:lineRule="auto"/>
        <w:rPr>
          <w:rFonts w:ascii="Georgia" w:hAnsi="Georgia"/>
          <w:szCs w:val="24"/>
        </w:rPr>
      </w:pPr>
    </w:p>
    <w:p w14:paraId="00CAD97E" w14:textId="296E1F14" w:rsidR="00C361AD" w:rsidRPr="00F90872" w:rsidRDefault="00C361AD" w:rsidP="00FD15D5">
      <w:pPr>
        <w:spacing w:line="288" w:lineRule="auto"/>
        <w:rPr>
          <w:rFonts w:ascii="Georgia" w:hAnsi="Georgia"/>
          <w:szCs w:val="24"/>
        </w:rPr>
      </w:pPr>
      <w:r w:rsidRPr="00F90872">
        <w:rPr>
          <w:rFonts w:ascii="Georgia" w:hAnsi="Georgia"/>
          <w:b/>
          <w:szCs w:val="24"/>
        </w:rPr>
        <w:t>I contribute to online education in engineering ethics</w:t>
      </w:r>
    </w:p>
    <w:p w14:paraId="7CD22649" w14:textId="77777777" w:rsidR="00C361AD" w:rsidRPr="00F90872" w:rsidRDefault="00C361AD" w:rsidP="00FD15D5">
      <w:pPr>
        <w:spacing w:line="288" w:lineRule="auto"/>
        <w:rPr>
          <w:rFonts w:ascii="Georgia" w:hAnsi="Georgia"/>
          <w:szCs w:val="24"/>
        </w:rPr>
      </w:pPr>
    </w:p>
    <w:p w14:paraId="2513B9C7" w14:textId="4899C91C" w:rsidR="00C361AD" w:rsidRPr="00F90872" w:rsidRDefault="00C361AD" w:rsidP="00FD15D5">
      <w:pPr>
        <w:spacing w:line="288" w:lineRule="auto"/>
        <w:rPr>
          <w:rFonts w:ascii="Georgia" w:hAnsi="Georgia"/>
          <w:szCs w:val="24"/>
        </w:rPr>
      </w:pPr>
      <w:r w:rsidRPr="00F90872">
        <w:rPr>
          <w:rFonts w:ascii="Georgia" w:hAnsi="Georgia"/>
          <w:szCs w:val="24"/>
        </w:rPr>
        <w:t>As ethics instruction became offered online, I delivered an invited presentation, “Educational technologies and the teaching of ethics,” at the Web-based Ethics Curriculum Workshop at Indiana University convened by Joan Sieber in 2002. I presented a similar talk at the APPE annual meeting in 2003. In the article version of my presentation (Loui, 2005a), I described four techniques to teach ethics</w:t>
      </w:r>
      <w:r w:rsidR="004E773C" w:rsidRPr="00F90872">
        <w:rPr>
          <w:rFonts w:ascii="Georgia" w:hAnsi="Georgia"/>
          <w:szCs w:val="24"/>
        </w:rPr>
        <w:t xml:space="preserve"> in science and engineering</w:t>
      </w:r>
      <w:r w:rsidRPr="00F90872">
        <w:rPr>
          <w:rFonts w:ascii="Georgia" w:hAnsi="Georgia"/>
          <w:szCs w:val="24"/>
        </w:rPr>
        <w:t xml:space="preserve"> by using educational technologies for </w:t>
      </w:r>
      <w:r w:rsidRPr="00F90872">
        <w:rPr>
          <w:rFonts w:ascii="Georgia" w:hAnsi="Georgia"/>
          <w:szCs w:val="24"/>
        </w:rPr>
        <w:lastRenderedPageBreak/>
        <w:t>interactive and collaborative exercises. I neglected to disclose that I had never tried these techniques myself.</w:t>
      </w:r>
    </w:p>
    <w:p w14:paraId="46EFE933" w14:textId="77777777" w:rsidR="00C361AD" w:rsidRPr="00F90872" w:rsidRDefault="00C361AD" w:rsidP="00FD15D5">
      <w:pPr>
        <w:spacing w:line="288" w:lineRule="auto"/>
        <w:rPr>
          <w:rFonts w:ascii="Georgia" w:hAnsi="Georgia"/>
          <w:szCs w:val="24"/>
        </w:rPr>
      </w:pPr>
    </w:p>
    <w:p w14:paraId="38CC4D9C" w14:textId="1A198DFC" w:rsidR="00C45E30" w:rsidRPr="00F90872" w:rsidRDefault="00C45E30" w:rsidP="00FD15D5">
      <w:pPr>
        <w:spacing w:line="288" w:lineRule="auto"/>
        <w:rPr>
          <w:rFonts w:ascii="Georgia" w:hAnsi="Georgia"/>
          <w:szCs w:val="24"/>
        </w:rPr>
      </w:pPr>
      <w:r w:rsidRPr="00F90872">
        <w:rPr>
          <w:rFonts w:ascii="Georgia" w:hAnsi="Georgia"/>
          <w:szCs w:val="24"/>
        </w:rPr>
        <w:t>In 2010, I was a member of a team</w:t>
      </w:r>
      <w:r w:rsidR="004B7787" w:rsidRPr="00F90872">
        <w:rPr>
          <w:rFonts w:ascii="Georgia" w:hAnsi="Georgia"/>
          <w:szCs w:val="24"/>
        </w:rPr>
        <w:t>,</w:t>
      </w:r>
      <w:r w:rsidRPr="00F90872">
        <w:rPr>
          <w:rFonts w:ascii="Georgia" w:hAnsi="Georgia"/>
          <w:szCs w:val="24"/>
        </w:rPr>
        <w:t xml:space="preserve"> led by C. K. Gunsalus</w:t>
      </w:r>
      <w:r w:rsidR="004B7787" w:rsidRPr="00F90872">
        <w:rPr>
          <w:rFonts w:ascii="Georgia" w:hAnsi="Georgia"/>
          <w:szCs w:val="24"/>
        </w:rPr>
        <w:t>,</w:t>
      </w:r>
      <w:r w:rsidRPr="00F90872">
        <w:rPr>
          <w:rFonts w:ascii="Georgia" w:hAnsi="Georgia"/>
          <w:szCs w:val="24"/>
        </w:rPr>
        <w:t xml:space="preserve"> that received a </w:t>
      </w:r>
      <w:r w:rsidR="004B7787" w:rsidRPr="00F90872">
        <w:rPr>
          <w:rFonts w:ascii="Georgia" w:hAnsi="Georgia"/>
          <w:szCs w:val="24"/>
        </w:rPr>
        <w:t xml:space="preserve">large </w:t>
      </w:r>
      <w:r w:rsidRPr="00F90872">
        <w:rPr>
          <w:rFonts w:ascii="Georgia" w:hAnsi="Georgia"/>
          <w:szCs w:val="24"/>
        </w:rPr>
        <w:t xml:space="preserve">grant from the National Science Foundation (NSF) for a project to create an online resource center for </w:t>
      </w:r>
      <w:r w:rsidR="00806F52">
        <w:rPr>
          <w:rFonts w:ascii="Georgia" w:hAnsi="Georgia"/>
          <w:szCs w:val="24"/>
        </w:rPr>
        <w:t xml:space="preserve">ethics education in </w:t>
      </w:r>
      <w:r w:rsidRPr="00F90872">
        <w:rPr>
          <w:rFonts w:ascii="Georgia" w:hAnsi="Georgia"/>
          <w:szCs w:val="24"/>
        </w:rPr>
        <w:t xml:space="preserve">science and engineering. After the first-year review in 2011, our project received a half-year of funding to be terminated at the end of 2012. From this </w:t>
      </w:r>
      <w:r w:rsidR="004B7787" w:rsidRPr="00F90872">
        <w:rPr>
          <w:rFonts w:ascii="Georgia" w:hAnsi="Georgia"/>
          <w:szCs w:val="24"/>
        </w:rPr>
        <w:t xml:space="preserve">painful </w:t>
      </w:r>
      <w:r w:rsidRPr="00F90872">
        <w:rPr>
          <w:rFonts w:ascii="Georgia" w:hAnsi="Georgia"/>
          <w:szCs w:val="24"/>
        </w:rPr>
        <w:t>episode, I learned the importance of hiring a dedicated project manager for a large project. The NSF opened bids for proposals</w:t>
      </w:r>
      <w:r w:rsidR="00FB7BB1" w:rsidRPr="00F90872">
        <w:rPr>
          <w:rFonts w:ascii="Georgia" w:hAnsi="Georgia"/>
          <w:szCs w:val="24"/>
        </w:rPr>
        <w:t xml:space="preserve"> again</w:t>
      </w:r>
      <w:r w:rsidRPr="00F90872">
        <w:rPr>
          <w:rFonts w:ascii="Georgia" w:hAnsi="Georgia"/>
          <w:szCs w:val="24"/>
        </w:rPr>
        <w:t xml:space="preserve">, and </w:t>
      </w:r>
      <w:r w:rsidR="004B7787" w:rsidRPr="00F90872">
        <w:rPr>
          <w:rFonts w:ascii="Georgia" w:hAnsi="Georgia"/>
          <w:szCs w:val="24"/>
        </w:rPr>
        <w:t>it awarded a grant</w:t>
      </w:r>
      <w:r w:rsidRPr="00F90872">
        <w:rPr>
          <w:rFonts w:ascii="Georgia" w:hAnsi="Georgia"/>
          <w:szCs w:val="24"/>
        </w:rPr>
        <w:t xml:space="preserve"> to the Online Ethics Center </w:t>
      </w:r>
      <w:r w:rsidR="000C5ED3" w:rsidRPr="00F90872">
        <w:rPr>
          <w:rFonts w:ascii="Georgia" w:hAnsi="Georgia"/>
          <w:szCs w:val="24"/>
        </w:rPr>
        <w:t>for Engineering and Science</w:t>
      </w:r>
      <w:r w:rsidRPr="00F90872">
        <w:rPr>
          <w:rFonts w:ascii="Georgia" w:hAnsi="Georgia"/>
          <w:szCs w:val="24"/>
        </w:rPr>
        <w:t xml:space="preserve"> at the National Academy of Engineering. I served in an advisory capacity for this </w:t>
      </w:r>
      <w:r w:rsidR="000C5ED3" w:rsidRPr="00F90872">
        <w:rPr>
          <w:rFonts w:ascii="Georgia" w:hAnsi="Georgia"/>
          <w:szCs w:val="24"/>
        </w:rPr>
        <w:t>latter project</w:t>
      </w:r>
      <w:r w:rsidRPr="00F90872">
        <w:rPr>
          <w:rFonts w:ascii="Georgia" w:hAnsi="Georgia"/>
          <w:szCs w:val="24"/>
        </w:rPr>
        <w:t xml:space="preserve">. </w:t>
      </w:r>
      <w:r w:rsidR="004B7787" w:rsidRPr="00F90872">
        <w:rPr>
          <w:rFonts w:ascii="Georgia" w:hAnsi="Georgia"/>
          <w:szCs w:val="24"/>
        </w:rPr>
        <w:t>M</w:t>
      </w:r>
      <w:r w:rsidRPr="00F90872">
        <w:rPr>
          <w:rFonts w:ascii="Georgia" w:hAnsi="Georgia"/>
          <w:szCs w:val="24"/>
        </w:rPr>
        <w:t xml:space="preserve">any of the same people </w:t>
      </w:r>
      <w:r w:rsidR="004B7787" w:rsidRPr="00F90872">
        <w:rPr>
          <w:rFonts w:ascii="Georgia" w:hAnsi="Georgia"/>
          <w:szCs w:val="24"/>
        </w:rPr>
        <w:t>were</w:t>
      </w:r>
      <w:r w:rsidRPr="00F90872">
        <w:rPr>
          <w:rFonts w:ascii="Georgia" w:hAnsi="Georgia"/>
          <w:szCs w:val="24"/>
        </w:rPr>
        <w:t xml:space="preserve"> involved</w:t>
      </w:r>
      <w:r w:rsidR="004B7787" w:rsidRPr="00F90872">
        <w:rPr>
          <w:rFonts w:ascii="Georgia" w:hAnsi="Georgia"/>
          <w:szCs w:val="24"/>
        </w:rPr>
        <w:t xml:space="preserve"> </w:t>
      </w:r>
      <w:r w:rsidR="00FB7BB1" w:rsidRPr="00F90872">
        <w:rPr>
          <w:rFonts w:ascii="Georgia" w:hAnsi="Georgia"/>
          <w:szCs w:val="24"/>
        </w:rPr>
        <w:t>in</w:t>
      </w:r>
      <w:r w:rsidR="004B7787" w:rsidRPr="00F90872">
        <w:rPr>
          <w:rFonts w:ascii="Georgia" w:hAnsi="Georgia"/>
          <w:szCs w:val="24"/>
        </w:rPr>
        <w:t xml:space="preserve"> both projects</w:t>
      </w:r>
      <w:r w:rsidRPr="00F90872">
        <w:rPr>
          <w:rFonts w:ascii="Georgia" w:hAnsi="Georgia"/>
          <w:szCs w:val="24"/>
        </w:rPr>
        <w:t xml:space="preserve">, but in different roles. </w:t>
      </w:r>
    </w:p>
    <w:p w14:paraId="1FC39945" w14:textId="77777777" w:rsidR="000416A3" w:rsidRPr="00F90872" w:rsidRDefault="000416A3" w:rsidP="00FD15D5">
      <w:pPr>
        <w:spacing w:line="288" w:lineRule="auto"/>
        <w:rPr>
          <w:rFonts w:ascii="Georgia" w:hAnsi="Georgia"/>
          <w:szCs w:val="24"/>
        </w:rPr>
      </w:pPr>
    </w:p>
    <w:p w14:paraId="73FEE16D" w14:textId="77777777" w:rsidR="00650F82" w:rsidRPr="00F90872" w:rsidRDefault="00650F82" w:rsidP="00FD15D5">
      <w:pPr>
        <w:spacing w:line="288" w:lineRule="auto"/>
        <w:rPr>
          <w:rFonts w:ascii="Georgia" w:hAnsi="Georgia"/>
          <w:szCs w:val="24"/>
        </w:rPr>
      </w:pPr>
      <w:r w:rsidRPr="00F90872">
        <w:rPr>
          <w:rFonts w:ascii="Georgia" w:hAnsi="Georgia"/>
          <w:b/>
          <w:szCs w:val="24"/>
        </w:rPr>
        <w:t>I become a filmmaker</w:t>
      </w:r>
    </w:p>
    <w:p w14:paraId="0562CB0E" w14:textId="77777777" w:rsidR="00DD4A6D" w:rsidRPr="00F90872" w:rsidRDefault="00DD4A6D" w:rsidP="00FD15D5">
      <w:pPr>
        <w:spacing w:line="288" w:lineRule="auto"/>
        <w:rPr>
          <w:rFonts w:ascii="Georgia" w:hAnsi="Georgia"/>
          <w:szCs w:val="24"/>
        </w:rPr>
      </w:pPr>
    </w:p>
    <w:p w14:paraId="0CBDA974" w14:textId="0CF6ECF7" w:rsidR="00372DF3" w:rsidRPr="00F90872" w:rsidRDefault="00DD4A6D" w:rsidP="00FD15D5">
      <w:pPr>
        <w:spacing w:line="288" w:lineRule="auto"/>
        <w:rPr>
          <w:rFonts w:ascii="Georgia" w:hAnsi="Georgia"/>
          <w:szCs w:val="24"/>
        </w:rPr>
      </w:pPr>
      <w:r w:rsidRPr="00F90872">
        <w:rPr>
          <w:rFonts w:ascii="Georgia" w:hAnsi="Georgia"/>
          <w:szCs w:val="24"/>
        </w:rPr>
        <w:t xml:space="preserve">In 1997, Vivian Weil nominated me to serve on the executive board of the National Institute for Engineering Ethics (NIEE). At the </w:t>
      </w:r>
      <w:r w:rsidR="009921A0" w:rsidRPr="00F90872">
        <w:rPr>
          <w:rFonts w:ascii="Georgia" w:hAnsi="Georgia"/>
          <w:szCs w:val="24"/>
        </w:rPr>
        <w:t xml:space="preserve">annual </w:t>
      </w:r>
      <w:r w:rsidR="00174373" w:rsidRPr="00F90872">
        <w:rPr>
          <w:rFonts w:ascii="Georgia" w:hAnsi="Georgia"/>
          <w:szCs w:val="24"/>
        </w:rPr>
        <w:t xml:space="preserve">board </w:t>
      </w:r>
      <w:r w:rsidRPr="00F90872">
        <w:rPr>
          <w:rFonts w:ascii="Georgia" w:hAnsi="Georgia"/>
          <w:szCs w:val="24"/>
        </w:rPr>
        <w:t xml:space="preserve">meeting in 2000, we discussed the difficulty of raising funds to develop a successor to </w:t>
      </w:r>
      <w:r w:rsidRPr="00F90872">
        <w:rPr>
          <w:rFonts w:ascii="Georgia" w:hAnsi="Georgia"/>
          <w:i/>
          <w:szCs w:val="24"/>
        </w:rPr>
        <w:t>Gilbane Gold</w:t>
      </w:r>
      <w:r w:rsidRPr="00F90872">
        <w:rPr>
          <w:rFonts w:ascii="Georgia" w:hAnsi="Georgia"/>
          <w:szCs w:val="24"/>
        </w:rPr>
        <w:t xml:space="preserve">, the instructional video that NIEE had created in the 1980s. I modestly suggested that we write a proposal to the </w:t>
      </w:r>
      <w:r w:rsidR="009921A0" w:rsidRPr="00F90872">
        <w:rPr>
          <w:rFonts w:ascii="Georgia" w:hAnsi="Georgia"/>
          <w:szCs w:val="24"/>
        </w:rPr>
        <w:t xml:space="preserve">NSF </w:t>
      </w:r>
      <w:r w:rsidR="002F28A8" w:rsidRPr="00F90872">
        <w:rPr>
          <w:rFonts w:ascii="Georgia" w:hAnsi="Georgia"/>
          <w:szCs w:val="24"/>
        </w:rPr>
        <w:t xml:space="preserve">for a grant </w:t>
      </w:r>
      <w:r w:rsidRPr="00F90872">
        <w:rPr>
          <w:rFonts w:ascii="Georgia" w:hAnsi="Georgia"/>
          <w:szCs w:val="24"/>
        </w:rPr>
        <w:t>to obtain sufficient funding</w:t>
      </w:r>
      <w:r w:rsidR="00372DF3" w:rsidRPr="00F90872">
        <w:rPr>
          <w:rFonts w:ascii="Georgia" w:hAnsi="Georgia"/>
          <w:szCs w:val="24"/>
        </w:rPr>
        <w:t xml:space="preserve"> for a new video. </w:t>
      </w:r>
      <w:r w:rsidR="00E15DFF" w:rsidRPr="00F90872">
        <w:rPr>
          <w:rFonts w:ascii="Georgia" w:hAnsi="Georgia"/>
          <w:szCs w:val="24"/>
        </w:rPr>
        <w:t>O</w:t>
      </w:r>
      <w:r w:rsidR="00350382" w:rsidRPr="00F90872">
        <w:rPr>
          <w:rFonts w:ascii="Georgia" w:hAnsi="Georgia"/>
          <w:szCs w:val="24"/>
        </w:rPr>
        <w:t>ur</w:t>
      </w:r>
      <w:r w:rsidR="00372DF3" w:rsidRPr="00F90872">
        <w:rPr>
          <w:rFonts w:ascii="Georgia" w:hAnsi="Georgia"/>
          <w:szCs w:val="24"/>
        </w:rPr>
        <w:t xml:space="preserve"> proposal</w:t>
      </w:r>
      <w:r w:rsidRPr="00F90872">
        <w:rPr>
          <w:rFonts w:ascii="Georgia" w:hAnsi="Georgia"/>
          <w:szCs w:val="24"/>
        </w:rPr>
        <w:t xml:space="preserve"> was funded on our second attempt</w:t>
      </w:r>
      <w:r w:rsidR="00E15DFF" w:rsidRPr="00F90872">
        <w:rPr>
          <w:rFonts w:ascii="Georgia" w:hAnsi="Georgia"/>
          <w:szCs w:val="24"/>
        </w:rPr>
        <w:t xml:space="preserve"> in early 2002</w:t>
      </w:r>
      <w:r w:rsidR="00372DF3" w:rsidRPr="00F90872">
        <w:rPr>
          <w:rFonts w:ascii="Georgia" w:hAnsi="Georgia"/>
          <w:szCs w:val="24"/>
        </w:rPr>
        <w:t xml:space="preserve">. I understand </w:t>
      </w:r>
      <w:r w:rsidR="005C1657" w:rsidRPr="00F90872">
        <w:rPr>
          <w:rFonts w:ascii="Georgia" w:hAnsi="Georgia"/>
          <w:szCs w:val="24"/>
        </w:rPr>
        <w:t xml:space="preserve">that at the time, the grant was the largest </w:t>
      </w:r>
      <w:r w:rsidR="00372DF3" w:rsidRPr="00F90872">
        <w:rPr>
          <w:rFonts w:ascii="Georgia" w:hAnsi="Georgia"/>
          <w:szCs w:val="24"/>
        </w:rPr>
        <w:t>that Rochelle Hollander, the NSF program dire</w:t>
      </w:r>
      <w:r w:rsidR="00971140" w:rsidRPr="00F90872">
        <w:rPr>
          <w:rFonts w:ascii="Georgia" w:hAnsi="Georgia"/>
          <w:szCs w:val="24"/>
        </w:rPr>
        <w:t xml:space="preserve">ctor, had </w:t>
      </w:r>
      <w:r w:rsidR="00352A02" w:rsidRPr="00F90872">
        <w:rPr>
          <w:rFonts w:ascii="Georgia" w:hAnsi="Georgia"/>
          <w:szCs w:val="24"/>
        </w:rPr>
        <w:t xml:space="preserve">ever </w:t>
      </w:r>
      <w:r w:rsidR="005C1657" w:rsidRPr="00F90872">
        <w:rPr>
          <w:rFonts w:ascii="Georgia" w:hAnsi="Georgia"/>
          <w:szCs w:val="24"/>
        </w:rPr>
        <w:t>awarded</w:t>
      </w:r>
      <w:r w:rsidR="00971140" w:rsidRPr="00F90872">
        <w:rPr>
          <w:rFonts w:ascii="Georgia" w:hAnsi="Georgia"/>
          <w:szCs w:val="24"/>
        </w:rPr>
        <w:t xml:space="preserve"> in </w:t>
      </w:r>
      <w:r w:rsidR="005C1657" w:rsidRPr="00F90872">
        <w:rPr>
          <w:rFonts w:ascii="Georgia" w:hAnsi="Georgia"/>
          <w:szCs w:val="24"/>
        </w:rPr>
        <w:t>the</w:t>
      </w:r>
      <w:r w:rsidR="00971140" w:rsidRPr="00F90872">
        <w:rPr>
          <w:rFonts w:ascii="Georgia" w:hAnsi="Georgia"/>
          <w:szCs w:val="24"/>
        </w:rPr>
        <w:t xml:space="preserve"> Ethics &amp; Values Studies Program.</w:t>
      </w:r>
    </w:p>
    <w:p w14:paraId="34CE0A41" w14:textId="77777777" w:rsidR="00372DF3" w:rsidRPr="00F90872" w:rsidRDefault="00372DF3" w:rsidP="00FD15D5">
      <w:pPr>
        <w:spacing w:line="288" w:lineRule="auto"/>
        <w:rPr>
          <w:rFonts w:ascii="Georgia" w:hAnsi="Georgia"/>
          <w:szCs w:val="24"/>
        </w:rPr>
      </w:pPr>
    </w:p>
    <w:p w14:paraId="0CB57761" w14:textId="5F8183C5" w:rsidR="006B00B8" w:rsidRPr="00F90872" w:rsidRDefault="00372DF3" w:rsidP="00FD15D5">
      <w:pPr>
        <w:spacing w:line="288" w:lineRule="auto"/>
        <w:rPr>
          <w:rFonts w:ascii="Georgia" w:hAnsi="Georgia"/>
          <w:szCs w:val="24"/>
        </w:rPr>
      </w:pPr>
      <w:r w:rsidRPr="00F90872">
        <w:rPr>
          <w:rFonts w:ascii="Georgia" w:hAnsi="Georgia"/>
          <w:szCs w:val="24"/>
        </w:rPr>
        <w:t>The NSF grant</w:t>
      </w:r>
      <w:r w:rsidR="00DD4A6D" w:rsidRPr="00F90872">
        <w:rPr>
          <w:rFonts w:ascii="Georgia" w:hAnsi="Georgia"/>
          <w:szCs w:val="24"/>
        </w:rPr>
        <w:t xml:space="preserve"> supported the development of</w:t>
      </w:r>
      <w:r w:rsidR="00971140" w:rsidRPr="00F90872">
        <w:rPr>
          <w:rFonts w:ascii="Georgia" w:hAnsi="Georgia"/>
          <w:szCs w:val="24"/>
        </w:rPr>
        <w:t xml:space="preserve"> the video</w:t>
      </w:r>
      <w:r w:rsidR="00DD4A6D" w:rsidRPr="00F90872">
        <w:rPr>
          <w:rFonts w:ascii="Georgia" w:hAnsi="Georgia"/>
          <w:szCs w:val="24"/>
        </w:rPr>
        <w:t xml:space="preserve"> </w:t>
      </w:r>
      <w:r w:rsidR="00DD4A6D" w:rsidRPr="00F90872">
        <w:rPr>
          <w:rFonts w:ascii="Georgia" w:hAnsi="Georgia"/>
          <w:i/>
          <w:szCs w:val="24"/>
        </w:rPr>
        <w:t>Incident at Morales</w:t>
      </w:r>
      <w:r w:rsidR="00DD4A6D" w:rsidRPr="00F90872">
        <w:rPr>
          <w:rFonts w:ascii="Georgia" w:hAnsi="Georgia"/>
          <w:szCs w:val="24"/>
        </w:rPr>
        <w:t xml:space="preserve"> (</w:t>
      </w:r>
      <w:r w:rsidR="00CD5438" w:rsidRPr="00F90872">
        <w:rPr>
          <w:rFonts w:ascii="Georgia" w:hAnsi="Georgia"/>
          <w:szCs w:val="24"/>
        </w:rPr>
        <w:t>Nichols</w:t>
      </w:r>
      <w:r w:rsidR="00423187">
        <w:rPr>
          <w:rFonts w:ascii="Georgia" w:hAnsi="Georgia"/>
          <w:szCs w:val="24"/>
        </w:rPr>
        <w:t xml:space="preserve"> et al.</w:t>
      </w:r>
      <w:r w:rsidR="00CD5438" w:rsidRPr="00F90872">
        <w:rPr>
          <w:rFonts w:ascii="Georgia" w:hAnsi="Georgia"/>
          <w:szCs w:val="24"/>
        </w:rPr>
        <w:t>, 2003</w:t>
      </w:r>
      <w:r w:rsidR="00DD4A6D" w:rsidRPr="00F90872">
        <w:rPr>
          <w:rFonts w:ascii="Georgia" w:hAnsi="Georgia"/>
          <w:szCs w:val="24"/>
        </w:rPr>
        <w:t>)</w:t>
      </w:r>
      <w:r w:rsidR="00AE69F4" w:rsidRPr="00F90872">
        <w:rPr>
          <w:rFonts w:ascii="Georgia" w:hAnsi="Georgia"/>
          <w:szCs w:val="24"/>
        </w:rPr>
        <w:t xml:space="preserve">. </w:t>
      </w:r>
      <w:r w:rsidR="00AB1757" w:rsidRPr="00F90872">
        <w:rPr>
          <w:rFonts w:ascii="Georgia" w:hAnsi="Georgia"/>
          <w:szCs w:val="24"/>
        </w:rPr>
        <w:t>The</w:t>
      </w:r>
      <w:r w:rsidR="00AE69F4" w:rsidRPr="00F90872">
        <w:rPr>
          <w:rFonts w:ascii="Georgia" w:hAnsi="Georgia"/>
          <w:szCs w:val="24"/>
        </w:rPr>
        <w:t xml:space="preserve"> vid</w:t>
      </w:r>
      <w:r w:rsidR="00962725" w:rsidRPr="00F90872">
        <w:rPr>
          <w:rFonts w:ascii="Georgia" w:hAnsi="Georgia"/>
          <w:szCs w:val="24"/>
        </w:rPr>
        <w:t>eo development team was</w:t>
      </w:r>
      <w:r w:rsidR="00AE69F4" w:rsidRPr="00F90872">
        <w:rPr>
          <w:rFonts w:ascii="Georgia" w:hAnsi="Georgia"/>
          <w:szCs w:val="24"/>
        </w:rPr>
        <w:t xml:space="preserve"> led by Jimmy Smith</w:t>
      </w:r>
      <w:r w:rsidR="004970DE" w:rsidRPr="00F90872">
        <w:rPr>
          <w:rFonts w:ascii="Georgia" w:hAnsi="Georgia"/>
          <w:szCs w:val="24"/>
        </w:rPr>
        <w:t xml:space="preserve">, with </w:t>
      </w:r>
      <w:r w:rsidR="006613DC" w:rsidRPr="00F90872">
        <w:rPr>
          <w:rFonts w:ascii="Georgia" w:hAnsi="Georgia"/>
          <w:szCs w:val="24"/>
        </w:rPr>
        <w:t>splendid</w:t>
      </w:r>
      <w:r w:rsidR="004970DE" w:rsidRPr="00F90872">
        <w:rPr>
          <w:rFonts w:ascii="Georgia" w:hAnsi="Georgia"/>
          <w:szCs w:val="24"/>
        </w:rPr>
        <w:t xml:space="preserve"> administrative support by Patti Harper at Texas Tech University</w:t>
      </w:r>
      <w:r w:rsidR="00AE69F4" w:rsidRPr="00F90872">
        <w:rPr>
          <w:rFonts w:ascii="Georgia" w:hAnsi="Georgia"/>
          <w:szCs w:val="24"/>
        </w:rPr>
        <w:t>.</w:t>
      </w:r>
      <w:r w:rsidR="00971140" w:rsidRPr="00F90872">
        <w:rPr>
          <w:rFonts w:ascii="Georgia" w:hAnsi="Georgia"/>
          <w:szCs w:val="24"/>
        </w:rPr>
        <w:t xml:space="preserve"> </w:t>
      </w:r>
      <w:r w:rsidR="00AE69F4" w:rsidRPr="00F90872">
        <w:rPr>
          <w:rFonts w:ascii="Georgia" w:hAnsi="Georgia"/>
          <w:i/>
          <w:szCs w:val="24"/>
        </w:rPr>
        <w:t>Incident at Morales</w:t>
      </w:r>
      <w:r w:rsidR="00DD4A6D" w:rsidRPr="00F90872">
        <w:rPr>
          <w:rFonts w:ascii="Georgia" w:hAnsi="Georgia"/>
          <w:szCs w:val="24"/>
        </w:rPr>
        <w:t xml:space="preserve"> dramatized a fictional but realistic </w:t>
      </w:r>
      <w:r w:rsidR="00174373" w:rsidRPr="00F90872">
        <w:rPr>
          <w:rFonts w:ascii="Georgia" w:hAnsi="Georgia"/>
          <w:szCs w:val="24"/>
        </w:rPr>
        <w:t>story</w:t>
      </w:r>
      <w:r w:rsidR="00DD4A6D" w:rsidRPr="00F90872">
        <w:rPr>
          <w:rFonts w:ascii="Georgia" w:hAnsi="Georgia"/>
          <w:szCs w:val="24"/>
        </w:rPr>
        <w:t xml:space="preserve"> in engineering ethics. </w:t>
      </w:r>
      <w:r w:rsidR="00174373" w:rsidRPr="00F90872">
        <w:rPr>
          <w:rFonts w:ascii="Georgia" w:hAnsi="Georgia"/>
          <w:szCs w:val="24"/>
        </w:rPr>
        <w:t xml:space="preserve">Aware of how globalization </w:t>
      </w:r>
      <w:r w:rsidR="00350382" w:rsidRPr="00F90872">
        <w:rPr>
          <w:rFonts w:ascii="Georgia" w:hAnsi="Georgia"/>
          <w:szCs w:val="24"/>
        </w:rPr>
        <w:t>had begun</w:t>
      </w:r>
      <w:r w:rsidR="00174373" w:rsidRPr="00F90872">
        <w:rPr>
          <w:rFonts w:ascii="Georgia" w:hAnsi="Georgia"/>
          <w:szCs w:val="24"/>
        </w:rPr>
        <w:t xml:space="preserve"> to affect the practice of engineering, our team </w:t>
      </w:r>
      <w:r w:rsidR="00C303F5" w:rsidRPr="00F90872">
        <w:rPr>
          <w:rFonts w:ascii="Georgia" w:hAnsi="Georgia"/>
          <w:szCs w:val="24"/>
        </w:rPr>
        <w:t xml:space="preserve">set </w:t>
      </w:r>
      <w:r w:rsidR="00174373" w:rsidRPr="00F90872">
        <w:rPr>
          <w:rFonts w:ascii="Georgia" w:hAnsi="Georgia"/>
          <w:szCs w:val="24"/>
        </w:rPr>
        <w:t>the story in an international context. W</w:t>
      </w:r>
      <w:r w:rsidR="00DD4A6D" w:rsidRPr="00F90872">
        <w:rPr>
          <w:rFonts w:ascii="Georgia" w:hAnsi="Georgia"/>
          <w:szCs w:val="24"/>
        </w:rPr>
        <w:t>e</w:t>
      </w:r>
      <w:r w:rsidR="00174373" w:rsidRPr="00F90872">
        <w:rPr>
          <w:rFonts w:ascii="Georgia" w:hAnsi="Georgia"/>
          <w:szCs w:val="24"/>
        </w:rPr>
        <w:t xml:space="preserve"> decided early to </w:t>
      </w:r>
      <w:r w:rsidR="009921A0" w:rsidRPr="00F90872">
        <w:rPr>
          <w:rFonts w:ascii="Georgia" w:hAnsi="Georgia"/>
          <w:szCs w:val="24"/>
        </w:rPr>
        <w:t>eschew</w:t>
      </w:r>
      <w:r w:rsidR="00174373" w:rsidRPr="00F90872">
        <w:rPr>
          <w:rFonts w:ascii="Georgia" w:hAnsi="Georgia"/>
          <w:szCs w:val="24"/>
        </w:rPr>
        <w:t xml:space="preserve"> a whistleblowing crisis</w:t>
      </w:r>
      <w:r w:rsidR="004E5E74" w:rsidRPr="00F90872">
        <w:rPr>
          <w:rFonts w:ascii="Georgia" w:hAnsi="Georgia"/>
          <w:szCs w:val="24"/>
        </w:rPr>
        <w:t xml:space="preserve">, which </w:t>
      </w:r>
      <w:r w:rsidR="004E5E74" w:rsidRPr="00F90872">
        <w:rPr>
          <w:rFonts w:ascii="Georgia" w:hAnsi="Georgia"/>
          <w:i/>
          <w:szCs w:val="24"/>
        </w:rPr>
        <w:t>Gilbane Gold</w:t>
      </w:r>
      <w:r w:rsidR="004E5E74" w:rsidRPr="00F90872">
        <w:rPr>
          <w:rFonts w:ascii="Georgia" w:hAnsi="Georgia"/>
          <w:szCs w:val="24"/>
        </w:rPr>
        <w:t xml:space="preserve"> had shown</w:t>
      </w:r>
      <w:r w:rsidR="00174373" w:rsidRPr="00F90872">
        <w:rPr>
          <w:rFonts w:ascii="Georgia" w:hAnsi="Georgia"/>
          <w:szCs w:val="24"/>
        </w:rPr>
        <w:t xml:space="preserve">. Instead, </w:t>
      </w:r>
      <w:r w:rsidR="00323095" w:rsidRPr="00F90872">
        <w:rPr>
          <w:rFonts w:ascii="Georgia" w:hAnsi="Georgia"/>
          <w:szCs w:val="24"/>
        </w:rPr>
        <w:t>in our story,</w:t>
      </w:r>
      <w:r w:rsidR="00DD4A6D" w:rsidRPr="00F90872">
        <w:rPr>
          <w:rFonts w:ascii="Georgia" w:hAnsi="Georgia"/>
          <w:szCs w:val="24"/>
        </w:rPr>
        <w:t xml:space="preserve"> </w:t>
      </w:r>
      <w:r w:rsidR="00AE3B33" w:rsidRPr="00F90872">
        <w:rPr>
          <w:rFonts w:ascii="Georgia" w:hAnsi="Georgia"/>
          <w:szCs w:val="24"/>
        </w:rPr>
        <w:t xml:space="preserve">engineers encountered </w:t>
      </w:r>
      <w:r w:rsidR="00DD4A6D" w:rsidRPr="00F90872">
        <w:rPr>
          <w:rFonts w:ascii="Georgia" w:hAnsi="Georgia"/>
          <w:szCs w:val="24"/>
        </w:rPr>
        <w:t xml:space="preserve">ethical issues in </w:t>
      </w:r>
      <w:r w:rsidR="00323095" w:rsidRPr="00F90872">
        <w:rPr>
          <w:rFonts w:ascii="Georgia" w:hAnsi="Georgia"/>
          <w:szCs w:val="24"/>
        </w:rPr>
        <w:t>ordinary</w:t>
      </w:r>
      <w:r w:rsidR="00DD4A6D" w:rsidRPr="00F90872">
        <w:rPr>
          <w:rFonts w:ascii="Georgia" w:hAnsi="Georgia"/>
          <w:szCs w:val="24"/>
        </w:rPr>
        <w:t xml:space="preserve"> </w:t>
      </w:r>
      <w:r w:rsidR="00174373" w:rsidRPr="00F90872">
        <w:rPr>
          <w:rFonts w:ascii="Georgia" w:hAnsi="Georgia"/>
          <w:szCs w:val="24"/>
        </w:rPr>
        <w:t>situations</w:t>
      </w:r>
      <w:r w:rsidR="00AE3B33" w:rsidRPr="00F90872">
        <w:rPr>
          <w:rFonts w:ascii="Georgia" w:hAnsi="Georgia"/>
          <w:szCs w:val="24"/>
        </w:rPr>
        <w:t xml:space="preserve"> in the design of a chemical plant to manufacture a new paint </w:t>
      </w:r>
      <w:r w:rsidR="009921A0" w:rsidRPr="00F90872">
        <w:rPr>
          <w:rFonts w:ascii="Georgia" w:hAnsi="Georgia"/>
          <w:szCs w:val="24"/>
        </w:rPr>
        <w:t>remover</w:t>
      </w:r>
      <w:r w:rsidR="00AE3B33" w:rsidRPr="00F90872">
        <w:rPr>
          <w:rFonts w:ascii="Georgia" w:hAnsi="Georgia"/>
          <w:szCs w:val="24"/>
        </w:rPr>
        <w:t>. The engineers navigated issues such as</w:t>
      </w:r>
      <w:r w:rsidR="00C303F5" w:rsidRPr="00F90872">
        <w:rPr>
          <w:rFonts w:ascii="Georgia" w:hAnsi="Georgia"/>
          <w:szCs w:val="24"/>
        </w:rPr>
        <w:t xml:space="preserve"> the confidentiality of trade secrets and the safety of the public</w:t>
      </w:r>
      <w:r w:rsidR="00AE3B33" w:rsidRPr="00F90872">
        <w:rPr>
          <w:rFonts w:ascii="Georgia" w:hAnsi="Georgia"/>
          <w:szCs w:val="24"/>
        </w:rPr>
        <w:t xml:space="preserve"> </w:t>
      </w:r>
      <w:r w:rsidR="00C303F5" w:rsidRPr="00F90872">
        <w:rPr>
          <w:rFonts w:ascii="Georgia" w:hAnsi="Georgia"/>
          <w:szCs w:val="24"/>
        </w:rPr>
        <w:t>as t</w:t>
      </w:r>
      <w:r w:rsidR="00AE3B33" w:rsidRPr="00F90872">
        <w:rPr>
          <w:rFonts w:ascii="Georgia" w:hAnsi="Georgia"/>
          <w:szCs w:val="24"/>
        </w:rPr>
        <w:t xml:space="preserve">hey </w:t>
      </w:r>
      <w:r w:rsidR="00DD4A6D" w:rsidRPr="00F90872">
        <w:rPr>
          <w:rFonts w:ascii="Georgia" w:hAnsi="Georgia"/>
          <w:szCs w:val="24"/>
        </w:rPr>
        <w:t xml:space="preserve">addressed technical and managerial </w:t>
      </w:r>
      <w:r w:rsidR="00C303F5" w:rsidRPr="00F90872">
        <w:rPr>
          <w:rFonts w:ascii="Georgia" w:hAnsi="Georgia"/>
          <w:szCs w:val="24"/>
        </w:rPr>
        <w:t>problems</w:t>
      </w:r>
      <w:r w:rsidR="00DD4A6D" w:rsidRPr="00F90872">
        <w:rPr>
          <w:rFonts w:ascii="Georgia" w:hAnsi="Georgia"/>
          <w:szCs w:val="24"/>
        </w:rPr>
        <w:t xml:space="preserve"> such as the brittleness of the pipes, the reliability of the control modules, and the cost of compliance with environmental regulation</w:t>
      </w:r>
      <w:r w:rsidR="005D33D9" w:rsidRPr="00F90872">
        <w:rPr>
          <w:rFonts w:ascii="Georgia" w:hAnsi="Georgia"/>
          <w:szCs w:val="24"/>
        </w:rPr>
        <w:t>s</w:t>
      </w:r>
      <w:r w:rsidR="00C303F5" w:rsidRPr="00F90872">
        <w:rPr>
          <w:rFonts w:ascii="Georgia" w:hAnsi="Georgia"/>
          <w:szCs w:val="24"/>
        </w:rPr>
        <w:t>.</w:t>
      </w:r>
      <w:r w:rsidR="005D33D9" w:rsidRPr="00F90872">
        <w:rPr>
          <w:rFonts w:ascii="Georgia" w:hAnsi="Georgia"/>
          <w:szCs w:val="24"/>
        </w:rPr>
        <w:t xml:space="preserve"> We deliberately chose a variety of technical </w:t>
      </w:r>
      <w:r w:rsidR="00C303F5" w:rsidRPr="00F90872">
        <w:rPr>
          <w:rFonts w:ascii="Georgia" w:hAnsi="Georgia"/>
          <w:szCs w:val="24"/>
        </w:rPr>
        <w:t>problems</w:t>
      </w:r>
      <w:r w:rsidR="005D33D9" w:rsidRPr="00F90872">
        <w:rPr>
          <w:rFonts w:ascii="Georgia" w:hAnsi="Georgia"/>
          <w:szCs w:val="24"/>
        </w:rPr>
        <w:t xml:space="preserve"> across different fields of engineering. I </w:t>
      </w:r>
      <w:r w:rsidR="002F28A8" w:rsidRPr="00F90872">
        <w:rPr>
          <w:rFonts w:ascii="Georgia" w:hAnsi="Georgia"/>
          <w:szCs w:val="24"/>
        </w:rPr>
        <w:t>contributed the idea of</w:t>
      </w:r>
      <w:r w:rsidR="005D33D9" w:rsidRPr="00F90872">
        <w:rPr>
          <w:rFonts w:ascii="Georgia" w:hAnsi="Georgia"/>
          <w:szCs w:val="24"/>
        </w:rPr>
        <w:t xml:space="preserve"> software controls</w:t>
      </w:r>
      <w:r w:rsidR="007732F5" w:rsidRPr="00F90872">
        <w:rPr>
          <w:rFonts w:ascii="Georgia" w:hAnsi="Georgia"/>
          <w:szCs w:val="24"/>
        </w:rPr>
        <w:t xml:space="preserve"> to</w:t>
      </w:r>
      <w:r w:rsidR="005D33D9" w:rsidRPr="00F90872">
        <w:rPr>
          <w:rFonts w:ascii="Georgia" w:hAnsi="Georgia"/>
          <w:szCs w:val="24"/>
        </w:rPr>
        <w:t xml:space="preserve"> the </w:t>
      </w:r>
      <w:r w:rsidR="00A944F4" w:rsidRPr="00F90872">
        <w:rPr>
          <w:rFonts w:ascii="Georgia" w:hAnsi="Georgia"/>
          <w:szCs w:val="24"/>
        </w:rPr>
        <w:t>plot</w:t>
      </w:r>
      <w:r w:rsidR="005D33D9" w:rsidRPr="00F90872">
        <w:rPr>
          <w:rFonts w:ascii="Georgia" w:hAnsi="Georgia"/>
          <w:szCs w:val="24"/>
        </w:rPr>
        <w:t xml:space="preserve">. As the characters </w:t>
      </w:r>
      <w:r w:rsidR="00A71314" w:rsidRPr="00F90872">
        <w:rPr>
          <w:rFonts w:ascii="Georgia" w:hAnsi="Georgia"/>
          <w:szCs w:val="24"/>
        </w:rPr>
        <w:t>considered</w:t>
      </w:r>
      <w:r w:rsidR="005D33D9" w:rsidRPr="00F90872">
        <w:rPr>
          <w:rFonts w:ascii="Georgia" w:hAnsi="Georgia"/>
          <w:szCs w:val="24"/>
        </w:rPr>
        <w:t xml:space="preserve"> the name of the new paint stripper, I suggested “Power Strip,” which </w:t>
      </w:r>
      <w:r w:rsidR="00D66FC2" w:rsidRPr="00F90872">
        <w:rPr>
          <w:rFonts w:ascii="Georgia" w:hAnsi="Georgia"/>
          <w:szCs w:val="24"/>
        </w:rPr>
        <w:t>appeared in</w:t>
      </w:r>
      <w:r w:rsidR="005D33D9" w:rsidRPr="00F90872">
        <w:rPr>
          <w:rFonts w:ascii="Georgia" w:hAnsi="Georgia"/>
          <w:szCs w:val="24"/>
        </w:rPr>
        <w:t xml:space="preserve"> the script. </w:t>
      </w:r>
      <w:r w:rsidR="00E15DFF" w:rsidRPr="00F90872">
        <w:rPr>
          <w:rFonts w:ascii="Georgia" w:hAnsi="Georgia"/>
          <w:szCs w:val="24"/>
        </w:rPr>
        <w:t>While working</w:t>
      </w:r>
      <w:r w:rsidR="006B00B8" w:rsidRPr="00F90872">
        <w:rPr>
          <w:rFonts w:ascii="Georgia" w:hAnsi="Georgia"/>
          <w:szCs w:val="24"/>
        </w:rPr>
        <w:t xml:space="preserve"> with the </w:t>
      </w:r>
      <w:r w:rsidR="004758D4" w:rsidRPr="00F90872">
        <w:rPr>
          <w:rFonts w:ascii="Georgia" w:hAnsi="Georgia"/>
          <w:szCs w:val="24"/>
        </w:rPr>
        <w:t xml:space="preserve">professional </w:t>
      </w:r>
      <w:r w:rsidR="00CC3312" w:rsidRPr="00F90872">
        <w:rPr>
          <w:rFonts w:ascii="Georgia" w:hAnsi="Georgia"/>
          <w:szCs w:val="24"/>
        </w:rPr>
        <w:t>writer/director</w:t>
      </w:r>
      <w:r w:rsidR="006B00B8" w:rsidRPr="00F90872">
        <w:rPr>
          <w:rFonts w:ascii="Georgia" w:hAnsi="Georgia"/>
          <w:szCs w:val="24"/>
        </w:rPr>
        <w:t>,</w:t>
      </w:r>
      <w:r w:rsidR="00482C18" w:rsidRPr="00F90872">
        <w:rPr>
          <w:rFonts w:ascii="Georgia" w:hAnsi="Georgia"/>
          <w:szCs w:val="24"/>
        </w:rPr>
        <w:t xml:space="preserve"> Paul Martin, </w:t>
      </w:r>
      <w:r w:rsidR="006B00B8" w:rsidRPr="00F90872">
        <w:rPr>
          <w:rFonts w:ascii="Georgia" w:hAnsi="Georgia"/>
          <w:szCs w:val="24"/>
        </w:rPr>
        <w:t xml:space="preserve">we requested the removal of sexual innuendos such as a picture of a </w:t>
      </w:r>
      <w:r w:rsidR="00482C18" w:rsidRPr="00F90872">
        <w:rPr>
          <w:rFonts w:ascii="Georgia" w:hAnsi="Georgia"/>
          <w:szCs w:val="24"/>
        </w:rPr>
        <w:t xml:space="preserve">curvaceous </w:t>
      </w:r>
      <w:r w:rsidR="00F4589B" w:rsidRPr="00F90872">
        <w:rPr>
          <w:rFonts w:ascii="Georgia" w:hAnsi="Georgia"/>
          <w:szCs w:val="24"/>
        </w:rPr>
        <w:t>fan dancer—</w:t>
      </w:r>
      <w:r w:rsidR="00482C18" w:rsidRPr="00F90872">
        <w:rPr>
          <w:rFonts w:ascii="Georgia" w:hAnsi="Georgia"/>
          <w:szCs w:val="24"/>
        </w:rPr>
        <w:t>the name of the previous paint stripper was “Old Stripper”</w:t>
      </w:r>
      <w:r w:rsidR="00F4589B" w:rsidRPr="00F90872">
        <w:rPr>
          <w:rFonts w:ascii="Georgia" w:hAnsi="Georgia"/>
          <w:szCs w:val="24"/>
        </w:rPr>
        <w:t>—</w:t>
      </w:r>
      <w:r w:rsidR="006B00B8" w:rsidRPr="00F90872">
        <w:rPr>
          <w:rFonts w:ascii="Georgia" w:hAnsi="Georgia"/>
          <w:szCs w:val="24"/>
        </w:rPr>
        <w:t xml:space="preserve">and </w:t>
      </w:r>
      <w:r w:rsidR="007B5C0B" w:rsidRPr="00F90872">
        <w:rPr>
          <w:rFonts w:ascii="Georgia" w:hAnsi="Georgia"/>
          <w:szCs w:val="24"/>
        </w:rPr>
        <w:t>an ambiguous reference</w:t>
      </w:r>
      <w:r w:rsidR="006B00B8" w:rsidRPr="00F90872">
        <w:rPr>
          <w:rFonts w:ascii="Georgia" w:hAnsi="Georgia"/>
          <w:szCs w:val="24"/>
        </w:rPr>
        <w:t xml:space="preserve"> to “Love Canal.”</w:t>
      </w:r>
    </w:p>
    <w:p w14:paraId="62EBF3C5" w14:textId="77777777" w:rsidR="006B00B8" w:rsidRPr="00F90872" w:rsidRDefault="006B00B8" w:rsidP="00FD15D5">
      <w:pPr>
        <w:spacing w:line="288" w:lineRule="auto"/>
        <w:rPr>
          <w:rFonts w:ascii="Georgia" w:hAnsi="Georgia"/>
          <w:szCs w:val="24"/>
        </w:rPr>
      </w:pPr>
    </w:p>
    <w:p w14:paraId="3771E613" w14:textId="5E9CB9C4" w:rsidR="006B00B8" w:rsidRPr="00F90872" w:rsidRDefault="00A31883" w:rsidP="00FD15D5">
      <w:pPr>
        <w:spacing w:line="288" w:lineRule="auto"/>
        <w:rPr>
          <w:rFonts w:ascii="Georgia" w:hAnsi="Georgia"/>
          <w:szCs w:val="24"/>
        </w:rPr>
      </w:pPr>
      <w:r w:rsidRPr="00F90872">
        <w:rPr>
          <w:rFonts w:ascii="Georgia" w:hAnsi="Georgia"/>
          <w:szCs w:val="24"/>
        </w:rPr>
        <w:t>When</w:t>
      </w:r>
      <w:r w:rsidR="006B00B8" w:rsidRPr="00F90872">
        <w:rPr>
          <w:rFonts w:ascii="Georgia" w:hAnsi="Georgia"/>
          <w:szCs w:val="24"/>
        </w:rPr>
        <w:t xml:space="preserve"> we saw the rough cut of the video, we </w:t>
      </w:r>
      <w:r w:rsidR="000C3BA3" w:rsidRPr="00F90872">
        <w:rPr>
          <w:rFonts w:ascii="Georgia" w:hAnsi="Georgia"/>
          <w:szCs w:val="24"/>
        </w:rPr>
        <w:t>requested</w:t>
      </w:r>
      <w:r w:rsidR="00A842DA" w:rsidRPr="00F90872">
        <w:rPr>
          <w:rFonts w:ascii="Georgia" w:hAnsi="Georgia"/>
          <w:szCs w:val="24"/>
        </w:rPr>
        <w:t xml:space="preserve"> several minor </w:t>
      </w:r>
      <w:r w:rsidR="006B00B8" w:rsidRPr="00F90872">
        <w:rPr>
          <w:rFonts w:ascii="Georgia" w:hAnsi="Georgia"/>
          <w:szCs w:val="24"/>
        </w:rPr>
        <w:t>edits. Some of us were uncomfortable with the long kissing scene</w:t>
      </w:r>
      <w:r w:rsidR="00D75673" w:rsidRPr="00F90872">
        <w:rPr>
          <w:rFonts w:ascii="Georgia" w:hAnsi="Georgia"/>
          <w:szCs w:val="24"/>
        </w:rPr>
        <w:t xml:space="preserve"> between the characters Maria and Fred</w:t>
      </w:r>
      <w:r w:rsidR="006B00B8" w:rsidRPr="00F90872">
        <w:rPr>
          <w:rFonts w:ascii="Georgia" w:hAnsi="Georgia"/>
          <w:szCs w:val="24"/>
        </w:rPr>
        <w:t xml:space="preserve">, so we chose the shortest take of that scene. After Maria asks Fred, “Promise me you’ll line the ponds,” we deleted Fred’s </w:t>
      </w:r>
      <w:r w:rsidR="007B5C0B" w:rsidRPr="00F90872">
        <w:rPr>
          <w:rFonts w:ascii="Georgia" w:hAnsi="Georgia"/>
          <w:szCs w:val="24"/>
        </w:rPr>
        <w:t xml:space="preserve">breathy </w:t>
      </w:r>
      <w:r w:rsidR="006B00B8" w:rsidRPr="00F90872">
        <w:rPr>
          <w:rFonts w:ascii="Georgia" w:hAnsi="Georgia"/>
          <w:szCs w:val="24"/>
        </w:rPr>
        <w:t>reply “Yes</w:t>
      </w:r>
      <w:r w:rsidR="007B5C0B" w:rsidRPr="00F90872">
        <w:rPr>
          <w:rFonts w:ascii="Georgia" w:hAnsi="Georgia"/>
          <w:szCs w:val="24"/>
        </w:rPr>
        <w:t>,</w:t>
      </w:r>
      <w:r w:rsidR="006B00B8" w:rsidRPr="00F90872">
        <w:rPr>
          <w:rFonts w:ascii="Georgia" w:hAnsi="Georgia"/>
          <w:szCs w:val="24"/>
        </w:rPr>
        <w:t xml:space="preserve">” to leave the decision </w:t>
      </w:r>
      <w:r w:rsidR="00113650" w:rsidRPr="00F90872">
        <w:rPr>
          <w:rFonts w:ascii="Georgia" w:hAnsi="Georgia"/>
          <w:szCs w:val="24"/>
        </w:rPr>
        <w:t>open</w:t>
      </w:r>
      <w:r w:rsidR="006B00B8" w:rsidRPr="00F90872">
        <w:rPr>
          <w:rFonts w:ascii="Georgia" w:hAnsi="Georgia"/>
          <w:szCs w:val="24"/>
        </w:rPr>
        <w:t xml:space="preserve">. We </w:t>
      </w:r>
      <w:r w:rsidR="007732F5" w:rsidRPr="00F90872">
        <w:rPr>
          <w:rFonts w:ascii="Georgia" w:hAnsi="Georgia"/>
          <w:szCs w:val="24"/>
        </w:rPr>
        <w:t>worried</w:t>
      </w:r>
      <w:r w:rsidR="006B00B8" w:rsidRPr="00F90872">
        <w:rPr>
          <w:rFonts w:ascii="Georgia" w:hAnsi="Georgia"/>
          <w:szCs w:val="24"/>
        </w:rPr>
        <w:t xml:space="preserve"> that our Mexican </w:t>
      </w:r>
      <w:r w:rsidR="00A87ECF" w:rsidRPr="00F90872">
        <w:rPr>
          <w:rFonts w:ascii="Georgia" w:hAnsi="Georgia"/>
          <w:szCs w:val="24"/>
        </w:rPr>
        <w:t xml:space="preserve">colleagues </w:t>
      </w:r>
      <w:r w:rsidR="006B00B8" w:rsidRPr="00F90872">
        <w:rPr>
          <w:rFonts w:ascii="Georgia" w:hAnsi="Georgia"/>
          <w:szCs w:val="24"/>
        </w:rPr>
        <w:lastRenderedPageBreak/>
        <w:t>would think we were criticizing their environmental</w:t>
      </w:r>
      <w:r w:rsidR="00EF744C" w:rsidRPr="00F90872">
        <w:rPr>
          <w:rFonts w:ascii="Georgia" w:hAnsi="Georgia"/>
          <w:szCs w:val="24"/>
        </w:rPr>
        <w:t xml:space="preserve"> practices, so we added a voice-</w:t>
      </w:r>
      <w:r w:rsidR="006B00B8" w:rsidRPr="00F90872">
        <w:rPr>
          <w:rFonts w:ascii="Georgia" w:hAnsi="Georgia"/>
          <w:szCs w:val="24"/>
        </w:rPr>
        <w:t xml:space="preserve">over </w:t>
      </w:r>
      <w:r w:rsidR="00EF744C" w:rsidRPr="00F90872">
        <w:rPr>
          <w:rFonts w:ascii="Georgia" w:hAnsi="Georgia"/>
          <w:szCs w:val="24"/>
        </w:rPr>
        <w:t>by the Mexican official:</w:t>
      </w:r>
      <w:r w:rsidR="006B00B8" w:rsidRPr="00F90872">
        <w:rPr>
          <w:rFonts w:ascii="Georgia" w:hAnsi="Georgia"/>
          <w:szCs w:val="24"/>
        </w:rPr>
        <w:t xml:space="preserve"> “Most of our regulations are similar to your own.” We debated whether we could show engineers </w:t>
      </w:r>
      <w:r w:rsidR="007B5C0B" w:rsidRPr="00F90872">
        <w:rPr>
          <w:rFonts w:ascii="Georgia" w:hAnsi="Georgia"/>
          <w:szCs w:val="24"/>
        </w:rPr>
        <w:t>walking</w:t>
      </w:r>
      <w:r w:rsidR="006B00B8" w:rsidRPr="00F90872">
        <w:rPr>
          <w:rFonts w:ascii="Georgia" w:hAnsi="Georgia"/>
          <w:szCs w:val="24"/>
        </w:rPr>
        <w:t xml:space="preserve"> around a chemical plant witho</w:t>
      </w:r>
      <w:r w:rsidR="00F4589B" w:rsidRPr="00F90872">
        <w:rPr>
          <w:rFonts w:ascii="Georgia" w:hAnsi="Georgia"/>
          <w:szCs w:val="24"/>
        </w:rPr>
        <w:t>u</w:t>
      </w:r>
      <w:r w:rsidR="00962725" w:rsidRPr="00F90872">
        <w:rPr>
          <w:rFonts w:ascii="Georgia" w:hAnsi="Georgia"/>
          <w:szCs w:val="24"/>
        </w:rPr>
        <w:t xml:space="preserve">t wearing adequate safety gear: </w:t>
      </w:r>
      <w:r w:rsidR="002F28A8" w:rsidRPr="00F90872">
        <w:rPr>
          <w:rFonts w:ascii="Georgia" w:hAnsi="Georgia"/>
          <w:szCs w:val="24"/>
        </w:rPr>
        <w:t>Phil Ulmer</w:t>
      </w:r>
      <w:r w:rsidR="00962725" w:rsidRPr="00F90872">
        <w:rPr>
          <w:rFonts w:ascii="Georgia" w:hAnsi="Georgia"/>
          <w:szCs w:val="24"/>
        </w:rPr>
        <w:t>, a member of the video development team,</w:t>
      </w:r>
      <w:r w:rsidR="002F28A8" w:rsidRPr="00F90872">
        <w:rPr>
          <w:rFonts w:ascii="Georgia" w:hAnsi="Georgia"/>
          <w:szCs w:val="24"/>
        </w:rPr>
        <w:t xml:space="preserve"> had </w:t>
      </w:r>
      <w:r w:rsidR="00962725" w:rsidRPr="00F90872">
        <w:rPr>
          <w:rFonts w:ascii="Georgia" w:hAnsi="Georgia"/>
          <w:szCs w:val="24"/>
        </w:rPr>
        <w:t xml:space="preserve">previously </w:t>
      </w:r>
      <w:r w:rsidR="002F28A8" w:rsidRPr="00F90872">
        <w:rPr>
          <w:rFonts w:ascii="Georgia" w:hAnsi="Georgia"/>
          <w:szCs w:val="24"/>
        </w:rPr>
        <w:t>served as the president of the Americ</w:t>
      </w:r>
      <w:r w:rsidR="00F4589B" w:rsidRPr="00F90872">
        <w:rPr>
          <w:rFonts w:ascii="Georgia" w:hAnsi="Georgia"/>
          <w:szCs w:val="24"/>
        </w:rPr>
        <w:t>an Society of Safety Engineers.</w:t>
      </w:r>
      <w:r w:rsidR="006B00B8" w:rsidRPr="00F90872">
        <w:rPr>
          <w:rFonts w:ascii="Georgia" w:hAnsi="Georgia"/>
          <w:szCs w:val="24"/>
        </w:rPr>
        <w:t xml:space="preserve"> We resolved t</w:t>
      </w:r>
      <w:r w:rsidR="00AE3C3E" w:rsidRPr="00F90872">
        <w:rPr>
          <w:rFonts w:ascii="Georgia" w:hAnsi="Georgia"/>
          <w:szCs w:val="24"/>
        </w:rPr>
        <w:t xml:space="preserve">he issue by adding a disclaimer, </w:t>
      </w:r>
      <w:r w:rsidR="00572DF0" w:rsidRPr="00F90872">
        <w:rPr>
          <w:rFonts w:ascii="Georgia" w:hAnsi="Georgia"/>
          <w:szCs w:val="24"/>
        </w:rPr>
        <w:t>which stated</w:t>
      </w:r>
      <w:r w:rsidR="006B00B8" w:rsidRPr="00F90872">
        <w:rPr>
          <w:rFonts w:ascii="Georgia" w:hAnsi="Georgia"/>
          <w:szCs w:val="24"/>
        </w:rPr>
        <w:t xml:space="preserve"> that NIEE does not </w:t>
      </w:r>
      <w:r w:rsidR="002D25F7" w:rsidRPr="00F90872">
        <w:rPr>
          <w:rFonts w:ascii="Georgia" w:hAnsi="Georgia"/>
          <w:szCs w:val="24"/>
        </w:rPr>
        <w:t xml:space="preserve">necessarily </w:t>
      </w:r>
      <w:r w:rsidR="006B00B8" w:rsidRPr="00F90872">
        <w:rPr>
          <w:rFonts w:ascii="Georgia" w:hAnsi="Georgia"/>
          <w:szCs w:val="24"/>
        </w:rPr>
        <w:t xml:space="preserve">endorse the practices shown in the video. </w:t>
      </w:r>
    </w:p>
    <w:p w14:paraId="6D98A12B" w14:textId="77777777" w:rsidR="006B00B8" w:rsidRPr="00F90872" w:rsidRDefault="006B00B8" w:rsidP="00FD15D5">
      <w:pPr>
        <w:spacing w:line="288" w:lineRule="auto"/>
        <w:rPr>
          <w:rFonts w:ascii="Georgia" w:hAnsi="Georgia"/>
          <w:szCs w:val="24"/>
        </w:rPr>
      </w:pPr>
    </w:p>
    <w:p w14:paraId="5CF60BCD" w14:textId="77777777" w:rsidR="00DD4A6D" w:rsidRPr="00F90872" w:rsidRDefault="002D25F7" w:rsidP="00FD15D5">
      <w:pPr>
        <w:spacing w:line="288" w:lineRule="auto"/>
        <w:rPr>
          <w:rFonts w:ascii="Georgia" w:hAnsi="Georgia"/>
          <w:szCs w:val="24"/>
        </w:rPr>
      </w:pPr>
      <w:r w:rsidRPr="00F90872">
        <w:rPr>
          <w:rFonts w:ascii="Georgia" w:hAnsi="Georgia"/>
          <w:szCs w:val="24"/>
        </w:rPr>
        <w:t xml:space="preserve">Toward the end of the development of the video, </w:t>
      </w:r>
      <w:r w:rsidR="002F28A8" w:rsidRPr="00F90872">
        <w:rPr>
          <w:rFonts w:ascii="Georgia" w:hAnsi="Georgia"/>
          <w:szCs w:val="24"/>
        </w:rPr>
        <w:t>we</w:t>
      </w:r>
      <w:r w:rsidR="005D33D9" w:rsidRPr="00F90872">
        <w:rPr>
          <w:rFonts w:ascii="Georgia" w:hAnsi="Georgia"/>
          <w:szCs w:val="24"/>
        </w:rPr>
        <w:t xml:space="preserve"> debated vigorously whether the title should be “Incident </w:t>
      </w:r>
      <w:r w:rsidR="005D33D9" w:rsidRPr="00F90872">
        <w:rPr>
          <w:rFonts w:ascii="Georgia" w:hAnsi="Georgia"/>
          <w:i/>
          <w:szCs w:val="24"/>
        </w:rPr>
        <w:t>in</w:t>
      </w:r>
      <w:r w:rsidR="005D33D9" w:rsidRPr="00F90872">
        <w:rPr>
          <w:rFonts w:ascii="Georgia" w:hAnsi="Georgia"/>
          <w:szCs w:val="24"/>
        </w:rPr>
        <w:t xml:space="preserve"> Morales” or “Incident </w:t>
      </w:r>
      <w:r w:rsidR="005D33D9" w:rsidRPr="00F90872">
        <w:rPr>
          <w:rFonts w:ascii="Georgia" w:hAnsi="Georgia"/>
          <w:i/>
          <w:szCs w:val="24"/>
        </w:rPr>
        <w:t>at</w:t>
      </w:r>
      <w:r w:rsidR="005D33D9" w:rsidRPr="00F90872">
        <w:rPr>
          <w:rFonts w:ascii="Georgia" w:hAnsi="Georgia"/>
          <w:szCs w:val="24"/>
        </w:rPr>
        <w:t xml:space="preserve"> Morales.” We </w:t>
      </w:r>
      <w:r w:rsidRPr="00F90872">
        <w:rPr>
          <w:rFonts w:ascii="Georgia" w:hAnsi="Georgia"/>
          <w:szCs w:val="24"/>
        </w:rPr>
        <w:t>also created</w:t>
      </w:r>
      <w:r w:rsidR="005D33D9" w:rsidRPr="00F90872">
        <w:rPr>
          <w:rFonts w:ascii="Georgia" w:hAnsi="Georgia"/>
          <w:szCs w:val="24"/>
        </w:rPr>
        <w:t xml:space="preserve"> an instructor’s guide with dozens of discussion questions and a homework assignment for students. </w:t>
      </w:r>
      <w:r w:rsidRPr="00F90872">
        <w:rPr>
          <w:rFonts w:ascii="Georgia" w:hAnsi="Georgia"/>
          <w:szCs w:val="24"/>
        </w:rPr>
        <w:t xml:space="preserve">I made a mistake in </w:t>
      </w:r>
      <w:r w:rsidR="00F4589B" w:rsidRPr="00F90872">
        <w:rPr>
          <w:rFonts w:ascii="Georgia" w:hAnsi="Georgia"/>
          <w:szCs w:val="24"/>
        </w:rPr>
        <w:t>advocating</w:t>
      </w:r>
      <w:r w:rsidRPr="00F90872">
        <w:rPr>
          <w:rFonts w:ascii="Georgia" w:hAnsi="Georgia"/>
          <w:szCs w:val="24"/>
        </w:rPr>
        <w:t xml:space="preserve"> that we offer </w:t>
      </w:r>
      <w:r w:rsidRPr="00F90872">
        <w:rPr>
          <w:rFonts w:ascii="Georgia" w:hAnsi="Georgia"/>
          <w:i/>
          <w:szCs w:val="24"/>
        </w:rPr>
        <w:t>Incident at Morales</w:t>
      </w:r>
      <w:r w:rsidRPr="00F90872">
        <w:rPr>
          <w:rFonts w:ascii="Georgia" w:hAnsi="Georgia"/>
          <w:szCs w:val="24"/>
        </w:rPr>
        <w:t xml:space="preserve"> in both VHS and DVD formats. In 2002, I did not anticipate the demise of VHS tapes. </w:t>
      </w:r>
    </w:p>
    <w:p w14:paraId="2946DB82" w14:textId="77777777" w:rsidR="00462B79" w:rsidRPr="00F90872" w:rsidRDefault="00462B79" w:rsidP="00FD15D5">
      <w:pPr>
        <w:spacing w:line="288" w:lineRule="auto"/>
        <w:rPr>
          <w:rFonts w:ascii="Georgia" w:hAnsi="Georgia"/>
          <w:szCs w:val="24"/>
        </w:rPr>
      </w:pPr>
    </w:p>
    <w:p w14:paraId="5668341D" w14:textId="63DF42FB" w:rsidR="00462B79" w:rsidRPr="00F90872" w:rsidRDefault="00462B79" w:rsidP="00FD15D5">
      <w:pPr>
        <w:spacing w:line="288" w:lineRule="auto"/>
        <w:rPr>
          <w:rFonts w:ascii="Georgia" w:hAnsi="Georgia"/>
          <w:szCs w:val="24"/>
        </w:rPr>
      </w:pPr>
      <w:r w:rsidRPr="00F90872">
        <w:rPr>
          <w:rFonts w:ascii="Georgia" w:hAnsi="Georgia"/>
          <w:szCs w:val="24"/>
        </w:rPr>
        <w:t xml:space="preserve">We premiered </w:t>
      </w:r>
      <w:r w:rsidRPr="00F90872">
        <w:rPr>
          <w:rFonts w:ascii="Georgia" w:hAnsi="Georgia"/>
          <w:i/>
          <w:szCs w:val="24"/>
        </w:rPr>
        <w:t>Incident at Morales</w:t>
      </w:r>
      <w:r w:rsidRPr="00F90872">
        <w:rPr>
          <w:rFonts w:ascii="Georgia" w:hAnsi="Georgia"/>
          <w:szCs w:val="24"/>
        </w:rPr>
        <w:t xml:space="preserve"> at the APPE annual meeting in 2003.</w:t>
      </w:r>
      <w:r w:rsidR="0084605A" w:rsidRPr="00F90872">
        <w:rPr>
          <w:rFonts w:ascii="Georgia" w:hAnsi="Georgia"/>
          <w:szCs w:val="24"/>
        </w:rPr>
        <w:t xml:space="preserve"> </w:t>
      </w:r>
      <w:r w:rsidR="004448A8" w:rsidRPr="00F90872">
        <w:rPr>
          <w:rFonts w:ascii="Georgia" w:hAnsi="Georgia"/>
          <w:szCs w:val="24"/>
        </w:rPr>
        <w:t>At the premiere, as</w:t>
      </w:r>
      <w:r w:rsidR="0084605A" w:rsidRPr="00F90872">
        <w:rPr>
          <w:rFonts w:ascii="Georgia" w:hAnsi="Georgia"/>
          <w:szCs w:val="24"/>
        </w:rPr>
        <w:t xml:space="preserve"> I recall, one attendee caused an uproar when he claimed that the video </w:t>
      </w:r>
      <w:r w:rsidR="007C2622">
        <w:rPr>
          <w:rFonts w:ascii="Georgia" w:hAnsi="Georgia"/>
          <w:szCs w:val="24"/>
        </w:rPr>
        <w:t>showed</w:t>
      </w:r>
      <w:r w:rsidR="0084605A" w:rsidRPr="00F90872">
        <w:rPr>
          <w:rFonts w:ascii="Georgia" w:hAnsi="Georgia"/>
          <w:szCs w:val="24"/>
        </w:rPr>
        <w:t xml:space="preserve"> no ethical issues. We felt satisfied because we had designed the </w:t>
      </w:r>
      <w:r w:rsidR="00AA0F31" w:rsidRPr="00F90872">
        <w:rPr>
          <w:rFonts w:ascii="Georgia" w:hAnsi="Georgia"/>
          <w:szCs w:val="24"/>
        </w:rPr>
        <w:t>story</w:t>
      </w:r>
      <w:r w:rsidR="0084605A" w:rsidRPr="00F90872">
        <w:rPr>
          <w:rFonts w:ascii="Georgia" w:hAnsi="Georgia"/>
          <w:szCs w:val="24"/>
        </w:rPr>
        <w:t xml:space="preserve"> so that the ethical issues would not be obvious: they required careful attention and analysis. </w:t>
      </w:r>
      <w:r w:rsidR="00CC3312" w:rsidRPr="00F90872">
        <w:rPr>
          <w:rFonts w:ascii="Georgia" w:hAnsi="Georgia"/>
          <w:szCs w:val="24"/>
        </w:rPr>
        <w:t xml:space="preserve">Other attendees wondered whether the video should have shown a larger engineering team. We responded that more actors would have required more money. </w:t>
      </w:r>
      <w:r w:rsidRPr="00F90872">
        <w:rPr>
          <w:rFonts w:ascii="Georgia" w:hAnsi="Georgia"/>
          <w:szCs w:val="24"/>
        </w:rPr>
        <w:t xml:space="preserve">Later </w:t>
      </w:r>
      <w:r w:rsidR="0084605A" w:rsidRPr="00F90872">
        <w:rPr>
          <w:rFonts w:ascii="Georgia" w:hAnsi="Georgia"/>
          <w:szCs w:val="24"/>
        </w:rPr>
        <w:t>in 2003</w:t>
      </w:r>
      <w:r w:rsidRPr="00F90872">
        <w:rPr>
          <w:rFonts w:ascii="Georgia" w:hAnsi="Georgia"/>
          <w:szCs w:val="24"/>
        </w:rPr>
        <w:t>, I demonstrated how instructors could use active learning techniques with the video in a special session at the IEEE Frontiers in Education Conference (Loui et al., 2003).</w:t>
      </w:r>
    </w:p>
    <w:p w14:paraId="5997CC1D" w14:textId="77777777" w:rsidR="006B00B8" w:rsidRPr="00F90872" w:rsidRDefault="006B00B8" w:rsidP="00FD15D5">
      <w:pPr>
        <w:spacing w:line="288" w:lineRule="auto"/>
        <w:rPr>
          <w:rFonts w:ascii="Georgia" w:hAnsi="Georgia"/>
          <w:szCs w:val="24"/>
        </w:rPr>
      </w:pPr>
    </w:p>
    <w:p w14:paraId="1D9862B7" w14:textId="0088CBF3" w:rsidR="006B00B8" w:rsidRPr="00F90872" w:rsidRDefault="4DC8614C" w:rsidP="00FD15D5">
      <w:pPr>
        <w:spacing w:line="288" w:lineRule="auto"/>
        <w:rPr>
          <w:rFonts w:ascii="Georgia" w:eastAsia="Georgia" w:hAnsi="Georgia" w:cs="Georgia"/>
          <w:szCs w:val="24"/>
        </w:rPr>
      </w:pPr>
      <w:r w:rsidRPr="00F90872">
        <w:rPr>
          <w:rFonts w:ascii="Georgia" w:eastAsia="Georgia" w:hAnsi="Georgia" w:cs="Georgia"/>
          <w:szCs w:val="24"/>
        </w:rPr>
        <w:t xml:space="preserve">After the publication of </w:t>
      </w:r>
      <w:r w:rsidRPr="00F90872">
        <w:rPr>
          <w:rFonts w:ascii="Georgia" w:eastAsia="Georgia" w:hAnsi="Georgia" w:cs="Georgia"/>
          <w:i/>
          <w:iCs/>
          <w:szCs w:val="24"/>
        </w:rPr>
        <w:t>Incident at Morales</w:t>
      </w:r>
      <w:r w:rsidRPr="00F90872">
        <w:rPr>
          <w:rFonts w:ascii="Georgia" w:eastAsia="Georgia" w:hAnsi="Georgia" w:cs="Georgia"/>
          <w:szCs w:val="24"/>
        </w:rPr>
        <w:t>, we at NIEE began planning a new instructional video,</w:t>
      </w:r>
      <w:r w:rsidRPr="00F90872">
        <w:rPr>
          <w:rFonts w:ascii="Georgia" w:eastAsia="Georgia" w:hAnsi="Georgia" w:cs="Georgia"/>
          <w:i/>
          <w:iCs/>
          <w:szCs w:val="24"/>
        </w:rPr>
        <w:t xml:space="preserve"> Henry’s Daughters</w:t>
      </w:r>
      <w:r w:rsidRPr="00F90872">
        <w:rPr>
          <w:rFonts w:ascii="Georgia" w:eastAsia="Georgia" w:hAnsi="Georgia" w:cs="Georgia"/>
          <w:szCs w:val="24"/>
        </w:rPr>
        <w:t>. In 2009, we obtained funding to produce the new video from th</w:t>
      </w:r>
      <w:r w:rsidR="00CC3312" w:rsidRPr="00F90872">
        <w:rPr>
          <w:rFonts w:ascii="Georgia" w:eastAsia="Georgia" w:hAnsi="Georgia" w:cs="Georgia"/>
          <w:szCs w:val="24"/>
        </w:rPr>
        <w:t xml:space="preserve">e United Engineering Foundation, </w:t>
      </w:r>
      <w:r w:rsidRPr="00F90872">
        <w:rPr>
          <w:rFonts w:ascii="Georgia" w:eastAsia="Georgia" w:hAnsi="Georgia" w:cs="Georgia"/>
          <w:szCs w:val="24"/>
        </w:rPr>
        <w:t>from the IEEE Foundation</w:t>
      </w:r>
      <w:r w:rsidR="00CC3312" w:rsidRPr="00F90872">
        <w:rPr>
          <w:rFonts w:ascii="Georgia" w:eastAsia="Georgia" w:hAnsi="Georgia" w:cs="Georgia"/>
          <w:szCs w:val="24"/>
        </w:rPr>
        <w:t>, and from private donors</w:t>
      </w:r>
      <w:r w:rsidRPr="00F90872">
        <w:rPr>
          <w:rFonts w:ascii="Georgia" w:eastAsia="Georgia" w:hAnsi="Georgia" w:cs="Georgia"/>
          <w:szCs w:val="24"/>
        </w:rPr>
        <w:t xml:space="preserve">. </w:t>
      </w:r>
      <w:r w:rsidRPr="00F90872">
        <w:rPr>
          <w:rFonts w:ascii="Georgia" w:eastAsia="Georgia" w:hAnsi="Georgia" w:cs="Georgia"/>
          <w:i/>
          <w:iCs/>
          <w:szCs w:val="24"/>
        </w:rPr>
        <w:t>Henry’s Daughters</w:t>
      </w:r>
      <w:r w:rsidRPr="00F90872">
        <w:rPr>
          <w:rFonts w:ascii="Georgia" w:eastAsia="Georgia" w:hAnsi="Georgia" w:cs="Georgia"/>
          <w:szCs w:val="24"/>
        </w:rPr>
        <w:t xml:space="preserve"> (Loui</w:t>
      </w:r>
      <w:r w:rsidR="00423187">
        <w:rPr>
          <w:rFonts w:ascii="Georgia" w:eastAsia="Georgia" w:hAnsi="Georgia" w:cs="Georgia"/>
          <w:szCs w:val="24"/>
        </w:rPr>
        <w:t xml:space="preserve"> et al.</w:t>
      </w:r>
      <w:r w:rsidRPr="00F90872">
        <w:rPr>
          <w:rFonts w:ascii="Georgia" w:eastAsia="Georgia" w:hAnsi="Georgia" w:cs="Georgia"/>
          <w:szCs w:val="24"/>
        </w:rPr>
        <w:t xml:space="preserve">, 2010) tells a story about developing autonomous cars. Joe Herkert deserves credit for convincing our skeptical NIEE </w:t>
      </w:r>
      <w:r w:rsidR="00B23742" w:rsidRPr="00F90872">
        <w:rPr>
          <w:rFonts w:ascii="Georgia" w:eastAsia="Georgia" w:hAnsi="Georgia" w:cs="Georgia"/>
          <w:szCs w:val="24"/>
        </w:rPr>
        <w:t xml:space="preserve">colleagues </w:t>
      </w:r>
      <w:r w:rsidRPr="00F90872">
        <w:rPr>
          <w:rFonts w:ascii="Georgia" w:eastAsia="Georgia" w:hAnsi="Georgia" w:cs="Georgia"/>
          <w:szCs w:val="24"/>
        </w:rPr>
        <w:t xml:space="preserve">that autonomous cars would soon be a reality. </w:t>
      </w:r>
      <w:r w:rsidR="00FD15D5" w:rsidRPr="00F90872">
        <w:rPr>
          <w:rFonts w:ascii="Georgia" w:eastAsia="Georgia" w:hAnsi="Georgia" w:cs="Georgia"/>
          <w:szCs w:val="24"/>
        </w:rPr>
        <w:t>Led again by Jimmy Smith, the</w:t>
      </w:r>
      <w:r w:rsidR="00CC3312" w:rsidRPr="00F90872">
        <w:rPr>
          <w:rFonts w:ascii="Georgia" w:eastAsia="Georgia" w:hAnsi="Georgia" w:cs="Georgia"/>
          <w:i/>
          <w:iCs/>
          <w:szCs w:val="24"/>
        </w:rPr>
        <w:t xml:space="preserve"> </w:t>
      </w:r>
      <w:r w:rsidR="00CC3312" w:rsidRPr="00F90872">
        <w:rPr>
          <w:rFonts w:ascii="Georgia" w:eastAsia="Georgia" w:hAnsi="Georgia" w:cs="Georgia"/>
          <w:iCs/>
          <w:szCs w:val="24"/>
        </w:rPr>
        <w:t>video development</w:t>
      </w:r>
      <w:r w:rsidRPr="00F90872">
        <w:rPr>
          <w:rFonts w:ascii="Georgia" w:eastAsia="Georgia" w:hAnsi="Georgia" w:cs="Georgia"/>
          <w:szCs w:val="24"/>
        </w:rPr>
        <w:t xml:space="preserve"> team stuffed the plot full of timeless issues such as conflicts of interest, bribery, privacy, and sexual harassment. </w:t>
      </w:r>
      <w:r w:rsidR="00C07E9A">
        <w:rPr>
          <w:rFonts w:ascii="Georgia" w:eastAsia="Georgia" w:hAnsi="Georgia" w:cs="Georgia"/>
          <w:szCs w:val="24"/>
        </w:rPr>
        <w:t>The team</w:t>
      </w:r>
      <w:r w:rsidRPr="00F90872">
        <w:rPr>
          <w:rFonts w:ascii="Georgia" w:eastAsia="Georgia" w:hAnsi="Georgia" w:cs="Georgia"/>
          <w:szCs w:val="24"/>
        </w:rPr>
        <w:t xml:space="preserve"> met with the screenwriter—Paul Martin again—and I reviewed </w:t>
      </w:r>
      <w:r w:rsidR="00CC3312" w:rsidRPr="00F90872">
        <w:rPr>
          <w:rFonts w:ascii="Georgia" w:eastAsia="Georgia" w:hAnsi="Georgia" w:cs="Georgia"/>
          <w:szCs w:val="24"/>
        </w:rPr>
        <w:t>five</w:t>
      </w:r>
      <w:r w:rsidRPr="00F90872">
        <w:rPr>
          <w:rFonts w:ascii="Georgia" w:eastAsia="Georgia" w:hAnsi="Georgia" w:cs="Georgia"/>
          <w:szCs w:val="24"/>
        </w:rPr>
        <w:t xml:space="preserve"> drafts of the script. I contributed the line with the term “multivariable dynamical system,” which the actress pronounced perfectly. I collaborated with other team members to produce the study guide too. We premiered </w:t>
      </w:r>
      <w:r w:rsidRPr="00F90872">
        <w:rPr>
          <w:rFonts w:ascii="Georgia" w:eastAsia="Georgia" w:hAnsi="Georgia" w:cs="Georgia"/>
          <w:i/>
          <w:iCs/>
          <w:szCs w:val="24"/>
        </w:rPr>
        <w:t>Henry’s Daughters</w:t>
      </w:r>
      <w:r w:rsidRPr="00F90872">
        <w:rPr>
          <w:rFonts w:ascii="Georgia" w:eastAsia="Georgia" w:hAnsi="Georgia" w:cs="Georgia"/>
          <w:szCs w:val="24"/>
        </w:rPr>
        <w:t xml:space="preserve"> at the APPE annual meeting in 2010.</w:t>
      </w:r>
    </w:p>
    <w:p w14:paraId="110FFD37" w14:textId="77777777" w:rsidR="00D5060C" w:rsidRPr="00F90872" w:rsidRDefault="00D5060C" w:rsidP="00FD15D5">
      <w:pPr>
        <w:spacing w:line="288" w:lineRule="auto"/>
        <w:rPr>
          <w:rFonts w:ascii="Georgia" w:hAnsi="Georgia"/>
          <w:szCs w:val="24"/>
        </w:rPr>
      </w:pPr>
    </w:p>
    <w:p w14:paraId="601BE0DC" w14:textId="0F6AC2F5" w:rsidR="00D5060C" w:rsidRPr="00F90872" w:rsidRDefault="00207326" w:rsidP="00FD15D5">
      <w:pPr>
        <w:spacing w:line="288" w:lineRule="auto"/>
        <w:rPr>
          <w:rFonts w:ascii="Georgia" w:hAnsi="Georgia"/>
          <w:szCs w:val="24"/>
        </w:rPr>
      </w:pPr>
      <w:r w:rsidRPr="00F90872">
        <w:rPr>
          <w:rFonts w:ascii="Georgia" w:hAnsi="Georgia"/>
          <w:szCs w:val="24"/>
        </w:rPr>
        <w:t xml:space="preserve">While working on the two videos with NIEE, I knew </w:t>
      </w:r>
      <w:r w:rsidR="00C07E9A">
        <w:rPr>
          <w:rFonts w:ascii="Georgia" w:hAnsi="Georgia"/>
          <w:szCs w:val="24"/>
        </w:rPr>
        <w:t xml:space="preserve">that </w:t>
      </w:r>
      <w:r w:rsidRPr="00F90872">
        <w:rPr>
          <w:rFonts w:ascii="Georgia" w:hAnsi="Georgia"/>
          <w:szCs w:val="24"/>
        </w:rPr>
        <w:t xml:space="preserve">many college professors were recording videos for instructional use. At Illinois, </w:t>
      </w:r>
      <w:r w:rsidR="00287BE4" w:rsidRPr="00F90872">
        <w:rPr>
          <w:rFonts w:ascii="Georgia" w:hAnsi="Georgia"/>
          <w:szCs w:val="24"/>
        </w:rPr>
        <w:t>the College of Engineering had allocated resources to record lectures for online engineering courses. In 2008, I recorded a series of ten short video lectures on professional ethics in engineering for</w:t>
      </w:r>
      <w:r w:rsidR="004E3F51" w:rsidRPr="00F90872">
        <w:rPr>
          <w:rFonts w:ascii="Georgia" w:hAnsi="Georgia"/>
          <w:szCs w:val="24"/>
        </w:rPr>
        <w:t xml:space="preserve"> the illinoisfoundry (iFoundry) channel on YouTube</w:t>
      </w:r>
      <w:r w:rsidR="00287BE4" w:rsidRPr="00F90872">
        <w:rPr>
          <w:rFonts w:ascii="Georgia" w:hAnsi="Georgia"/>
          <w:szCs w:val="24"/>
        </w:rPr>
        <w:t>. As part of iFoundry’s mission to broaden the education of engineering students (Goldberg &amp; Somerville, 2014), this channel</w:t>
      </w:r>
      <w:r w:rsidR="004E3F51" w:rsidRPr="00F90872">
        <w:rPr>
          <w:rFonts w:ascii="Georgia" w:hAnsi="Georgia"/>
          <w:szCs w:val="24"/>
        </w:rPr>
        <w:t xml:space="preserve"> provided short videos on nontechnical topics such as creativity and </w:t>
      </w:r>
      <w:r w:rsidR="00584FC3" w:rsidRPr="00F90872">
        <w:rPr>
          <w:rFonts w:ascii="Georgia" w:hAnsi="Georgia"/>
          <w:szCs w:val="24"/>
        </w:rPr>
        <w:t>entrepreneurship</w:t>
      </w:r>
      <w:r w:rsidR="004E3F51" w:rsidRPr="00F90872">
        <w:rPr>
          <w:rFonts w:ascii="Georgia" w:hAnsi="Georgia"/>
          <w:szCs w:val="24"/>
        </w:rPr>
        <w:t xml:space="preserve">, </w:t>
      </w:r>
      <w:r w:rsidR="00584FC3" w:rsidRPr="00F90872">
        <w:rPr>
          <w:rFonts w:ascii="Georgia" w:hAnsi="Georgia"/>
          <w:szCs w:val="24"/>
        </w:rPr>
        <w:t>which</w:t>
      </w:r>
      <w:r w:rsidR="004E3F51" w:rsidRPr="00F90872">
        <w:rPr>
          <w:rFonts w:ascii="Georgia" w:hAnsi="Georgia"/>
          <w:szCs w:val="24"/>
        </w:rPr>
        <w:t xml:space="preserve"> are typically </w:t>
      </w:r>
      <w:r w:rsidR="00287BE4" w:rsidRPr="00F90872">
        <w:rPr>
          <w:rFonts w:ascii="Georgia" w:hAnsi="Georgia"/>
          <w:szCs w:val="24"/>
        </w:rPr>
        <w:t>omitted</w:t>
      </w:r>
      <w:r w:rsidR="004E3F51" w:rsidRPr="00F90872">
        <w:rPr>
          <w:rFonts w:ascii="Georgia" w:hAnsi="Georgia"/>
          <w:szCs w:val="24"/>
        </w:rPr>
        <w:t xml:space="preserve"> from technical engineering courses. </w:t>
      </w:r>
      <w:r w:rsidR="00287BE4" w:rsidRPr="00F90872">
        <w:rPr>
          <w:rFonts w:ascii="Georgia" w:hAnsi="Georgia"/>
          <w:szCs w:val="24"/>
        </w:rPr>
        <w:t>Each of my videos was</w:t>
      </w:r>
      <w:r w:rsidR="00D5060C" w:rsidRPr="00F90872">
        <w:rPr>
          <w:rFonts w:ascii="Georgia" w:hAnsi="Georgia"/>
          <w:szCs w:val="24"/>
        </w:rPr>
        <w:t xml:space="preserve"> unscripted and recorded in one take in less than ten minutes. Available for free </w:t>
      </w:r>
      <w:r w:rsidR="00103900" w:rsidRPr="00F90872">
        <w:rPr>
          <w:rFonts w:ascii="Georgia" w:hAnsi="Georgia"/>
          <w:szCs w:val="24"/>
        </w:rPr>
        <w:t>online (Loui, 2010</w:t>
      </w:r>
      <w:r w:rsidR="00004F7C" w:rsidRPr="00F90872">
        <w:rPr>
          <w:rFonts w:ascii="Georgia" w:hAnsi="Georgia"/>
          <w:szCs w:val="24"/>
        </w:rPr>
        <w:t>b</w:t>
      </w:r>
      <w:r w:rsidR="00103900" w:rsidRPr="00F90872">
        <w:rPr>
          <w:rFonts w:ascii="Georgia" w:hAnsi="Georgia"/>
          <w:szCs w:val="24"/>
        </w:rPr>
        <w:t>)</w:t>
      </w:r>
      <w:r w:rsidR="00D5060C" w:rsidRPr="00F90872">
        <w:rPr>
          <w:rFonts w:ascii="Georgia" w:hAnsi="Georgia"/>
          <w:szCs w:val="24"/>
        </w:rPr>
        <w:t xml:space="preserve">, these videos </w:t>
      </w:r>
      <w:r w:rsidR="0096593A" w:rsidRPr="00F90872">
        <w:rPr>
          <w:rFonts w:ascii="Georgia" w:hAnsi="Georgia"/>
          <w:szCs w:val="24"/>
        </w:rPr>
        <w:t>discuss</w:t>
      </w:r>
      <w:r w:rsidR="00D5060C" w:rsidRPr="00F90872">
        <w:rPr>
          <w:rFonts w:ascii="Georgia" w:hAnsi="Georgia"/>
          <w:szCs w:val="24"/>
        </w:rPr>
        <w:t xml:space="preserve"> professionalism, responsibility, </w:t>
      </w:r>
      <w:r w:rsidR="00D5060C" w:rsidRPr="00F90872">
        <w:rPr>
          <w:rFonts w:ascii="Georgia" w:hAnsi="Georgia"/>
          <w:szCs w:val="24"/>
        </w:rPr>
        <w:lastRenderedPageBreak/>
        <w:t>confidentiality, conflict of interest</w:t>
      </w:r>
      <w:r w:rsidR="007B5C0B" w:rsidRPr="00F90872">
        <w:rPr>
          <w:rFonts w:ascii="Georgia" w:hAnsi="Georgia"/>
          <w:szCs w:val="24"/>
        </w:rPr>
        <w:t xml:space="preserve">, </w:t>
      </w:r>
      <w:r w:rsidR="00D5060C" w:rsidRPr="00F90872">
        <w:rPr>
          <w:rFonts w:ascii="Georgia" w:hAnsi="Georgia"/>
          <w:szCs w:val="24"/>
        </w:rPr>
        <w:t>codes of ethics</w:t>
      </w:r>
      <w:r w:rsidR="0096593A" w:rsidRPr="00F90872">
        <w:rPr>
          <w:rFonts w:ascii="Georgia" w:hAnsi="Georgia"/>
          <w:szCs w:val="24"/>
        </w:rPr>
        <w:t>, and responsible conduct of research</w:t>
      </w:r>
      <w:r w:rsidR="00D5060C" w:rsidRPr="00F90872">
        <w:rPr>
          <w:rFonts w:ascii="Georgia" w:hAnsi="Georgia"/>
          <w:szCs w:val="24"/>
        </w:rPr>
        <w:t>. I now meet people from around the world who have watched my video series.</w:t>
      </w:r>
    </w:p>
    <w:p w14:paraId="3FE9F23F" w14:textId="77777777" w:rsidR="000416A3" w:rsidRPr="00F90872" w:rsidRDefault="000416A3" w:rsidP="00FD15D5">
      <w:pPr>
        <w:spacing w:line="288" w:lineRule="auto"/>
        <w:rPr>
          <w:rFonts w:ascii="Georgia" w:hAnsi="Georgia"/>
          <w:szCs w:val="24"/>
        </w:rPr>
      </w:pPr>
    </w:p>
    <w:p w14:paraId="6E79728B" w14:textId="77777777" w:rsidR="00906354" w:rsidRPr="00F90872" w:rsidRDefault="00906354" w:rsidP="00FD15D5">
      <w:pPr>
        <w:spacing w:line="288" w:lineRule="auto"/>
        <w:rPr>
          <w:rFonts w:ascii="Georgia" w:hAnsi="Georgia"/>
          <w:szCs w:val="24"/>
        </w:rPr>
      </w:pPr>
      <w:r w:rsidRPr="00F90872">
        <w:rPr>
          <w:rFonts w:ascii="Georgia" w:hAnsi="Georgia"/>
          <w:b/>
          <w:szCs w:val="24"/>
        </w:rPr>
        <w:t>I</w:t>
      </w:r>
      <w:r w:rsidR="002F28A8" w:rsidRPr="00F90872">
        <w:rPr>
          <w:rFonts w:ascii="Georgia" w:hAnsi="Georgia"/>
          <w:b/>
          <w:szCs w:val="24"/>
        </w:rPr>
        <w:t xml:space="preserve"> </w:t>
      </w:r>
      <w:r w:rsidR="000058F2" w:rsidRPr="00F90872">
        <w:rPr>
          <w:rFonts w:ascii="Georgia" w:hAnsi="Georgia"/>
          <w:b/>
          <w:szCs w:val="24"/>
        </w:rPr>
        <w:t>pursue</w:t>
      </w:r>
      <w:r w:rsidR="005876C0" w:rsidRPr="00F90872">
        <w:rPr>
          <w:rFonts w:ascii="Georgia" w:hAnsi="Georgia"/>
          <w:b/>
          <w:szCs w:val="24"/>
        </w:rPr>
        <w:t xml:space="preserve"> the scholarship of teaching and learning</w:t>
      </w:r>
      <w:r w:rsidR="000058F2" w:rsidRPr="00F90872">
        <w:rPr>
          <w:rFonts w:ascii="Georgia" w:hAnsi="Georgia"/>
          <w:b/>
          <w:szCs w:val="24"/>
        </w:rPr>
        <w:t xml:space="preserve"> in </w:t>
      </w:r>
      <w:r w:rsidR="00DD0CB5" w:rsidRPr="00F90872">
        <w:rPr>
          <w:rFonts w:ascii="Georgia" w:hAnsi="Georgia"/>
          <w:b/>
          <w:szCs w:val="24"/>
        </w:rPr>
        <w:t xml:space="preserve">engineering </w:t>
      </w:r>
      <w:r w:rsidR="000058F2" w:rsidRPr="00F90872">
        <w:rPr>
          <w:rFonts w:ascii="Georgia" w:hAnsi="Georgia"/>
          <w:b/>
          <w:szCs w:val="24"/>
        </w:rPr>
        <w:t>ethics</w:t>
      </w:r>
    </w:p>
    <w:p w14:paraId="1F72F646" w14:textId="77777777" w:rsidR="00906354" w:rsidRPr="00F90872" w:rsidRDefault="00906354" w:rsidP="00FD15D5">
      <w:pPr>
        <w:spacing w:line="288" w:lineRule="auto"/>
        <w:rPr>
          <w:rFonts w:ascii="Georgia" w:hAnsi="Georgia"/>
          <w:szCs w:val="24"/>
        </w:rPr>
      </w:pPr>
    </w:p>
    <w:p w14:paraId="442FF462" w14:textId="1944A380" w:rsidR="00E22FBE" w:rsidRPr="00F90872" w:rsidRDefault="00906354" w:rsidP="00FD15D5">
      <w:pPr>
        <w:spacing w:line="288" w:lineRule="auto"/>
        <w:rPr>
          <w:rFonts w:ascii="Georgia" w:hAnsi="Georgia"/>
          <w:szCs w:val="24"/>
        </w:rPr>
      </w:pPr>
      <w:r w:rsidRPr="00F90872">
        <w:rPr>
          <w:rFonts w:ascii="Georgia" w:hAnsi="Georgia"/>
          <w:szCs w:val="24"/>
        </w:rPr>
        <w:t xml:space="preserve">In 2003, I was </w:t>
      </w:r>
      <w:r w:rsidR="00DC1ED3" w:rsidRPr="00F90872">
        <w:rPr>
          <w:rFonts w:ascii="Georgia" w:hAnsi="Georgia"/>
          <w:szCs w:val="24"/>
        </w:rPr>
        <w:t xml:space="preserve">one of 26 faculty members to be </w:t>
      </w:r>
      <w:r w:rsidRPr="00F90872">
        <w:rPr>
          <w:rFonts w:ascii="Georgia" w:hAnsi="Georgia"/>
          <w:szCs w:val="24"/>
        </w:rPr>
        <w:t xml:space="preserve">named a Carnegie Scholar by the Carnegie Foundation for the Advancement of Teaching. </w:t>
      </w:r>
      <w:r w:rsidR="00DC1ED3" w:rsidRPr="00F90872">
        <w:rPr>
          <w:rFonts w:ascii="Georgia" w:hAnsi="Georgia"/>
          <w:szCs w:val="24"/>
        </w:rPr>
        <w:t>We</w:t>
      </w:r>
      <w:r w:rsidRPr="00F90872">
        <w:rPr>
          <w:rFonts w:ascii="Georgia" w:hAnsi="Georgia"/>
          <w:szCs w:val="24"/>
        </w:rPr>
        <w:t xml:space="preserve"> </w:t>
      </w:r>
      <w:r w:rsidR="00105698" w:rsidRPr="00F90872">
        <w:rPr>
          <w:rFonts w:ascii="Georgia" w:hAnsi="Georgia"/>
          <w:szCs w:val="24"/>
        </w:rPr>
        <w:t>joined</w:t>
      </w:r>
      <w:r w:rsidRPr="00F90872">
        <w:rPr>
          <w:rFonts w:ascii="Georgia" w:hAnsi="Georgia"/>
          <w:szCs w:val="24"/>
        </w:rPr>
        <w:t xml:space="preserve"> the </w:t>
      </w:r>
      <w:r w:rsidR="00832D1A" w:rsidRPr="00F90872">
        <w:rPr>
          <w:rFonts w:ascii="Georgia" w:hAnsi="Georgia"/>
          <w:szCs w:val="24"/>
        </w:rPr>
        <w:t>burgeoning</w:t>
      </w:r>
      <w:r w:rsidRPr="00F90872">
        <w:rPr>
          <w:rFonts w:ascii="Georgia" w:hAnsi="Georgia"/>
          <w:szCs w:val="24"/>
        </w:rPr>
        <w:t xml:space="preserve"> scholarship of teaching and learning (SoTL) movement</w:t>
      </w:r>
      <w:r w:rsidR="00E22FBE" w:rsidRPr="00F90872">
        <w:rPr>
          <w:rFonts w:ascii="Georgia" w:hAnsi="Georgia"/>
          <w:szCs w:val="24"/>
        </w:rPr>
        <w:t xml:space="preserve">, </w:t>
      </w:r>
      <w:r w:rsidR="007D7E1C" w:rsidRPr="00F90872">
        <w:rPr>
          <w:rFonts w:ascii="Georgia" w:hAnsi="Georgia"/>
          <w:szCs w:val="24"/>
        </w:rPr>
        <w:t xml:space="preserve">in </w:t>
      </w:r>
      <w:r w:rsidR="00E22FBE" w:rsidRPr="00F90872">
        <w:rPr>
          <w:rFonts w:ascii="Georgia" w:hAnsi="Georgia"/>
          <w:szCs w:val="24"/>
        </w:rPr>
        <w:t xml:space="preserve">which the Foundation </w:t>
      </w:r>
      <w:r w:rsidR="00D15844" w:rsidRPr="00F90872">
        <w:rPr>
          <w:rFonts w:ascii="Georgia" w:hAnsi="Georgia"/>
          <w:szCs w:val="24"/>
        </w:rPr>
        <w:t>was investing</w:t>
      </w:r>
      <w:r w:rsidR="007D7E1C" w:rsidRPr="00F90872">
        <w:rPr>
          <w:rFonts w:ascii="Georgia" w:hAnsi="Georgia"/>
          <w:szCs w:val="24"/>
        </w:rPr>
        <w:t xml:space="preserve"> substantial resources</w:t>
      </w:r>
      <w:r w:rsidRPr="00F90872">
        <w:rPr>
          <w:rFonts w:ascii="Georgia" w:hAnsi="Georgia"/>
          <w:szCs w:val="24"/>
        </w:rPr>
        <w:t>.</w:t>
      </w:r>
      <w:r w:rsidR="00E22FBE" w:rsidRPr="00F90872">
        <w:rPr>
          <w:rFonts w:ascii="Georgia" w:hAnsi="Georgia"/>
          <w:szCs w:val="24"/>
        </w:rPr>
        <w:t xml:space="preserve"> As SoTL scholars, we would gather evidence to answer questions about student learning</w:t>
      </w:r>
      <w:r w:rsidR="00A87ECF" w:rsidRPr="00F90872">
        <w:rPr>
          <w:rFonts w:ascii="Georgia" w:hAnsi="Georgia"/>
          <w:szCs w:val="24"/>
        </w:rPr>
        <w:t xml:space="preserve"> in our own classrooms</w:t>
      </w:r>
      <w:r w:rsidR="00E22FBE" w:rsidRPr="00F90872">
        <w:rPr>
          <w:rFonts w:ascii="Georgia" w:hAnsi="Georgia"/>
          <w:szCs w:val="24"/>
        </w:rPr>
        <w:t>, and we would share our findings with others.</w:t>
      </w:r>
      <w:r w:rsidR="005D5CAC" w:rsidRPr="00F90872">
        <w:rPr>
          <w:rFonts w:ascii="Georgia" w:hAnsi="Georgia"/>
          <w:szCs w:val="24"/>
        </w:rPr>
        <w:t xml:space="preserve"> Our SoTL studies would build the pedagogical content knowledge of our disciplines.</w:t>
      </w:r>
      <w:r w:rsidR="00E22FBE" w:rsidRPr="00F90872">
        <w:rPr>
          <w:rFonts w:ascii="Georgia" w:hAnsi="Georgia"/>
          <w:szCs w:val="24"/>
        </w:rPr>
        <w:t xml:space="preserve"> </w:t>
      </w:r>
      <w:r w:rsidR="00D75673" w:rsidRPr="00F90872">
        <w:rPr>
          <w:rFonts w:ascii="Georgia" w:hAnsi="Georgia"/>
          <w:szCs w:val="24"/>
        </w:rPr>
        <w:t>For me, SoTL was the “gateway drug” to more formal education research with theoretically grounded, methodologically rigorous studies.</w:t>
      </w:r>
      <w:r w:rsidR="005D5CAC" w:rsidRPr="00F90872">
        <w:rPr>
          <w:rFonts w:ascii="Georgia" w:hAnsi="Georgia"/>
          <w:szCs w:val="24"/>
        </w:rPr>
        <w:t xml:space="preserve"> </w:t>
      </w:r>
    </w:p>
    <w:p w14:paraId="08CE6F91" w14:textId="77777777" w:rsidR="00E22FBE" w:rsidRPr="00F90872" w:rsidRDefault="00E22FBE" w:rsidP="00FD15D5">
      <w:pPr>
        <w:spacing w:line="288" w:lineRule="auto"/>
        <w:rPr>
          <w:rFonts w:ascii="Georgia" w:hAnsi="Georgia"/>
          <w:szCs w:val="24"/>
        </w:rPr>
      </w:pPr>
    </w:p>
    <w:p w14:paraId="566CD792" w14:textId="65B02E70" w:rsidR="00230C85" w:rsidRPr="00F90872" w:rsidRDefault="00906354" w:rsidP="00FD15D5">
      <w:pPr>
        <w:spacing w:line="288" w:lineRule="auto"/>
        <w:rPr>
          <w:rFonts w:ascii="Georgia" w:hAnsi="Georgia"/>
          <w:szCs w:val="24"/>
        </w:rPr>
      </w:pPr>
      <w:r w:rsidRPr="00F90872">
        <w:rPr>
          <w:rFonts w:ascii="Georgia" w:hAnsi="Georgia"/>
          <w:szCs w:val="24"/>
        </w:rPr>
        <w:t>For my Carnegie Scholars project</w:t>
      </w:r>
      <w:r w:rsidR="00A049A4" w:rsidRPr="00F90872">
        <w:rPr>
          <w:rFonts w:ascii="Georgia" w:hAnsi="Georgia"/>
          <w:szCs w:val="24"/>
        </w:rPr>
        <w:t xml:space="preserve"> during the 2003–04 academic year</w:t>
      </w:r>
      <w:r w:rsidRPr="00F90872">
        <w:rPr>
          <w:rFonts w:ascii="Georgia" w:hAnsi="Georgia"/>
          <w:szCs w:val="24"/>
        </w:rPr>
        <w:t xml:space="preserve">, I wanted to investigate whether </w:t>
      </w:r>
      <w:r w:rsidR="00103900" w:rsidRPr="00F90872">
        <w:rPr>
          <w:rFonts w:ascii="Georgia" w:hAnsi="Georgia"/>
          <w:szCs w:val="24"/>
        </w:rPr>
        <w:t xml:space="preserve">taking </w:t>
      </w:r>
      <w:r w:rsidR="00423187">
        <w:rPr>
          <w:rFonts w:ascii="Georgia" w:hAnsi="Georgia"/>
          <w:szCs w:val="24"/>
        </w:rPr>
        <w:t xml:space="preserve">a </w:t>
      </w:r>
      <w:r w:rsidRPr="00F90872">
        <w:rPr>
          <w:rFonts w:ascii="Georgia" w:hAnsi="Georgia"/>
          <w:szCs w:val="24"/>
        </w:rPr>
        <w:t xml:space="preserve">course on engineering ethics could promote </w:t>
      </w:r>
      <w:r w:rsidR="00103900" w:rsidRPr="00F90872">
        <w:rPr>
          <w:rFonts w:ascii="Georgia" w:hAnsi="Georgia"/>
          <w:szCs w:val="24"/>
        </w:rPr>
        <w:t>a</w:t>
      </w:r>
      <w:r w:rsidRPr="00F90872">
        <w:rPr>
          <w:rFonts w:ascii="Georgia" w:hAnsi="Georgia"/>
          <w:szCs w:val="24"/>
        </w:rPr>
        <w:t xml:space="preserve"> student’s moral cour</w:t>
      </w:r>
      <w:r w:rsidR="00222AA0" w:rsidRPr="00F90872">
        <w:rPr>
          <w:rFonts w:ascii="Georgia" w:hAnsi="Georgia"/>
          <w:szCs w:val="24"/>
        </w:rPr>
        <w:t>age</w:t>
      </w:r>
      <w:r w:rsidR="006E4716" w:rsidRPr="00F90872">
        <w:rPr>
          <w:rFonts w:ascii="Georgia" w:hAnsi="Georgia"/>
          <w:szCs w:val="24"/>
        </w:rPr>
        <w:t>—</w:t>
      </w:r>
      <w:r w:rsidR="00222AA0" w:rsidRPr="00F90872">
        <w:rPr>
          <w:rFonts w:ascii="Georgia" w:hAnsi="Georgia"/>
          <w:szCs w:val="24"/>
        </w:rPr>
        <w:t>the motivation to make the</w:t>
      </w:r>
      <w:r w:rsidRPr="00F90872">
        <w:rPr>
          <w:rFonts w:ascii="Georgia" w:hAnsi="Georgia"/>
          <w:szCs w:val="24"/>
        </w:rPr>
        <w:t xml:space="preserve"> right choice, despite countervailing pressures. As I read previous work in moral psychology</w:t>
      </w:r>
      <w:r w:rsidR="00FE0785" w:rsidRPr="00F90872">
        <w:rPr>
          <w:rFonts w:ascii="Georgia" w:hAnsi="Georgia"/>
          <w:szCs w:val="24"/>
        </w:rPr>
        <w:t xml:space="preserve"> (</w:t>
      </w:r>
      <w:r w:rsidR="00294BFC" w:rsidRPr="00F90872">
        <w:rPr>
          <w:rFonts w:ascii="Georgia" w:hAnsi="Georgia"/>
          <w:szCs w:val="24"/>
        </w:rPr>
        <w:t xml:space="preserve">e.g., </w:t>
      </w:r>
      <w:r w:rsidR="00FE0785" w:rsidRPr="00F90872">
        <w:rPr>
          <w:rFonts w:ascii="Georgia" w:hAnsi="Georgia"/>
          <w:szCs w:val="24"/>
        </w:rPr>
        <w:t xml:space="preserve">Colby &amp; Damon, </w:t>
      </w:r>
      <w:r w:rsidR="00294BFC" w:rsidRPr="00F90872">
        <w:rPr>
          <w:rFonts w:ascii="Georgia" w:hAnsi="Georgia"/>
          <w:szCs w:val="24"/>
        </w:rPr>
        <w:t>1993</w:t>
      </w:r>
      <w:r w:rsidR="00FE0785" w:rsidRPr="00F90872">
        <w:rPr>
          <w:rFonts w:ascii="Georgia" w:hAnsi="Georgia"/>
          <w:szCs w:val="24"/>
        </w:rPr>
        <w:t>)</w:t>
      </w:r>
      <w:r w:rsidRPr="00F90872">
        <w:rPr>
          <w:rFonts w:ascii="Georgia" w:hAnsi="Georgia"/>
          <w:szCs w:val="24"/>
        </w:rPr>
        <w:t>,</w:t>
      </w:r>
      <w:r w:rsidR="006010D5" w:rsidRPr="00F90872">
        <w:rPr>
          <w:rFonts w:ascii="Georgia" w:hAnsi="Georgia"/>
          <w:szCs w:val="24"/>
        </w:rPr>
        <w:t xml:space="preserve"> I learned that moral exemplars </w:t>
      </w:r>
      <w:r w:rsidR="00F511F9" w:rsidRPr="00F90872">
        <w:rPr>
          <w:rFonts w:ascii="Georgia" w:hAnsi="Georgia"/>
          <w:szCs w:val="24"/>
        </w:rPr>
        <w:t>made</w:t>
      </w:r>
      <w:r w:rsidR="006010D5" w:rsidRPr="00F90872">
        <w:rPr>
          <w:rFonts w:ascii="Georgia" w:hAnsi="Georgia"/>
          <w:szCs w:val="24"/>
        </w:rPr>
        <w:t xml:space="preserve"> courageous choices based on their </w:t>
      </w:r>
      <w:r w:rsidR="00100419" w:rsidRPr="00F90872">
        <w:rPr>
          <w:rFonts w:ascii="Georgia" w:hAnsi="Georgia"/>
          <w:szCs w:val="24"/>
        </w:rPr>
        <w:t>self identities</w:t>
      </w:r>
      <w:r w:rsidR="006010D5" w:rsidRPr="00F90872">
        <w:rPr>
          <w:rFonts w:ascii="Georgia" w:hAnsi="Georgia"/>
          <w:szCs w:val="24"/>
        </w:rPr>
        <w:t xml:space="preserve">: they </w:t>
      </w:r>
      <w:r w:rsidR="00100419" w:rsidRPr="00F90872">
        <w:rPr>
          <w:rFonts w:ascii="Georgia" w:hAnsi="Georgia"/>
          <w:szCs w:val="24"/>
        </w:rPr>
        <w:t>act</w:t>
      </w:r>
      <w:r w:rsidR="00F4589B" w:rsidRPr="00F90872">
        <w:rPr>
          <w:rFonts w:ascii="Georgia" w:hAnsi="Georgia"/>
          <w:szCs w:val="24"/>
        </w:rPr>
        <w:t>ed</w:t>
      </w:r>
      <w:r w:rsidR="00100419" w:rsidRPr="00F90872">
        <w:rPr>
          <w:rFonts w:ascii="Georgia" w:hAnsi="Georgia"/>
          <w:szCs w:val="24"/>
        </w:rPr>
        <w:t xml:space="preserve"> on their moral judgments with certainty when their goals</w:t>
      </w:r>
      <w:r w:rsidR="006010D5" w:rsidRPr="00F90872">
        <w:rPr>
          <w:rFonts w:ascii="Georgia" w:hAnsi="Georgia"/>
          <w:szCs w:val="24"/>
        </w:rPr>
        <w:t xml:space="preserve"> were consistent with who they were and what core values they held. So I changed the focus of my project to understanding how my </w:t>
      </w:r>
      <w:r w:rsidR="006010D5" w:rsidRPr="00F90872">
        <w:rPr>
          <w:rFonts w:ascii="Georgia" w:hAnsi="Georgia"/>
          <w:i/>
          <w:szCs w:val="24"/>
        </w:rPr>
        <w:t>Engineering Ethics</w:t>
      </w:r>
      <w:r w:rsidR="006010D5" w:rsidRPr="00F90872">
        <w:rPr>
          <w:rFonts w:ascii="Georgia" w:hAnsi="Georgia"/>
          <w:szCs w:val="24"/>
        </w:rPr>
        <w:t xml:space="preserve"> course might influence the development of a </w:t>
      </w:r>
      <w:r w:rsidR="005A16D4" w:rsidRPr="00F90872">
        <w:rPr>
          <w:rFonts w:ascii="Georgia" w:hAnsi="Georgia"/>
          <w:szCs w:val="24"/>
        </w:rPr>
        <w:t>student’s professional identity (Loui, 2005b).</w:t>
      </w:r>
      <w:r w:rsidR="00482C18" w:rsidRPr="00F90872">
        <w:rPr>
          <w:rFonts w:ascii="Georgia" w:hAnsi="Georgia"/>
          <w:szCs w:val="24"/>
        </w:rPr>
        <w:t xml:space="preserve"> </w:t>
      </w:r>
      <w:r w:rsidR="00B23742" w:rsidRPr="00F90872">
        <w:rPr>
          <w:rFonts w:ascii="Georgia" w:hAnsi="Georgia"/>
          <w:szCs w:val="24"/>
        </w:rPr>
        <w:t>As</w:t>
      </w:r>
      <w:r w:rsidR="00482C18" w:rsidRPr="00F90872">
        <w:rPr>
          <w:rFonts w:ascii="Georgia" w:hAnsi="Georgia"/>
          <w:szCs w:val="24"/>
        </w:rPr>
        <w:t xml:space="preserve"> </w:t>
      </w:r>
      <w:r w:rsidR="00581F5D" w:rsidRPr="00F90872">
        <w:rPr>
          <w:rFonts w:ascii="Georgia" w:hAnsi="Georgia"/>
          <w:szCs w:val="24"/>
        </w:rPr>
        <w:t xml:space="preserve">Golli Hashemian and </w:t>
      </w:r>
      <w:r w:rsidR="00482C18" w:rsidRPr="00F90872">
        <w:rPr>
          <w:rFonts w:ascii="Georgia" w:hAnsi="Georgia"/>
          <w:szCs w:val="24"/>
        </w:rPr>
        <w:t>I argued</w:t>
      </w:r>
      <w:r w:rsidR="00AB1757" w:rsidRPr="00F90872">
        <w:rPr>
          <w:rFonts w:ascii="Georgia" w:hAnsi="Georgia"/>
          <w:szCs w:val="24"/>
        </w:rPr>
        <w:t>,</w:t>
      </w:r>
    </w:p>
    <w:p w14:paraId="62D019C5" w14:textId="77777777" w:rsidR="00482C18" w:rsidRPr="00F90872" w:rsidRDefault="00482C18" w:rsidP="00FD15D5">
      <w:pPr>
        <w:spacing w:line="288" w:lineRule="auto"/>
        <w:ind w:left="720"/>
        <w:rPr>
          <w:rFonts w:ascii="Georgia" w:hAnsi="Georgia"/>
          <w:szCs w:val="24"/>
        </w:rPr>
      </w:pPr>
      <w:r w:rsidRPr="00F90872">
        <w:rPr>
          <w:rFonts w:ascii="Georgia" w:hAnsi="Georgia"/>
          <w:szCs w:val="24"/>
        </w:rPr>
        <w:t>If a course on engineering ethics can strengthen the student’s sense of professional identity</w:t>
      </w:r>
      <w:r w:rsidR="00776E10" w:rsidRPr="00F90872">
        <w:rPr>
          <w:rFonts w:ascii="Georgia" w:hAnsi="Georgia"/>
          <w:szCs w:val="24"/>
        </w:rPr>
        <w:t xml:space="preserve"> . . .</w:t>
      </w:r>
      <w:r w:rsidRPr="00F90872">
        <w:rPr>
          <w:rFonts w:ascii="Georgia" w:hAnsi="Georgia"/>
          <w:szCs w:val="24"/>
        </w:rPr>
        <w:t xml:space="preserve"> then it might also promote moral courage, i.e., not only the courage to blow the whistle—a rare occurrence—but more important, the volition to choose the right action even in everyday situations.</w:t>
      </w:r>
      <w:r w:rsidR="00290212" w:rsidRPr="00F90872">
        <w:rPr>
          <w:rFonts w:ascii="Georgia" w:hAnsi="Georgia"/>
          <w:szCs w:val="24"/>
        </w:rPr>
        <w:t xml:space="preserve"> (Hashemian &amp; Loui, 2010, p. 211)</w:t>
      </w:r>
    </w:p>
    <w:p w14:paraId="6BF74D63" w14:textId="09A7F20C" w:rsidR="005A16D4" w:rsidRPr="00F90872" w:rsidRDefault="00154658" w:rsidP="00FD15D5">
      <w:pPr>
        <w:spacing w:line="288" w:lineRule="auto"/>
        <w:rPr>
          <w:rFonts w:ascii="Georgia" w:hAnsi="Georgia"/>
          <w:szCs w:val="24"/>
        </w:rPr>
      </w:pPr>
      <w:r w:rsidRPr="00F90872">
        <w:rPr>
          <w:rFonts w:ascii="Georgia" w:hAnsi="Georgia"/>
          <w:szCs w:val="24"/>
        </w:rPr>
        <w:t>We</w:t>
      </w:r>
      <w:r w:rsidR="005A1835" w:rsidRPr="00F90872">
        <w:rPr>
          <w:rFonts w:ascii="Georgia" w:hAnsi="Georgia"/>
          <w:szCs w:val="24"/>
        </w:rPr>
        <w:t xml:space="preserve"> found evidence that students who had taken </w:t>
      </w:r>
      <w:r w:rsidR="00E75287" w:rsidRPr="00F90872">
        <w:rPr>
          <w:rFonts w:ascii="Georgia" w:hAnsi="Georgia"/>
          <w:szCs w:val="24"/>
        </w:rPr>
        <w:t xml:space="preserve">the </w:t>
      </w:r>
      <w:r w:rsidR="00E75287" w:rsidRPr="00F90872">
        <w:rPr>
          <w:rFonts w:ascii="Georgia" w:hAnsi="Georgia"/>
          <w:i/>
          <w:szCs w:val="24"/>
        </w:rPr>
        <w:t>Engineering Ethics</w:t>
      </w:r>
      <w:r w:rsidR="005A1835" w:rsidRPr="00F90872">
        <w:rPr>
          <w:rFonts w:ascii="Georgia" w:hAnsi="Georgia"/>
          <w:szCs w:val="24"/>
        </w:rPr>
        <w:t xml:space="preserve"> course </w:t>
      </w:r>
      <w:r w:rsidRPr="00F90872">
        <w:rPr>
          <w:rFonts w:ascii="Georgia" w:hAnsi="Georgia"/>
          <w:szCs w:val="24"/>
        </w:rPr>
        <w:t xml:space="preserve">did </w:t>
      </w:r>
      <w:r w:rsidR="00815299" w:rsidRPr="00F90872">
        <w:rPr>
          <w:rFonts w:ascii="Georgia" w:hAnsi="Georgia"/>
          <w:szCs w:val="24"/>
        </w:rPr>
        <w:t xml:space="preserve">indeed </w:t>
      </w:r>
      <w:r w:rsidRPr="00F90872">
        <w:rPr>
          <w:rFonts w:ascii="Georgia" w:hAnsi="Georgia"/>
          <w:szCs w:val="24"/>
        </w:rPr>
        <w:t>gain</w:t>
      </w:r>
      <w:r w:rsidR="005A1835" w:rsidRPr="00F90872">
        <w:rPr>
          <w:rFonts w:ascii="Georgia" w:hAnsi="Georgia"/>
          <w:szCs w:val="24"/>
        </w:rPr>
        <w:t xml:space="preserve"> confidence in handling ethical problems</w:t>
      </w:r>
      <w:r w:rsidRPr="00F90872">
        <w:rPr>
          <w:rFonts w:ascii="Georgia" w:hAnsi="Georgia"/>
          <w:szCs w:val="24"/>
        </w:rPr>
        <w:t xml:space="preserve"> (Hashemian &amp; Loui, 2010)</w:t>
      </w:r>
      <w:r w:rsidR="005A1835" w:rsidRPr="00F90872">
        <w:rPr>
          <w:rFonts w:ascii="Georgia" w:hAnsi="Georgia"/>
          <w:szCs w:val="24"/>
        </w:rPr>
        <w:t xml:space="preserve">. </w:t>
      </w:r>
    </w:p>
    <w:p w14:paraId="61CDCEAD" w14:textId="77777777" w:rsidR="005A1835" w:rsidRPr="00F90872" w:rsidRDefault="005A1835" w:rsidP="00FD15D5">
      <w:pPr>
        <w:spacing w:line="288" w:lineRule="auto"/>
        <w:rPr>
          <w:rFonts w:ascii="Georgia" w:hAnsi="Georgia"/>
          <w:szCs w:val="24"/>
        </w:rPr>
      </w:pPr>
    </w:p>
    <w:p w14:paraId="6BB9E253" w14:textId="26E49E8D" w:rsidR="00650F82" w:rsidRDefault="00C02036" w:rsidP="00FD15D5">
      <w:pPr>
        <w:spacing w:line="288" w:lineRule="auto"/>
        <w:rPr>
          <w:rFonts w:ascii="Georgia" w:hAnsi="Georgia"/>
          <w:szCs w:val="24"/>
        </w:rPr>
      </w:pPr>
      <w:r w:rsidRPr="00F90872">
        <w:rPr>
          <w:rFonts w:ascii="Georgia" w:hAnsi="Georgia"/>
          <w:szCs w:val="24"/>
        </w:rPr>
        <w:t xml:space="preserve">As I </w:t>
      </w:r>
      <w:r w:rsidR="00E04C35" w:rsidRPr="00F90872">
        <w:rPr>
          <w:rFonts w:ascii="Georgia" w:hAnsi="Georgia"/>
          <w:szCs w:val="24"/>
        </w:rPr>
        <w:t>conducted more</w:t>
      </w:r>
      <w:r w:rsidR="00230C85" w:rsidRPr="00F90872">
        <w:rPr>
          <w:rFonts w:ascii="Georgia" w:hAnsi="Georgia"/>
          <w:szCs w:val="24"/>
        </w:rPr>
        <w:t xml:space="preserve"> SoTL</w:t>
      </w:r>
      <w:r w:rsidR="008258F9" w:rsidRPr="00F90872">
        <w:rPr>
          <w:rFonts w:ascii="Georgia" w:hAnsi="Georgia"/>
          <w:szCs w:val="24"/>
        </w:rPr>
        <w:t xml:space="preserve"> </w:t>
      </w:r>
      <w:r w:rsidR="00E04C35" w:rsidRPr="00F90872">
        <w:rPr>
          <w:rFonts w:ascii="Georgia" w:hAnsi="Georgia"/>
          <w:szCs w:val="24"/>
        </w:rPr>
        <w:t xml:space="preserve">studies </w:t>
      </w:r>
      <w:r w:rsidR="008258F9" w:rsidRPr="00F90872">
        <w:rPr>
          <w:rFonts w:ascii="Georgia" w:hAnsi="Georgia"/>
          <w:szCs w:val="24"/>
        </w:rPr>
        <w:t>and investigated claims about student learning outcomes, such as my claims at the roundtable on engineering ethics education in 1998</w:t>
      </w:r>
      <w:r w:rsidRPr="00F90872">
        <w:rPr>
          <w:rFonts w:ascii="Georgia" w:hAnsi="Georgia"/>
          <w:szCs w:val="24"/>
        </w:rPr>
        <w:t>, I learned methods of assessing student learning</w:t>
      </w:r>
      <w:r w:rsidR="006A1CDE" w:rsidRPr="00F90872">
        <w:rPr>
          <w:rFonts w:ascii="Georgia" w:hAnsi="Georgia"/>
          <w:szCs w:val="24"/>
        </w:rPr>
        <w:t>, separate from grading student assignments</w:t>
      </w:r>
      <w:r w:rsidRPr="00F90872">
        <w:rPr>
          <w:rFonts w:ascii="Georgia" w:hAnsi="Georgia"/>
          <w:szCs w:val="24"/>
        </w:rPr>
        <w:t xml:space="preserve">. </w:t>
      </w:r>
      <w:r w:rsidR="002019E3" w:rsidRPr="00F90872">
        <w:rPr>
          <w:rFonts w:ascii="Georgia" w:hAnsi="Georgia"/>
          <w:szCs w:val="24"/>
        </w:rPr>
        <w:t>To assess the effectiveness of</w:t>
      </w:r>
      <w:r w:rsidRPr="00F90872">
        <w:rPr>
          <w:rFonts w:ascii="Georgia" w:hAnsi="Georgia"/>
          <w:szCs w:val="24"/>
        </w:rPr>
        <w:t xml:space="preserve"> instructional sessions that used </w:t>
      </w:r>
      <w:r w:rsidRPr="00F90872">
        <w:rPr>
          <w:rFonts w:ascii="Georgia" w:hAnsi="Georgia"/>
          <w:i/>
          <w:szCs w:val="24"/>
        </w:rPr>
        <w:t>Incident at Morales</w:t>
      </w:r>
      <w:r w:rsidR="002019E3" w:rsidRPr="00F90872">
        <w:rPr>
          <w:rFonts w:ascii="Georgia" w:hAnsi="Georgia"/>
          <w:szCs w:val="24"/>
        </w:rPr>
        <w:t>, I used the Defining Issues Test</w:t>
      </w:r>
      <w:r w:rsidR="0014690F" w:rsidRPr="00F90872">
        <w:rPr>
          <w:rFonts w:ascii="Georgia" w:hAnsi="Georgia"/>
          <w:szCs w:val="24"/>
        </w:rPr>
        <w:t xml:space="preserve"> (DIT-2)</w:t>
      </w:r>
      <w:r w:rsidR="002019E3" w:rsidRPr="00F90872">
        <w:rPr>
          <w:rFonts w:ascii="Georgia" w:hAnsi="Georgia"/>
          <w:szCs w:val="24"/>
        </w:rPr>
        <w:t xml:space="preserve"> and a five-item survey </w:t>
      </w:r>
      <w:r w:rsidRPr="00F90872">
        <w:rPr>
          <w:rFonts w:ascii="Georgia" w:hAnsi="Georgia"/>
          <w:szCs w:val="24"/>
        </w:rPr>
        <w:t xml:space="preserve">(Loui, 2006). My early SoTL and assessment efforts were relatively simple. In fact, I </w:t>
      </w:r>
      <w:r w:rsidR="002019E3" w:rsidRPr="00F90872">
        <w:rPr>
          <w:rFonts w:ascii="Georgia" w:hAnsi="Georgia"/>
          <w:szCs w:val="24"/>
        </w:rPr>
        <w:t xml:space="preserve">now </w:t>
      </w:r>
      <w:r w:rsidR="00D75673" w:rsidRPr="00F90872">
        <w:rPr>
          <w:rFonts w:ascii="Georgia" w:hAnsi="Georgia"/>
          <w:szCs w:val="24"/>
        </w:rPr>
        <w:t>urge</w:t>
      </w:r>
      <w:r w:rsidRPr="00F90872">
        <w:rPr>
          <w:rFonts w:ascii="Georgia" w:hAnsi="Georgia"/>
          <w:szCs w:val="24"/>
        </w:rPr>
        <w:t xml:space="preserve"> graduate students </w:t>
      </w:r>
      <w:r w:rsidR="00D75673" w:rsidRPr="00F90872">
        <w:rPr>
          <w:rFonts w:ascii="Georgia" w:hAnsi="Georgia"/>
          <w:szCs w:val="24"/>
        </w:rPr>
        <w:t>to avoid</w:t>
      </w:r>
      <w:r w:rsidRPr="00F90872">
        <w:rPr>
          <w:rFonts w:ascii="Georgia" w:hAnsi="Georgia"/>
          <w:szCs w:val="24"/>
        </w:rPr>
        <w:t xml:space="preserve"> my early</w:t>
      </w:r>
      <w:r w:rsidR="00C07E9A">
        <w:rPr>
          <w:rFonts w:ascii="Georgia" w:hAnsi="Georgia"/>
          <w:szCs w:val="24"/>
        </w:rPr>
        <w:t xml:space="preserve"> published</w:t>
      </w:r>
      <w:r w:rsidRPr="00F90872">
        <w:rPr>
          <w:rFonts w:ascii="Georgia" w:hAnsi="Georgia"/>
          <w:szCs w:val="24"/>
        </w:rPr>
        <w:t xml:space="preserve"> papers because these papers have so many flaws. </w:t>
      </w:r>
      <w:r w:rsidR="00653F9B" w:rsidRPr="00F90872">
        <w:rPr>
          <w:rFonts w:ascii="Georgia" w:hAnsi="Georgia"/>
          <w:szCs w:val="24"/>
        </w:rPr>
        <w:t>In the last ten years, research</w:t>
      </w:r>
      <w:r w:rsidRPr="00F90872">
        <w:rPr>
          <w:rFonts w:ascii="Georgia" w:hAnsi="Georgia"/>
          <w:szCs w:val="24"/>
        </w:rPr>
        <w:t xml:space="preserve"> on engineering ethics education has become much more sophisticated. </w:t>
      </w:r>
      <w:r w:rsidR="001136D9" w:rsidRPr="00F90872">
        <w:rPr>
          <w:rFonts w:ascii="Georgia" w:hAnsi="Georgia"/>
          <w:szCs w:val="24"/>
        </w:rPr>
        <w:t>As just one example, Hess</w:t>
      </w:r>
      <w:r w:rsidR="00423187">
        <w:rPr>
          <w:rFonts w:ascii="Georgia" w:hAnsi="Georgia"/>
          <w:szCs w:val="24"/>
        </w:rPr>
        <w:t xml:space="preserve"> et al.</w:t>
      </w:r>
      <w:r w:rsidR="001136D9" w:rsidRPr="00F90872">
        <w:rPr>
          <w:rFonts w:ascii="Georgia" w:hAnsi="Georgia"/>
          <w:szCs w:val="24"/>
        </w:rPr>
        <w:t xml:space="preserve"> (2017) applied the critical incident technique, a type of qualitative research method, to analyze how students develop the skill of empathic perspective-taking during an engineering ethics course. </w:t>
      </w:r>
      <w:r w:rsidR="00A46B6B">
        <w:rPr>
          <w:rFonts w:ascii="Georgia" w:hAnsi="Georgia"/>
          <w:szCs w:val="24"/>
        </w:rPr>
        <w:t>For a</w:t>
      </w:r>
      <w:r w:rsidR="00E620FC">
        <w:rPr>
          <w:rFonts w:ascii="Georgia" w:hAnsi="Georgia"/>
          <w:szCs w:val="24"/>
        </w:rPr>
        <w:t xml:space="preserve"> comprehensive</w:t>
      </w:r>
      <w:r w:rsidR="00A46B6B">
        <w:rPr>
          <w:rFonts w:ascii="Georgia" w:hAnsi="Georgia"/>
          <w:szCs w:val="24"/>
        </w:rPr>
        <w:t xml:space="preserve"> overview of </w:t>
      </w:r>
      <w:r w:rsidR="007F4059">
        <w:rPr>
          <w:rFonts w:ascii="Georgia" w:hAnsi="Georgia"/>
          <w:szCs w:val="24"/>
        </w:rPr>
        <w:t xml:space="preserve">contemporary research on </w:t>
      </w:r>
      <w:r w:rsidR="00A46B6B">
        <w:rPr>
          <w:rFonts w:ascii="Georgia" w:hAnsi="Georgia"/>
          <w:szCs w:val="24"/>
        </w:rPr>
        <w:t xml:space="preserve">engineering ethics education, see the new </w:t>
      </w:r>
      <w:r w:rsidR="00A46B6B">
        <w:rPr>
          <w:rFonts w:ascii="Georgia" w:hAnsi="Georgia"/>
          <w:i/>
          <w:iCs/>
          <w:szCs w:val="24"/>
        </w:rPr>
        <w:t>Routledge International Handbook of Engineering Ethics Education</w:t>
      </w:r>
      <w:r w:rsidR="00A46B6B">
        <w:rPr>
          <w:rFonts w:ascii="Georgia" w:hAnsi="Georgia"/>
          <w:szCs w:val="24"/>
        </w:rPr>
        <w:t xml:space="preserve"> (Chance et al., 2025).</w:t>
      </w:r>
    </w:p>
    <w:p w14:paraId="419C9D24" w14:textId="77777777" w:rsidR="00A46B6B" w:rsidRDefault="00A46B6B" w:rsidP="00FD15D5">
      <w:pPr>
        <w:spacing w:line="288" w:lineRule="auto"/>
        <w:rPr>
          <w:rFonts w:ascii="Georgia" w:hAnsi="Georgia"/>
          <w:szCs w:val="24"/>
        </w:rPr>
      </w:pPr>
    </w:p>
    <w:p w14:paraId="6A1ED3FC" w14:textId="77777777" w:rsidR="00A46B6B" w:rsidRPr="00A46B6B" w:rsidRDefault="00A46B6B" w:rsidP="00FD15D5">
      <w:pPr>
        <w:spacing w:line="288" w:lineRule="auto"/>
        <w:rPr>
          <w:rFonts w:ascii="Georgia" w:hAnsi="Georgia"/>
          <w:szCs w:val="24"/>
        </w:rPr>
      </w:pPr>
    </w:p>
    <w:p w14:paraId="23DE523C" w14:textId="77777777" w:rsidR="000416A3" w:rsidRPr="00F90872" w:rsidRDefault="000416A3" w:rsidP="00FD15D5">
      <w:pPr>
        <w:spacing w:line="288" w:lineRule="auto"/>
        <w:rPr>
          <w:rFonts w:ascii="Georgia" w:hAnsi="Georgia"/>
          <w:szCs w:val="24"/>
        </w:rPr>
      </w:pPr>
    </w:p>
    <w:p w14:paraId="08423271" w14:textId="77777777" w:rsidR="00650F82" w:rsidRPr="00F90872" w:rsidRDefault="00650F82" w:rsidP="00FD15D5">
      <w:pPr>
        <w:spacing w:line="288" w:lineRule="auto"/>
        <w:rPr>
          <w:rFonts w:ascii="Georgia" w:hAnsi="Georgia"/>
          <w:b/>
          <w:szCs w:val="24"/>
        </w:rPr>
      </w:pPr>
      <w:r w:rsidRPr="00F90872">
        <w:rPr>
          <w:rFonts w:ascii="Georgia" w:hAnsi="Georgia"/>
          <w:b/>
          <w:szCs w:val="24"/>
        </w:rPr>
        <w:lastRenderedPageBreak/>
        <w:t>Summary</w:t>
      </w:r>
    </w:p>
    <w:p w14:paraId="52E56223" w14:textId="77777777" w:rsidR="0096593A" w:rsidRPr="00F90872" w:rsidRDefault="0096593A" w:rsidP="00FD15D5">
      <w:pPr>
        <w:spacing w:line="288" w:lineRule="auto"/>
        <w:rPr>
          <w:rFonts w:ascii="Georgia" w:hAnsi="Georgia"/>
          <w:szCs w:val="24"/>
        </w:rPr>
      </w:pPr>
    </w:p>
    <w:p w14:paraId="7165FFB0" w14:textId="160C4187" w:rsidR="006010D5" w:rsidRPr="00F90872" w:rsidRDefault="007B5C0B" w:rsidP="00FD15D5">
      <w:pPr>
        <w:spacing w:line="288" w:lineRule="auto"/>
        <w:rPr>
          <w:rFonts w:ascii="Georgia" w:hAnsi="Georgia"/>
          <w:szCs w:val="24"/>
        </w:rPr>
      </w:pPr>
      <w:r w:rsidRPr="00F90872">
        <w:rPr>
          <w:rFonts w:ascii="Georgia" w:hAnsi="Georgia"/>
          <w:szCs w:val="24"/>
        </w:rPr>
        <w:t xml:space="preserve">As I reflect on </w:t>
      </w:r>
      <w:r w:rsidR="00294BFC" w:rsidRPr="00F90872">
        <w:rPr>
          <w:rFonts w:ascii="Georgia" w:hAnsi="Georgia"/>
          <w:szCs w:val="24"/>
        </w:rPr>
        <w:t>my journey in</w:t>
      </w:r>
      <w:r w:rsidRPr="00F90872">
        <w:rPr>
          <w:rFonts w:ascii="Georgia" w:hAnsi="Georgia"/>
          <w:szCs w:val="24"/>
        </w:rPr>
        <w:t xml:space="preserve"> engineering ethics</w:t>
      </w:r>
      <w:r w:rsidR="00294BFC" w:rsidRPr="00F90872">
        <w:rPr>
          <w:rFonts w:ascii="Georgia" w:hAnsi="Georgia"/>
          <w:szCs w:val="24"/>
        </w:rPr>
        <w:t xml:space="preserve"> education</w:t>
      </w:r>
      <w:r w:rsidRPr="00F90872">
        <w:rPr>
          <w:rFonts w:ascii="Georgia" w:hAnsi="Georgia"/>
          <w:szCs w:val="24"/>
        </w:rPr>
        <w:t xml:space="preserve"> since </w:t>
      </w:r>
      <w:r w:rsidR="00294BFC" w:rsidRPr="00F90872">
        <w:rPr>
          <w:rFonts w:ascii="Georgia" w:hAnsi="Georgia"/>
          <w:szCs w:val="24"/>
        </w:rPr>
        <w:t>1992</w:t>
      </w:r>
      <w:r w:rsidRPr="00F90872">
        <w:rPr>
          <w:rFonts w:ascii="Georgia" w:hAnsi="Georgia"/>
          <w:szCs w:val="24"/>
        </w:rPr>
        <w:t>,</w:t>
      </w:r>
      <w:r w:rsidR="0096593A" w:rsidRPr="00F90872">
        <w:rPr>
          <w:rFonts w:ascii="Georgia" w:hAnsi="Georgia"/>
          <w:szCs w:val="24"/>
        </w:rPr>
        <w:t xml:space="preserve"> I am grateful for the many </w:t>
      </w:r>
      <w:r w:rsidR="00501B16" w:rsidRPr="00F90872">
        <w:rPr>
          <w:rFonts w:ascii="Georgia" w:hAnsi="Georgia"/>
          <w:szCs w:val="24"/>
        </w:rPr>
        <w:t xml:space="preserve">senior </w:t>
      </w:r>
      <w:r w:rsidR="0096593A" w:rsidRPr="00F90872">
        <w:rPr>
          <w:rFonts w:ascii="Georgia" w:hAnsi="Georgia"/>
          <w:szCs w:val="24"/>
        </w:rPr>
        <w:t>colleagues</w:t>
      </w:r>
      <w:r w:rsidR="006356BF" w:rsidRPr="00F90872">
        <w:rPr>
          <w:rFonts w:ascii="Georgia" w:hAnsi="Georgia"/>
          <w:szCs w:val="24"/>
        </w:rPr>
        <w:t>—</w:t>
      </w:r>
      <w:r w:rsidR="00B23742" w:rsidRPr="00F90872">
        <w:rPr>
          <w:rFonts w:ascii="Georgia" w:hAnsi="Georgia"/>
          <w:szCs w:val="24"/>
        </w:rPr>
        <w:t xml:space="preserve">the </w:t>
      </w:r>
      <w:r w:rsidR="006356BF" w:rsidRPr="00F90872">
        <w:rPr>
          <w:rFonts w:ascii="Georgia" w:hAnsi="Georgia"/>
          <w:szCs w:val="24"/>
        </w:rPr>
        <w:t>true pioneers—who</w:t>
      </w:r>
      <w:r w:rsidR="0096593A" w:rsidRPr="00F90872">
        <w:rPr>
          <w:rFonts w:ascii="Georgia" w:hAnsi="Georgia"/>
          <w:szCs w:val="24"/>
        </w:rPr>
        <w:t xml:space="preserve"> graciously and generously shared their time and </w:t>
      </w:r>
      <w:r w:rsidR="006010D5" w:rsidRPr="00F90872">
        <w:rPr>
          <w:rFonts w:ascii="Georgia" w:hAnsi="Georgia"/>
          <w:szCs w:val="24"/>
        </w:rPr>
        <w:t>ideas</w:t>
      </w:r>
      <w:r w:rsidR="0096593A" w:rsidRPr="00F90872">
        <w:rPr>
          <w:rFonts w:ascii="Georgia" w:hAnsi="Georgia"/>
          <w:szCs w:val="24"/>
        </w:rPr>
        <w:t xml:space="preserve"> with me.</w:t>
      </w:r>
      <w:r w:rsidR="002019E3" w:rsidRPr="00F90872">
        <w:rPr>
          <w:rFonts w:ascii="Georgia" w:hAnsi="Georgia"/>
          <w:szCs w:val="24"/>
        </w:rPr>
        <w:t xml:space="preserve"> </w:t>
      </w:r>
      <w:r w:rsidR="00944DAA" w:rsidRPr="00F90872">
        <w:rPr>
          <w:rFonts w:ascii="Georgia" w:hAnsi="Georgia"/>
          <w:szCs w:val="24"/>
        </w:rPr>
        <w:t>Their ideas</w:t>
      </w:r>
      <w:r w:rsidR="00001C69" w:rsidRPr="00F90872">
        <w:rPr>
          <w:rFonts w:ascii="Georgia" w:hAnsi="Georgia"/>
          <w:szCs w:val="24"/>
        </w:rPr>
        <w:t xml:space="preserve"> </w:t>
      </w:r>
      <w:r w:rsidR="002019E3" w:rsidRPr="00F90872">
        <w:rPr>
          <w:rFonts w:ascii="Georgia" w:hAnsi="Georgia"/>
          <w:szCs w:val="24"/>
        </w:rPr>
        <w:t xml:space="preserve">inspired my </w:t>
      </w:r>
      <w:r w:rsidR="00944DAA" w:rsidRPr="00F90872">
        <w:rPr>
          <w:rFonts w:ascii="Georgia" w:hAnsi="Georgia"/>
          <w:szCs w:val="24"/>
        </w:rPr>
        <w:t xml:space="preserve">own </w:t>
      </w:r>
      <w:r w:rsidR="002019E3" w:rsidRPr="00F90872">
        <w:rPr>
          <w:rFonts w:ascii="Georgia" w:hAnsi="Georgia"/>
          <w:szCs w:val="24"/>
        </w:rPr>
        <w:t>scholarly work.</w:t>
      </w:r>
      <w:r w:rsidRPr="00F90872">
        <w:rPr>
          <w:rFonts w:ascii="Georgia" w:hAnsi="Georgia"/>
          <w:szCs w:val="24"/>
        </w:rPr>
        <w:t xml:space="preserve"> </w:t>
      </w:r>
      <w:r w:rsidR="002019E3" w:rsidRPr="00F90872">
        <w:rPr>
          <w:rFonts w:ascii="Georgia" w:hAnsi="Georgia"/>
          <w:szCs w:val="24"/>
        </w:rPr>
        <w:t>In particular,</w:t>
      </w:r>
      <w:r w:rsidR="00D44137" w:rsidRPr="00F90872">
        <w:rPr>
          <w:rFonts w:ascii="Georgia" w:hAnsi="Georgia"/>
          <w:szCs w:val="24"/>
        </w:rPr>
        <w:t xml:space="preserve"> </w:t>
      </w:r>
      <w:r w:rsidR="00913BCA" w:rsidRPr="00F90872">
        <w:rPr>
          <w:rFonts w:ascii="Georgia" w:hAnsi="Georgia"/>
          <w:szCs w:val="24"/>
        </w:rPr>
        <w:t xml:space="preserve">after </w:t>
      </w:r>
      <w:r w:rsidR="004C6BCF" w:rsidRPr="00F90872">
        <w:rPr>
          <w:rFonts w:ascii="Georgia" w:hAnsi="Georgia"/>
          <w:szCs w:val="24"/>
        </w:rPr>
        <w:t xml:space="preserve">Vivian Weil </w:t>
      </w:r>
      <w:r w:rsidR="0043401A" w:rsidRPr="00F90872">
        <w:rPr>
          <w:rFonts w:ascii="Georgia" w:hAnsi="Georgia"/>
          <w:szCs w:val="24"/>
        </w:rPr>
        <w:t>said that she wanted students in her engineering ethics course to “begin to develop an identity as professionals”</w:t>
      </w:r>
      <w:r w:rsidR="004C6BCF" w:rsidRPr="00F90872">
        <w:rPr>
          <w:rFonts w:ascii="Georgia" w:hAnsi="Georgia"/>
          <w:szCs w:val="24"/>
        </w:rPr>
        <w:t xml:space="preserve"> (Sweet, 1998, p. 60), </w:t>
      </w:r>
      <w:r w:rsidR="00F4589B" w:rsidRPr="00F90872">
        <w:rPr>
          <w:rFonts w:ascii="Georgia" w:hAnsi="Georgia"/>
          <w:szCs w:val="24"/>
        </w:rPr>
        <w:t xml:space="preserve">I </w:t>
      </w:r>
      <w:r w:rsidR="004C6BCF" w:rsidRPr="00F90872">
        <w:rPr>
          <w:rFonts w:ascii="Georgia" w:hAnsi="Georgia"/>
          <w:szCs w:val="24"/>
        </w:rPr>
        <w:t xml:space="preserve">investigated </w:t>
      </w:r>
      <w:r w:rsidR="00913BCA" w:rsidRPr="00F90872">
        <w:rPr>
          <w:rFonts w:ascii="Georgia" w:hAnsi="Georgia"/>
          <w:szCs w:val="24"/>
        </w:rPr>
        <w:t>the potential</w:t>
      </w:r>
      <w:r w:rsidR="004C6BCF" w:rsidRPr="00F90872">
        <w:rPr>
          <w:rFonts w:ascii="Georgia" w:hAnsi="Georgia"/>
          <w:szCs w:val="24"/>
        </w:rPr>
        <w:t xml:space="preserve"> </w:t>
      </w:r>
      <w:r w:rsidR="00913BCA" w:rsidRPr="00F90872">
        <w:rPr>
          <w:rFonts w:ascii="Georgia" w:hAnsi="Georgia"/>
          <w:szCs w:val="24"/>
        </w:rPr>
        <w:t xml:space="preserve">connection </w:t>
      </w:r>
      <w:r w:rsidR="0043401A" w:rsidRPr="00F90872">
        <w:rPr>
          <w:rFonts w:ascii="Georgia" w:hAnsi="Georgia"/>
          <w:szCs w:val="24"/>
        </w:rPr>
        <w:t>between ethics and professional identity</w:t>
      </w:r>
      <w:r w:rsidR="006010D5" w:rsidRPr="00F90872">
        <w:rPr>
          <w:rFonts w:ascii="Georgia" w:hAnsi="Georgia"/>
          <w:szCs w:val="24"/>
        </w:rPr>
        <w:t xml:space="preserve"> </w:t>
      </w:r>
      <w:r w:rsidR="00F4589B" w:rsidRPr="00F90872">
        <w:rPr>
          <w:rFonts w:ascii="Georgia" w:hAnsi="Georgia"/>
          <w:szCs w:val="24"/>
        </w:rPr>
        <w:t xml:space="preserve">for my Carnegie Scholars project </w:t>
      </w:r>
      <w:r w:rsidR="006010D5" w:rsidRPr="00F90872">
        <w:rPr>
          <w:rFonts w:ascii="Georgia" w:hAnsi="Georgia"/>
          <w:szCs w:val="24"/>
        </w:rPr>
        <w:t xml:space="preserve">(Loui, </w:t>
      </w:r>
      <w:r w:rsidR="00E04C35" w:rsidRPr="00F90872">
        <w:rPr>
          <w:rFonts w:ascii="Georgia" w:hAnsi="Georgia"/>
          <w:szCs w:val="24"/>
        </w:rPr>
        <w:t>200</w:t>
      </w:r>
      <w:r w:rsidR="006010D5" w:rsidRPr="00F90872">
        <w:rPr>
          <w:rFonts w:ascii="Georgia" w:hAnsi="Georgia"/>
          <w:szCs w:val="24"/>
        </w:rPr>
        <w:t xml:space="preserve">5b). </w:t>
      </w:r>
      <w:r w:rsidR="004C6BCF" w:rsidRPr="00F90872">
        <w:rPr>
          <w:rFonts w:ascii="Georgia" w:hAnsi="Georgia"/>
          <w:szCs w:val="24"/>
        </w:rPr>
        <w:t xml:space="preserve">I also recall that Vivian </w:t>
      </w:r>
      <w:r w:rsidR="0043401A" w:rsidRPr="00F90872">
        <w:rPr>
          <w:rFonts w:ascii="Georgia" w:hAnsi="Georgia"/>
          <w:szCs w:val="24"/>
        </w:rPr>
        <w:t xml:space="preserve">remarked, “there is precious little information about how to run role plays well” </w:t>
      </w:r>
      <w:r w:rsidR="004C6BCF" w:rsidRPr="00F90872">
        <w:rPr>
          <w:rFonts w:ascii="Georgia" w:hAnsi="Georgia"/>
          <w:szCs w:val="24"/>
        </w:rPr>
        <w:t>(</w:t>
      </w:r>
      <w:r w:rsidR="0043401A" w:rsidRPr="00F90872">
        <w:rPr>
          <w:rFonts w:ascii="Georgia" w:hAnsi="Georgia"/>
          <w:szCs w:val="24"/>
        </w:rPr>
        <w:t xml:space="preserve">as “Audience Member #5” in </w:t>
      </w:r>
      <w:r w:rsidR="004C6BCF" w:rsidRPr="00F90872">
        <w:rPr>
          <w:rFonts w:ascii="Georgia" w:hAnsi="Georgia"/>
          <w:szCs w:val="24"/>
        </w:rPr>
        <w:t>Glagola</w:t>
      </w:r>
      <w:r w:rsidR="00423187">
        <w:rPr>
          <w:rFonts w:ascii="Georgia" w:hAnsi="Georgia"/>
          <w:szCs w:val="24"/>
        </w:rPr>
        <w:t xml:space="preserve"> et al.</w:t>
      </w:r>
      <w:r w:rsidR="004C6BCF" w:rsidRPr="00F90872">
        <w:rPr>
          <w:rFonts w:ascii="Georgia" w:hAnsi="Georgia"/>
          <w:szCs w:val="24"/>
        </w:rPr>
        <w:t>, 1997, p. 476), and I subsequently examined the effectiveness</w:t>
      </w:r>
      <w:r w:rsidR="008C0669" w:rsidRPr="00F90872">
        <w:rPr>
          <w:rFonts w:ascii="Georgia" w:hAnsi="Georgia"/>
          <w:szCs w:val="24"/>
        </w:rPr>
        <w:t xml:space="preserve"> of </w:t>
      </w:r>
      <w:r w:rsidR="002524D7" w:rsidRPr="00F90872">
        <w:rPr>
          <w:rFonts w:ascii="Georgia" w:hAnsi="Georgia"/>
          <w:szCs w:val="24"/>
        </w:rPr>
        <w:t>role-</w:t>
      </w:r>
      <w:r w:rsidR="006010D5" w:rsidRPr="00F90872">
        <w:rPr>
          <w:rFonts w:ascii="Georgia" w:hAnsi="Georgia"/>
          <w:szCs w:val="24"/>
        </w:rPr>
        <w:t>play (</w:t>
      </w:r>
      <w:r w:rsidR="00C02036" w:rsidRPr="00F90872">
        <w:rPr>
          <w:rFonts w:ascii="Georgia" w:hAnsi="Georgia"/>
          <w:szCs w:val="24"/>
        </w:rPr>
        <w:t>Brummel</w:t>
      </w:r>
      <w:r w:rsidR="00423187">
        <w:rPr>
          <w:rFonts w:ascii="Georgia" w:hAnsi="Georgia"/>
          <w:szCs w:val="24"/>
        </w:rPr>
        <w:t xml:space="preserve"> et al.</w:t>
      </w:r>
      <w:r w:rsidR="00C02036" w:rsidRPr="00F90872">
        <w:rPr>
          <w:rFonts w:ascii="Georgia" w:hAnsi="Georgia"/>
          <w:szCs w:val="24"/>
        </w:rPr>
        <w:t xml:space="preserve">, 2010; </w:t>
      </w:r>
      <w:r w:rsidR="006010D5" w:rsidRPr="00F90872">
        <w:rPr>
          <w:rFonts w:ascii="Georgia" w:hAnsi="Georgia"/>
          <w:szCs w:val="24"/>
        </w:rPr>
        <w:t>Loui, 2009</w:t>
      </w:r>
      <w:r w:rsidR="00C02036" w:rsidRPr="00F90872">
        <w:rPr>
          <w:rFonts w:ascii="Georgia" w:hAnsi="Georgia"/>
          <w:szCs w:val="24"/>
        </w:rPr>
        <w:t>; Seiler et al., 2011</w:t>
      </w:r>
      <w:r w:rsidR="006010D5" w:rsidRPr="00F90872">
        <w:rPr>
          <w:rFonts w:ascii="Georgia" w:hAnsi="Georgia"/>
          <w:szCs w:val="24"/>
        </w:rPr>
        <w:t xml:space="preserve">). </w:t>
      </w:r>
    </w:p>
    <w:p w14:paraId="07547A01" w14:textId="77777777" w:rsidR="006010D5" w:rsidRPr="00F90872" w:rsidRDefault="006010D5" w:rsidP="00FD15D5">
      <w:pPr>
        <w:spacing w:line="288" w:lineRule="auto"/>
        <w:rPr>
          <w:rFonts w:ascii="Georgia" w:hAnsi="Georgia"/>
          <w:szCs w:val="24"/>
        </w:rPr>
      </w:pPr>
    </w:p>
    <w:p w14:paraId="48618471" w14:textId="73B52697" w:rsidR="00C40DC8" w:rsidRPr="00F90872" w:rsidRDefault="008E41CB" w:rsidP="00FD15D5">
      <w:pPr>
        <w:spacing w:line="288" w:lineRule="auto"/>
        <w:rPr>
          <w:rFonts w:ascii="Georgia" w:hAnsi="Georgia"/>
          <w:szCs w:val="24"/>
        </w:rPr>
      </w:pPr>
      <w:r w:rsidRPr="00F90872">
        <w:rPr>
          <w:rFonts w:ascii="Georgia" w:hAnsi="Georgia"/>
          <w:szCs w:val="24"/>
        </w:rPr>
        <w:t>For more than</w:t>
      </w:r>
      <w:r w:rsidR="00537A9C">
        <w:rPr>
          <w:rFonts w:ascii="Georgia" w:hAnsi="Georgia"/>
          <w:szCs w:val="24"/>
        </w:rPr>
        <w:t xml:space="preserve"> three decades</w:t>
      </w:r>
      <w:r w:rsidR="00501B16" w:rsidRPr="00F90872">
        <w:rPr>
          <w:rFonts w:ascii="Georgia" w:hAnsi="Georgia"/>
          <w:szCs w:val="24"/>
        </w:rPr>
        <w:t xml:space="preserve">, </w:t>
      </w:r>
      <w:r w:rsidR="007B5C0B" w:rsidRPr="00F90872">
        <w:rPr>
          <w:rFonts w:ascii="Georgia" w:hAnsi="Georgia"/>
          <w:szCs w:val="24"/>
        </w:rPr>
        <w:t xml:space="preserve">we </w:t>
      </w:r>
      <w:r w:rsidR="00501B16" w:rsidRPr="00F90872">
        <w:rPr>
          <w:rFonts w:ascii="Georgia" w:hAnsi="Georgia"/>
          <w:szCs w:val="24"/>
        </w:rPr>
        <w:t xml:space="preserve">have </w:t>
      </w:r>
      <w:r w:rsidR="007B5C0B" w:rsidRPr="00F90872">
        <w:rPr>
          <w:rFonts w:ascii="Georgia" w:hAnsi="Georgia"/>
          <w:szCs w:val="24"/>
        </w:rPr>
        <w:t>continue</w:t>
      </w:r>
      <w:r w:rsidR="00501B16" w:rsidRPr="00F90872">
        <w:rPr>
          <w:rFonts w:ascii="Georgia" w:hAnsi="Georgia"/>
          <w:szCs w:val="24"/>
        </w:rPr>
        <w:t>d</w:t>
      </w:r>
      <w:r w:rsidR="007B5C0B" w:rsidRPr="00F90872">
        <w:rPr>
          <w:rFonts w:ascii="Georgia" w:hAnsi="Georgia"/>
          <w:szCs w:val="24"/>
        </w:rPr>
        <w:t xml:space="preserve"> to ask the same fundamental questions</w:t>
      </w:r>
      <w:r w:rsidR="00501B16" w:rsidRPr="00F90872">
        <w:rPr>
          <w:rFonts w:ascii="Georgia" w:hAnsi="Georgia"/>
          <w:szCs w:val="24"/>
        </w:rPr>
        <w:t xml:space="preserve"> about teaching engineering ethics</w:t>
      </w:r>
      <w:r w:rsidR="007B5C0B" w:rsidRPr="00F90872">
        <w:rPr>
          <w:rFonts w:ascii="Georgia" w:hAnsi="Georgia"/>
          <w:szCs w:val="24"/>
        </w:rPr>
        <w:t xml:space="preserve">. How much ethical theory should we include? How can we assess student learning? How can we train engineering instructors to teach professional ethics? </w:t>
      </w:r>
      <w:r w:rsidRPr="00F90872">
        <w:rPr>
          <w:rFonts w:ascii="Georgia" w:hAnsi="Georgia"/>
          <w:szCs w:val="24"/>
        </w:rPr>
        <w:t xml:space="preserve">Perhaps, </w:t>
      </w:r>
      <w:r w:rsidR="009D4B36" w:rsidRPr="00F90872">
        <w:rPr>
          <w:rFonts w:ascii="Georgia" w:hAnsi="Georgia"/>
          <w:szCs w:val="24"/>
        </w:rPr>
        <w:t>as with</w:t>
      </w:r>
      <w:r w:rsidRPr="00F90872">
        <w:rPr>
          <w:rFonts w:ascii="Georgia" w:hAnsi="Georgia"/>
          <w:szCs w:val="24"/>
        </w:rPr>
        <w:t xml:space="preserve"> most philosophical questions, we can never find ideal answers, only pragmatic answers that fit our particular circumstances. In this sense, teaching engineering ethics is like engineering itself</w:t>
      </w:r>
      <w:r w:rsidR="00E04C35" w:rsidRPr="00F90872">
        <w:rPr>
          <w:rFonts w:ascii="Georgia" w:hAnsi="Georgia"/>
          <w:szCs w:val="24"/>
        </w:rPr>
        <w:t>—</w:t>
      </w:r>
      <w:r w:rsidRPr="00F90872">
        <w:rPr>
          <w:rFonts w:ascii="Georgia" w:hAnsi="Georgia"/>
          <w:szCs w:val="24"/>
        </w:rPr>
        <w:t xml:space="preserve">a quest for workable solutions to practical problems that fulfill our professional responsibilities as teachers and scholars. </w:t>
      </w:r>
    </w:p>
    <w:p w14:paraId="07459315" w14:textId="77777777" w:rsidR="000416A3" w:rsidRPr="00F90872" w:rsidRDefault="000416A3" w:rsidP="00FD15D5">
      <w:pPr>
        <w:spacing w:line="288" w:lineRule="auto"/>
        <w:rPr>
          <w:rFonts w:ascii="Georgia" w:hAnsi="Georgia"/>
          <w:szCs w:val="24"/>
        </w:rPr>
      </w:pPr>
    </w:p>
    <w:p w14:paraId="13D2DAB3" w14:textId="4F876F51" w:rsidR="00325E5C" w:rsidRPr="00F90872" w:rsidRDefault="00A63320" w:rsidP="00FD15D5">
      <w:pPr>
        <w:spacing w:line="288" w:lineRule="auto"/>
        <w:rPr>
          <w:rFonts w:ascii="Georgia" w:hAnsi="Georgia"/>
          <w:szCs w:val="24"/>
        </w:rPr>
      </w:pPr>
      <w:r w:rsidRPr="00F90872">
        <w:rPr>
          <w:rFonts w:ascii="Georgia" w:hAnsi="Georgia"/>
          <w:b/>
          <w:szCs w:val="24"/>
        </w:rPr>
        <w:t>Acknowledgments</w:t>
      </w:r>
      <w:r w:rsidRPr="00F90872">
        <w:rPr>
          <w:rFonts w:ascii="Georgia" w:hAnsi="Georgia"/>
          <w:szCs w:val="24"/>
        </w:rPr>
        <w:t xml:space="preserve">. </w:t>
      </w:r>
      <w:r w:rsidR="0070443C" w:rsidRPr="00F90872">
        <w:rPr>
          <w:rFonts w:ascii="Georgia" w:hAnsi="Georgia"/>
          <w:szCs w:val="24"/>
        </w:rPr>
        <w:t xml:space="preserve">Philip Hillmer, Brent Jesiek, Dayoung Kim, and anonymous reviewers suggested improvements to </w:t>
      </w:r>
      <w:r w:rsidR="003D2C26" w:rsidRPr="00F90872">
        <w:rPr>
          <w:rFonts w:ascii="Georgia" w:hAnsi="Georgia"/>
          <w:szCs w:val="24"/>
        </w:rPr>
        <w:t>earlier versions</w:t>
      </w:r>
      <w:r w:rsidR="00245809" w:rsidRPr="00F90872">
        <w:rPr>
          <w:rFonts w:ascii="Georgia" w:hAnsi="Georgia"/>
          <w:szCs w:val="24"/>
        </w:rPr>
        <w:t xml:space="preserve"> of this essay</w:t>
      </w:r>
      <w:r w:rsidRPr="00F90872">
        <w:rPr>
          <w:rFonts w:ascii="Georgia" w:hAnsi="Georgia"/>
          <w:szCs w:val="24"/>
        </w:rPr>
        <w:t>.</w:t>
      </w:r>
      <w:r w:rsidR="0070443C" w:rsidRPr="00F90872">
        <w:rPr>
          <w:rFonts w:ascii="Georgia" w:hAnsi="Georgia"/>
          <w:szCs w:val="24"/>
        </w:rPr>
        <w:t xml:space="preserve"> This work was supported by the Dale and Suzi Gallagher Professorship in Engineering Education</w:t>
      </w:r>
      <w:r w:rsidR="0076026E">
        <w:rPr>
          <w:rFonts w:ascii="Georgia" w:hAnsi="Georgia"/>
          <w:szCs w:val="24"/>
        </w:rPr>
        <w:t xml:space="preserve"> at Purdue University, which I held from 2014 to 2019</w:t>
      </w:r>
      <w:r w:rsidR="0070443C" w:rsidRPr="00F90872">
        <w:rPr>
          <w:rFonts w:ascii="Georgia" w:hAnsi="Georgia"/>
          <w:szCs w:val="24"/>
        </w:rPr>
        <w:t>.</w:t>
      </w:r>
    </w:p>
    <w:p w14:paraId="1000D36C" w14:textId="77777777" w:rsidR="00325E5C" w:rsidRPr="00F90872" w:rsidRDefault="00325E5C" w:rsidP="00FD15D5">
      <w:pPr>
        <w:spacing w:line="288" w:lineRule="auto"/>
        <w:rPr>
          <w:rFonts w:ascii="Georgia" w:hAnsi="Georgia"/>
          <w:szCs w:val="24"/>
        </w:rPr>
      </w:pPr>
    </w:p>
    <w:p w14:paraId="1B1CBB94" w14:textId="721E5070" w:rsidR="00325E5C" w:rsidRPr="00F90872" w:rsidRDefault="00325E5C" w:rsidP="00FD15D5">
      <w:pPr>
        <w:spacing w:line="288" w:lineRule="auto"/>
        <w:rPr>
          <w:rFonts w:ascii="Georgia" w:hAnsi="Georgia"/>
          <w:szCs w:val="24"/>
        </w:rPr>
      </w:pPr>
      <w:r w:rsidRPr="00F90872">
        <w:rPr>
          <w:rFonts w:ascii="Georgia" w:hAnsi="Georgia"/>
          <w:b/>
          <w:szCs w:val="24"/>
        </w:rPr>
        <w:t>Appendix</w:t>
      </w:r>
    </w:p>
    <w:p w14:paraId="2A1E9CAE" w14:textId="77777777" w:rsidR="00325E5C" w:rsidRPr="00F90872" w:rsidRDefault="00325E5C" w:rsidP="00FD15D5">
      <w:pPr>
        <w:spacing w:line="288" w:lineRule="auto"/>
        <w:rPr>
          <w:rFonts w:ascii="Georgia" w:hAnsi="Georgia"/>
          <w:szCs w:val="24"/>
        </w:rPr>
      </w:pPr>
    </w:p>
    <w:p w14:paraId="6A665129" w14:textId="7FCC93FF" w:rsidR="00325E5C" w:rsidRPr="00F90872" w:rsidRDefault="00325E5C" w:rsidP="00FD15D5">
      <w:pPr>
        <w:spacing w:line="288" w:lineRule="auto"/>
        <w:rPr>
          <w:rFonts w:ascii="Georgia" w:hAnsi="Georgia"/>
          <w:szCs w:val="24"/>
        </w:rPr>
      </w:pPr>
      <w:r w:rsidRPr="00F90872">
        <w:rPr>
          <w:rFonts w:ascii="Georgia" w:hAnsi="Georgia"/>
          <w:szCs w:val="24"/>
        </w:rPr>
        <w:t>Audience members who spoke at the panel discussion on teaching ethics in engineering and computer science in 1997 (Glagola</w:t>
      </w:r>
      <w:r w:rsidR="00423187">
        <w:rPr>
          <w:rFonts w:ascii="Georgia" w:hAnsi="Georgia"/>
          <w:szCs w:val="24"/>
        </w:rPr>
        <w:t xml:space="preserve"> et al.</w:t>
      </w:r>
      <w:r w:rsidRPr="00F90872">
        <w:rPr>
          <w:rFonts w:ascii="Georgia" w:hAnsi="Georgia"/>
          <w:szCs w:val="24"/>
        </w:rPr>
        <w:t>, 1997): Roger Boisjoly, Peter Dean, Deborah Johnson, Keith Miller, Helen Nissenbaum, Stuart Offenbach, Mike Rabins, Wade Robison, Aarne Vesilind, Vivian Weil</w:t>
      </w:r>
    </w:p>
    <w:p w14:paraId="724491A5" w14:textId="77777777" w:rsidR="00325E5C" w:rsidRPr="00F90872" w:rsidRDefault="00325E5C" w:rsidP="00FD15D5">
      <w:pPr>
        <w:spacing w:line="288" w:lineRule="auto"/>
        <w:rPr>
          <w:rFonts w:ascii="Georgia" w:hAnsi="Georgia"/>
          <w:szCs w:val="24"/>
        </w:rPr>
      </w:pPr>
    </w:p>
    <w:p w14:paraId="49655525" w14:textId="5B1D8DA0" w:rsidR="00325E5C" w:rsidRPr="00F90872" w:rsidRDefault="00325E5C" w:rsidP="00FD15D5">
      <w:pPr>
        <w:spacing w:line="288" w:lineRule="auto"/>
        <w:rPr>
          <w:rFonts w:ascii="Georgia" w:hAnsi="Georgia"/>
          <w:szCs w:val="24"/>
        </w:rPr>
      </w:pPr>
      <w:r w:rsidRPr="00F90872">
        <w:rPr>
          <w:rFonts w:ascii="Georgia" w:hAnsi="Georgia"/>
          <w:szCs w:val="24"/>
        </w:rPr>
        <w:t>Panelists at the roundtable on engineering ethics education in 1998 (Sweet, 1998): Michael Davis, Ed Harris, Joe Herkert, Michael Loui, Indira Nair, Michael Pritchard, Mike Rabins, George Samet, Carl Skooglund, Jimmy Smith, Vivian Weil, Caroline Whitbeck</w:t>
      </w:r>
    </w:p>
    <w:p w14:paraId="4FF94701" w14:textId="77777777" w:rsidR="00325E5C" w:rsidRPr="00F90872" w:rsidRDefault="00325E5C" w:rsidP="00FD15D5">
      <w:pPr>
        <w:spacing w:line="288" w:lineRule="auto"/>
        <w:rPr>
          <w:rFonts w:ascii="Georgia" w:hAnsi="Georgia"/>
          <w:szCs w:val="24"/>
        </w:rPr>
      </w:pPr>
    </w:p>
    <w:p w14:paraId="28EBC755" w14:textId="17CF294A" w:rsidR="00325E5C" w:rsidRPr="00F90872" w:rsidRDefault="00325E5C" w:rsidP="00FD15D5">
      <w:pPr>
        <w:spacing w:line="288" w:lineRule="auto"/>
        <w:rPr>
          <w:rFonts w:ascii="Georgia" w:hAnsi="Georgia"/>
          <w:szCs w:val="24"/>
        </w:rPr>
      </w:pPr>
      <w:r w:rsidRPr="00F90872">
        <w:rPr>
          <w:rFonts w:ascii="Georgia" w:hAnsi="Georgia"/>
          <w:szCs w:val="24"/>
        </w:rPr>
        <w:t>Panelists at the roundtable on ethics, intellectual property, and information technology in 1999 (Herkert &amp; Loui, 1999): Trudy Bell, Don Gotterbarn, Lesley Ellen Harris, Joe Herkert, Peggy Hoon, Jay Kesan, Michael Loui, Keith Miller, Brian O’Connell, Linton Salmon, Caroline Whitbeck</w:t>
      </w:r>
    </w:p>
    <w:p w14:paraId="15883C29" w14:textId="77777777" w:rsidR="00325E5C" w:rsidRPr="00F90872" w:rsidRDefault="00325E5C" w:rsidP="00FD15D5">
      <w:pPr>
        <w:spacing w:line="288" w:lineRule="auto"/>
        <w:rPr>
          <w:rFonts w:ascii="Georgia" w:hAnsi="Georgia"/>
          <w:szCs w:val="24"/>
        </w:rPr>
      </w:pPr>
    </w:p>
    <w:p w14:paraId="08A9B4F5" w14:textId="39AAD1A0" w:rsidR="00325E5C" w:rsidRPr="00F90872" w:rsidRDefault="00325E5C" w:rsidP="00FD15D5">
      <w:pPr>
        <w:spacing w:line="288" w:lineRule="auto"/>
        <w:rPr>
          <w:rFonts w:ascii="Georgia" w:hAnsi="Georgia"/>
          <w:szCs w:val="24"/>
        </w:rPr>
      </w:pPr>
      <w:r w:rsidRPr="00F90872">
        <w:rPr>
          <w:rFonts w:ascii="Georgia" w:hAnsi="Georgia"/>
          <w:szCs w:val="24"/>
        </w:rPr>
        <w:t xml:space="preserve">Video development team for </w:t>
      </w:r>
      <w:r w:rsidRPr="00F90872">
        <w:rPr>
          <w:rFonts w:ascii="Georgia" w:hAnsi="Georgia"/>
          <w:i/>
          <w:szCs w:val="24"/>
        </w:rPr>
        <w:t>Incident at Morales</w:t>
      </w:r>
      <w:r w:rsidRPr="00F90872">
        <w:rPr>
          <w:rFonts w:ascii="Georgia" w:hAnsi="Georgia"/>
          <w:szCs w:val="24"/>
        </w:rPr>
        <w:t>: Walt LeFevre, Michael Loui, Steve Nichols, Carl Skooglund, Jimmy Smith, Frederick Suppe, Phil Ulmer, Vivian Weil</w:t>
      </w:r>
    </w:p>
    <w:p w14:paraId="0A1FEE67" w14:textId="77777777" w:rsidR="00325E5C" w:rsidRPr="00F90872" w:rsidRDefault="00325E5C" w:rsidP="00FD15D5">
      <w:pPr>
        <w:spacing w:line="288" w:lineRule="auto"/>
        <w:rPr>
          <w:rFonts w:ascii="Georgia" w:hAnsi="Georgia"/>
          <w:szCs w:val="24"/>
        </w:rPr>
      </w:pPr>
    </w:p>
    <w:p w14:paraId="6537F28F" w14:textId="131ACE93" w:rsidR="00EC3393" w:rsidRPr="00F90872" w:rsidRDefault="00325E5C" w:rsidP="00FD15D5">
      <w:pPr>
        <w:spacing w:line="288" w:lineRule="auto"/>
        <w:rPr>
          <w:rFonts w:ascii="Georgia" w:hAnsi="Georgia"/>
          <w:szCs w:val="24"/>
        </w:rPr>
      </w:pPr>
      <w:r w:rsidRPr="00F90872">
        <w:rPr>
          <w:rFonts w:ascii="Georgia" w:hAnsi="Georgia"/>
          <w:szCs w:val="24"/>
        </w:rPr>
        <w:t xml:space="preserve">Video development team for </w:t>
      </w:r>
      <w:r w:rsidRPr="00F90872">
        <w:rPr>
          <w:rFonts w:ascii="Georgia" w:hAnsi="Georgia"/>
          <w:i/>
          <w:szCs w:val="24"/>
        </w:rPr>
        <w:t>Henry’s Daughters</w:t>
      </w:r>
      <w:r w:rsidRPr="00F90872">
        <w:rPr>
          <w:rFonts w:ascii="Georgia" w:hAnsi="Georgia"/>
          <w:szCs w:val="24"/>
        </w:rPr>
        <w:t xml:space="preserve">: </w:t>
      </w:r>
      <w:r w:rsidR="00B65DDC" w:rsidRPr="00F90872">
        <w:rPr>
          <w:rFonts w:ascii="Georgia" w:hAnsi="Georgia"/>
          <w:szCs w:val="24"/>
        </w:rPr>
        <w:t>Joe Herkert, Michael Loui, William Marcy, Steve Nichols, Jimmy Smith</w:t>
      </w:r>
    </w:p>
    <w:p w14:paraId="6DFB9E20" w14:textId="77777777" w:rsidR="00A46EAA" w:rsidRPr="00F90872" w:rsidRDefault="00A46EAA" w:rsidP="00FD15D5">
      <w:pPr>
        <w:spacing w:line="288" w:lineRule="auto"/>
        <w:rPr>
          <w:rFonts w:ascii="Georgia" w:hAnsi="Georgia"/>
          <w:b/>
          <w:szCs w:val="24"/>
        </w:rPr>
      </w:pPr>
    </w:p>
    <w:p w14:paraId="071E4E01" w14:textId="77777777" w:rsidR="00EC3393" w:rsidRPr="00F90872" w:rsidRDefault="00EC3393" w:rsidP="00FD15D5">
      <w:pPr>
        <w:spacing w:line="288" w:lineRule="auto"/>
        <w:rPr>
          <w:rFonts w:ascii="Georgia" w:hAnsi="Georgia"/>
          <w:b/>
          <w:szCs w:val="24"/>
        </w:rPr>
      </w:pPr>
      <w:r w:rsidRPr="00F90872">
        <w:rPr>
          <w:rFonts w:ascii="Georgia" w:hAnsi="Georgia"/>
          <w:b/>
          <w:szCs w:val="24"/>
        </w:rPr>
        <w:t>References</w:t>
      </w:r>
    </w:p>
    <w:p w14:paraId="144A5D23" w14:textId="77777777" w:rsidR="00C02036" w:rsidRPr="00F90872" w:rsidRDefault="00C02036" w:rsidP="00FD15D5">
      <w:pPr>
        <w:spacing w:line="288" w:lineRule="auto"/>
        <w:rPr>
          <w:rFonts w:ascii="Georgia" w:hAnsi="Georgia"/>
          <w:szCs w:val="24"/>
        </w:rPr>
      </w:pPr>
    </w:p>
    <w:p w14:paraId="19D7A16E" w14:textId="3D24B427" w:rsidR="00F90872" w:rsidRDefault="00551EB3" w:rsidP="00FD15D5">
      <w:pPr>
        <w:spacing w:line="288" w:lineRule="auto"/>
        <w:ind w:left="360" w:hanging="360"/>
        <w:rPr>
          <w:rFonts w:ascii="Georgia" w:hAnsi="Georgia"/>
          <w:szCs w:val="24"/>
        </w:rPr>
      </w:pPr>
      <w:r w:rsidRPr="00F90872">
        <w:rPr>
          <w:rFonts w:ascii="Georgia" w:hAnsi="Georgia"/>
          <w:szCs w:val="24"/>
        </w:rPr>
        <w:t xml:space="preserve">Anderson, R. E., Johnson, D. G., Gotterbarn, D., &amp; Perrolle, J. </w:t>
      </w:r>
      <w:r w:rsidR="003A3B22" w:rsidRPr="00F90872">
        <w:rPr>
          <w:rFonts w:ascii="Georgia" w:hAnsi="Georgia"/>
          <w:szCs w:val="24"/>
        </w:rPr>
        <w:t>(1993, February</w:t>
      </w:r>
      <w:r w:rsidRPr="00F90872">
        <w:rPr>
          <w:rFonts w:ascii="Georgia" w:hAnsi="Georgia"/>
          <w:szCs w:val="24"/>
        </w:rPr>
        <w:t>)</w:t>
      </w:r>
      <w:r w:rsidR="00794F8F">
        <w:rPr>
          <w:rFonts w:ascii="Georgia" w:hAnsi="Georgia"/>
          <w:szCs w:val="24"/>
        </w:rPr>
        <w:t>.</w:t>
      </w:r>
      <w:r w:rsidRPr="00F90872">
        <w:rPr>
          <w:rFonts w:ascii="Georgia" w:hAnsi="Georgia"/>
          <w:szCs w:val="24"/>
        </w:rPr>
        <w:t xml:space="preserve"> Using the new ACM code of ethics in decision making. </w:t>
      </w:r>
      <w:r w:rsidRPr="00F90872">
        <w:rPr>
          <w:rFonts w:ascii="Georgia" w:hAnsi="Georgia"/>
          <w:i/>
          <w:szCs w:val="24"/>
        </w:rPr>
        <w:t>Communications of the ACM</w:t>
      </w:r>
      <w:r w:rsidRPr="00F90872">
        <w:rPr>
          <w:rFonts w:ascii="Georgia" w:hAnsi="Georgia"/>
          <w:szCs w:val="24"/>
        </w:rPr>
        <w:t xml:space="preserve">, </w:t>
      </w:r>
      <w:r w:rsidRPr="00F90872">
        <w:rPr>
          <w:rFonts w:ascii="Georgia" w:hAnsi="Georgia"/>
          <w:i/>
          <w:szCs w:val="24"/>
        </w:rPr>
        <w:t>36</w:t>
      </w:r>
      <w:r w:rsidRPr="00F90872">
        <w:rPr>
          <w:rFonts w:ascii="Georgia" w:hAnsi="Georgia"/>
          <w:szCs w:val="24"/>
        </w:rPr>
        <w:t>(2), 98–107.</w:t>
      </w:r>
      <w:r w:rsidR="00794F8F">
        <w:rPr>
          <w:rFonts w:ascii="Georgia" w:hAnsi="Georgia"/>
          <w:szCs w:val="24"/>
        </w:rPr>
        <w:t xml:space="preserve"> </w:t>
      </w:r>
      <w:r w:rsidR="00794F8F" w:rsidRPr="00794F8F">
        <w:rPr>
          <w:rFonts w:ascii="Georgia" w:hAnsi="Georgia"/>
          <w:szCs w:val="24"/>
        </w:rPr>
        <w:t>https://</w:t>
      </w:r>
      <w:r w:rsidR="00794F8F">
        <w:rPr>
          <w:rFonts w:ascii="Georgia" w:hAnsi="Georgia"/>
          <w:szCs w:val="24"/>
        </w:rPr>
        <w:t>doi.org</w:t>
      </w:r>
      <w:r w:rsidR="00794F8F" w:rsidRPr="00794F8F">
        <w:rPr>
          <w:rFonts w:ascii="Georgia" w:hAnsi="Georgia"/>
          <w:szCs w:val="24"/>
        </w:rPr>
        <w:t>/10.1145/151220.151231</w:t>
      </w:r>
    </w:p>
    <w:p w14:paraId="68966B6C" w14:textId="22530956" w:rsidR="00F90872" w:rsidRDefault="00C02036" w:rsidP="00FD15D5">
      <w:pPr>
        <w:spacing w:line="288" w:lineRule="auto"/>
        <w:ind w:left="360" w:hanging="360"/>
        <w:rPr>
          <w:rFonts w:ascii="Georgia" w:hAnsi="Georgia"/>
          <w:szCs w:val="24"/>
        </w:rPr>
      </w:pPr>
      <w:r w:rsidRPr="00F90872">
        <w:rPr>
          <w:rFonts w:ascii="Georgia" w:hAnsi="Georgia"/>
          <w:szCs w:val="24"/>
        </w:rPr>
        <w:t xml:space="preserve">Bakker, W., &amp; Loui, M. C. (1997). Can designing and selling low-quality products be ethical?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3</w:t>
      </w:r>
      <w:r w:rsidRPr="00F90872">
        <w:rPr>
          <w:rFonts w:ascii="Georgia" w:hAnsi="Georgia"/>
          <w:szCs w:val="24"/>
        </w:rPr>
        <w:t>(2), 153–170.</w:t>
      </w:r>
      <w:r w:rsidR="00B1230A">
        <w:rPr>
          <w:rFonts w:ascii="Georgia" w:hAnsi="Georgia"/>
          <w:szCs w:val="24"/>
        </w:rPr>
        <w:t xml:space="preserve"> </w:t>
      </w:r>
      <w:r w:rsidR="00B1230A" w:rsidRPr="00B1230A">
        <w:rPr>
          <w:rFonts w:ascii="Georgia" w:hAnsi="Georgia"/>
          <w:szCs w:val="24"/>
        </w:rPr>
        <w:t>https://doi.org/10.1007/s11948-997-0007-5</w:t>
      </w:r>
    </w:p>
    <w:p w14:paraId="45E82B7E" w14:textId="29209DA6" w:rsidR="00F90872" w:rsidRDefault="00B84AEE" w:rsidP="00FD15D5">
      <w:pPr>
        <w:spacing w:line="288" w:lineRule="auto"/>
        <w:ind w:left="360" w:hanging="360"/>
        <w:rPr>
          <w:rFonts w:ascii="Georgia" w:hAnsi="Georgia"/>
          <w:szCs w:val="24"/>
        </w:rPr>
      </w:pPr>
      <w:r w:rsidRPr="00F90872">
        <w:rPr>
          <w:rFonts w:ascii="Georgia" w:hAnsi="Georgia"/>
          <w:szCs w:val="24"/>
        </w:rPr>
        <w:t xml:space="preserve">Bates, R. A., Broome, T. H., Burge, L. L., Hollander, R., &amp; Loui, M. C. (2012). Ethics education and resources: A summary of issues facing the field and resources to address them </w:t>
      </w:r>
      <w:r w:rsidRPr="00F90872">
        <w:rPr>
          <w:rFonts w:ascii="Georgia" w:hAnsi="Georgia"/>
          <w:i/>
          <w:szCs w:val="24"/>
        </w:rPr>
        <w:t>American Society for Engineering Education Annual Conference and Exposition</w:t>
      </w:r>
      <w:r w:rsidRPr="00F90872">
        <w:rPr>
          <w:rFonts w:ascii="Georgia" w:hAnsi="Georgia"/>
          <w:szCs w:val="24"/>
        </w:rPr>
        <w:t xml:space="preserve">, San Antonio, Tex. June 10–13, 2012. </w:t>
      </w:r>
      <w:r w:rsidR="00B1230A" w:rsidRPr="00794F8F">
        <w:rPr>
          <w:rFonts w:ascii="Georgia" w:hAnsi="Georgia"/>
          <w:szCs w:val="24"/>
        </w:rPr>
        <w:t>https://</w:t>
      </w:r>
      <w:r w:rsidR="00B1230A">
        <w:rPr>
          <w:rFonts w:ascii="Georgia" w:hAnsi="Georgia"/>
          <w:szCs w:val="24"/>
        </w:rPr>
        <w:t>doi.org</w:t>
      </w:r>
      <w:r w:rsidR="00B1230A" w:rsidRPr="00794F8F">
        <w:rPr>
          <w:rFonts w:ascii="Georgia" w:hAnsi="Georgia"/>
          <w:szCs w:val="24"/>
        </w:rPr>
        <w:t>/</w:t>
      </w:r>
      <w:r w:rsidR="00B1230A" w:rsidRPr="00B1230A">
        <w:rPr>
          <w:rFonts w:ascii="Georgia" w:hAnsi="Georgia"/>
          <w:szCs w:val="24"/>
        </w:rPr>
        <w:t>10.18260/1-2--21342</w:t>
      </w:r>
    </w:p>
    <w:p w14:paraId="0BA408A4" w14:textId="0061A4D4" w:rsidR="00F90872" w:rsidRDefault="00B84AEE" w:rsidP="00FD15D5">
      <w:pPr>
        <w:spacing w:line="288" w:lineRule="auto"/>
        <w:ind w:left="360" w:hanging="360"/>
        <w:rPr>
          <w:rFonts w:ascii="Georgia" w:hAnsi="Georgia"/>
          <w:szCs w:val="24"/>
        </w:rPr>
      </w:pPr>
      <w:r w:rsidRPr="00F90872">
        <w:rPr>
          <w:rFonts w:ascii="Georgia" w:hAnsi="Georgia"/>
          <w:szCs w:val="24"/>
        </w:rPr>
        <w:t xml:space="preserve">Bates, R. A., &amp; Loui, M. C. (2013). Interactive session: Including ethical discussions in your technical classes, </w:t>
      </w:r>
      <w:r w:rsidRPr="00F90872">
        <w:rPr>
          <w:rFonts w:ascii="Georgia" w:hAnsi="Georgia"/>
          <w:i/>
          <w:szCs w:val="24"/>
        </w:rPr>
        <w:t>American Society for Engineering Education Annual Conference and Exposition</w:t>
      </w:r>
      <w:r w:rsidRPr="00F90872">
        <w:rPr>
          <w:rFonts w:ascii="Georgia" w:hAnsi="Georgia"/>
          <w:szCs w:val="24"/>
        </w:rPr>
        <w:t>, Atlanta, G</w:t>
      </w:r>
      <w:r w:rsidR="00794F8F">
        <w:rPr>
          <w:rFonts w:ascii="Georgia" w:hAnsi="Georgia"/>
          <w:szCs w:val="24"/>
        </w:rPr>
        <w:t>A</w:t>
      </w:r>
      <w:r w:rsidRPr="00F90872">
        <w:rPr>
          <w:rFonts w:ascii="Georgia" w:hAnsi="Georgia"/>
          <w:szCs w:val="24"/>
        </w:rPr>
        <w:t xml:space="preserve">, June 23–26, 2013. </w:t>
      </w:r>
      <w:r w:rsidR="00B1230A" w:rsidRPr="00794F8F">
        <w:rPr>
          <w:rFonts w:ascii="Georgia" w:hAnsi="Georgia"/>
          <w:szCs w:val="24"/>
        </w:rPr>
        <w:t>https://</w:t>
      </w:r>
      <w:r w:rsidR="00B1230A">
        <w:rPr>
          <w:rFonts w:ascii="Georgia" w:hAnsi="Georgia"/>
          <w:szCs w:val="24"/>
        </w:rPr>
        <w:t>doi.org</w:t>
      </w:r>
      <w:r w:rsidR="00B1230A" w:rsidRPr="00794F8F">
        <w:rPr>
          <w:rFonts w:ascii="Georgia" w:hAnsi="Georgia"/>
          <w:szCs w:val="24"/>
        </w:rPr>
        <w:t>/</w:t>
      </w:r>
      <w:r w:rsidR="00B1230A" w:rsidRPr="00B1230A">
        <w:rPr>
          <w:rFonts w:ascii="Georgia" w:hAnsi="Georgia"/>
          <w:szCs w:val="24"/>
        </w:rPr>
        <w:t>10.18260/1-2--19808</w:t>
      </w:r>
    </w:p>
    <w:p w14:paraId="37686BA7" w14:textId="648E0D8E" w:rsidR="00F90872" w:rsidRDefault="00EC3393" w:rsidP="00FD15D5">
      <w:pPr>
        <w:spacing w:line="288" w:lineRule="auto"/>
        <w:ind w:left="360" w:hanging="360"/>
        <w:rPr>
          <w:rFonts w:ascii="Georgia" w:hAnsi="Georgia"/>
          <w:szCs w:val="24"/>
        </w:rPr>
      </w:pPr>
      <w:r w:rsidRPr="00F90872">
        <w:rPr>
          <w:rFonts w:ascii="Georgia" w:hAnsi="Georgia"/>
          <w:szCs w:val="24"/>
        </w:rPr>
        <w:t>Bonwell</w:t>
      </w:r>
      <w:r w:rsidR="00EF744C" w:rsidRPr="00F90872">
        <w:rPr>
          <w:rFonts w:ascii="Georgia" w:hAnsi="Georgia"/>
          <w:szCs w:val="24"/>
        </w:rPr>
        <w:t>, C. C.</w:t>
      </w:r>
      <w:r w:rsidR="004D43C3" w:rsidRPr="00F90872">
        <w:rPr>
          <w:rFonts w:ascii="Georgia" w:hAnsi="Georgia"/>
          <w:szCs w:val="24"/>
        </w:rPr>
        <w:t>, &amp; Elson, J. A.</w:t>
      </w:r>
      <w:r w:rsidR="00EF744C" w:rsidRPr="00F90872">
        <w:rPr>
          <w:rFonts w:ascii="Georgia" w:hAnsi="Georgia"/>
          <w:szCs w:val="24"/>
        </w:rPr>
        <w:t xml:space="preserve"> (1991). </w:t>
      </w:r>
      <w:r w:rsidR="00EF744C" w:rsidRPr="00F90872">
        <w:rPr>
          <w:rFonts w:ascii="Georgia" w:hAnsi="Georgia"/>
          <w:i/>
          <w:szCs w:val="24"/>
        </w:rPr>
        <w:t>Active learning: Creating excitement in the classroom</w:t>
      </w:r>
      <w:r w:rsidR="00EF744C" w:rsidRPr="00F90872">
        <w:rPr>
          <w:rFonts w:ascii="Georgia" w:hAnsi="Georgia"/>
          <w:szCs w:val="24"/>
        </w:rPr>
        <w:t xml:space="preserve">. </w:t>
      </w:r>
      <w:r w:rsidR="004D43C3" w:rsidRPr="00F90872">
        <w:rPr>
          <w:rFonts w:ascii="Georgia" w:hAnsi="Georgia"/>
          <w:szCs w:val="24"/>
        </w:rPr>
        <w:t>School of Education and Human Development,</w:t>
      </w:r>
      <w:r w:rsidR="00EF744C" w:rsidRPr="00F90872">
        <w:rPr>
          <w:rFonts w:ascii="Georgia" w:hAnsi="Georgia"/>
          <w:szCs w:val="24"/>
        </w:rPr>
        <w:t xml:space="preserve"> George Washington University,</w:t>
      </w:r>
    </w:p>
    <w:p w14:paraId="03D2F344" w14:textId="19409394" w:rsidR="00F90872" w:rsidRDefault="00C02036" w:rsidP="00FD15D5">
      <w:pPr>
        <w:spacing w:line="288" w:lineRule="auto"/>
        <w:ind w:left="360" w:hanging="360"/>
        <w:rPr>
          <w:rFonts w:ascii="Georgia" w:hAnsi="Georgia"/>
          <w:szCs w:val="24"/>
        </w:rPr>
      </w:pPr>
      <w:r w:rsidRPr="00F90872">
        <w:rPr>
          <w:rFonts w:ascii="Georgia" w:hAnsi="Georgia"/>
          <w:szCs w:val="24"/>
        </w:rPr>
        <w:t xml:space="preserve">Brummel, B. J., Gunsalus, C. K., Anderson, K. L., &amp; Loui, M. C. (2010). Development of role-play scenarios for teaching responsible conduct of research.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16</w:t>
      </w:r>
      <w:r w:rsidR="007B533A" w:rsidRPr="00F90872">
        <w:rPr>
          <w:rFonts w:ascii="Georgia" w:hAnsi="Georgia"/>
          <w:szCs w:val="24"/>
        </w:rPr>
        <w:t>(3), 573–</w:t>
      </w:r>
      <w:r w:rsidR="001136D9" w:rsidRPr="00F90872">
        <w:rPr>
          <w:rFonts w:ascii="Georgia" w:hAnsi="Georgia"/>
          <w:szCs w:val="24"/>
        </w:rPr>
        <w:t xml:space="preserve">589. </w:t>
      </w:r>
      <w:r w:rsidR="00794F8F">
        <w:rPr>
          <w:rFonts w:ascii="Georgia" w:hAnsi="Georgia"/>
          <w:szCs w:val="24"/>
        </w:rPr>
        <w:t>https://doi.org/</w:t>
      </w:r>
      <w:r w:rsidRPr="00F90872">
        <w:rPr>
          <w:rFonts w:ascii="Georgia" w:hAnsi="Georgia"/>
          <w:szCs w:val="24"/>
        </w:rPr>
        <w:t>10.1007/s11948-010-9221-7</w:t>
      </w:r>
    </w:p>
    <w:p w14:paraId="620263DE" w14:textId="520A596E" w:rsidR="00F90872" w:rsidRDefault="006E4A0B" w:rsidP="00FD15D5">
      <w:pPr>
        <w:spacing w:line="288" w:lineRule="auto"/>
        <w:ind w:left="360" w:hanging="360"/>
        <w:rPr>
          <w:rFonts w:ascii="Georgia" w:hAnsi="Georgia"/>
          <w:szCs w:val="24"/>
        </w:rPr>
      </w:pPr>
      <w:r w:rsidRPr="00F90872">
        <w:rPr>
          <w:rFonts w:ascii="Georgia" w:hAnsi="Georgia"/>
          <w:szCs w:val="24"/>
        </w:rPr>
        <w:t xml:space="preserve">Center for Engineering Ethics and Society (2016). </w:t>
      </w:r>
      <w:r w:rsidRPr="00F90872">
        <w:rPr>
          <w:rFonts w:ascii="Georgia" w:hAnsi="Georgia"/>
          <w:i/>
          <w:szCs w:val="24"/>
        </w:rPr>
        <w:t>Infusing ethics into the development of engineers: Exemplary education activities and programs</w:t>
      </w:r>
      <w:r w:rsidRPr="00F90872">
        <w:rPr>
          <w:rFonts w:ascii="Georgia" w:hAnsi="Georgia"/>
          <w:szCs w:val="24"/>
        </w:rPr>
        <w:t>. The National Academies Press.</w:t>
      </w:r>
      <w:r w:rsidR="00B1230A">
        <w:rPr>
          <w:rFonts w:ascii="Georgia" w:hAnsi="Georgia"/>
          <w:szCs w:val="24"/>
        </w:rPr>
        <w:t xml:space="preserve"> </w:t>
      </w:r>
      <w:r w:rsidR="00B1230A" w:rsidRPr="00B1230A">
        <w:rPr>
          <w:rFonts w:ascii="Georgia" w:hAnsi="Georgia"/>
          <w:szCs w:val="24"/>
        </w:rPr>
        <w:t>https://doi.org/10.17226/21889</w:t>
      </w:r>
    </w:p>
    <w:p w14:paraId="03C6D91C" w14:textId="0DEC14E0" w:rsidR="00A46B6B" w:rsidRPr="00A46B6B" w:rsidRDefault="00A46B6B" w:rsidP="00FD15D5">
      <w:pPr>
        <w:spacing w:line="288" w:lineRule="auto"/>
        <w:ind w:left="360" w:hanging="360"/>
        <w:rPr>
          <w:rFonts w:ascii="Georgia" w:hAnsi="Georgia"/>
          <w:szCs w:val="24"/>
        </w:rPr>
      </w:pPr>
      <w:r>
        <w:rPr>
          <w:rFonts w:ascii="Georgia" w:hAnsi="Georgia"/>
          <w:szCs w:val="24"/>
        </w:rPr>
        <w:t xml:space="preserve">Chance, S., </w:t>
      </w:r>
      <w:r w:rsidRPr="00A46B6B">
        <w:rPr>
          <w:rFonts w:ascii="Georgia" w:hAnsi="Georgia"/>
          <w:szCs w:val="24"/>
        </w:rPr>
        <w:t>Børsen,</w:t>
      </w:r>
      <w:r>
        <w:rPr>
          <w:rFonts w:ascii="Georgia" w:hAnsi="Georgia"/>
          <w:szCs w:val="24"/>
        </w:rPr>
        <w:t xml:space="preserve"> T.,</w:t>
      </w:r>
      <w:r w:rsidRPr="00A46B6B">
        <w:rPr>
          <w:rFonts w:ascii="Georgia" w:hAnsi="Georgia"/>
          <w:szCs w:val="24"/>
        </w:rPr>
        <w:t xml:space="preserve"> Martin, </w:t>
      </w:r>
      <w:r>
        <w:rPr>
          <w:rFonts w:ascii="Georgia" w:hAnsi="Georgia"/>
          <w:szCs w:val="24"/>
        </w:rPr>
        <w:t xml:space="preserve">D. A., </w:t>
      </w:r>
      <w:r w:rsidRPr="00A46B6B">
        <w:rPr>
          <w:rFonts w:ascii="Georgia" w:hAnsi="Georgia"/>
          <w:szCs w:val="24"/>
        </w:rPr>
        <w:t xml:space="preserve">Tormey, </w:t>
      </w:r>
      <w:r>
        <w:rPr>
          <w:rFonts w:ascii="Georgia" w:hAnsi="Georgia"/>
          <w:szCs w:val="24"/>
        </w:rPr>
        <w:t xml:space="preserve">R., </w:t>
      </w:r>
      <w:r w:rsidRPr="00A46B6B">
        <w:rPr>
          <w:rFonts w:ascii="Georgia" w:hAnsi="Georgia"/>
          <w:szCs w:val="24"/>
        </w:rPr>
        <w:t>Lennerfors,</w:t>
      </w:r>
      <w:r>
        <w:rPr>
          <w:rFonts w:ascii="Georgia" w:hAnsi="Georgia"/>
          <w:szCs w:val="24"/>
        </w:rPr>
        <w:t xml:space="preserve"> T. T., &amp;</w:t>
      </w:r>
      <w:r w:rsidRPr="00A46B6B">
        <w:rPr>
          <w:rFonts w:ascii="Georgia" w:hAnsi="Georgia"/>
          <w:szCs w:val="24"/>
        </w:rPr>
        <w:t xml:space="preserve"> Bombaerts</w:t>
      </w:r>
      <w:r>
        <w:rPr>
          <w:rFonts w:ascii="Georgia" w:hAnsi="Georgia"/>
          <w:szCs w:val="24"/>
        </w:rPr>
        <w:t xml:space="preserve">, G. (Eds.). (2025). </w:t>
      </w:r>
      <w:r>
        <w:rPr>
          <w:rFonts w:ascii="Georgia" w:hAnsi="Georgia"/>
          <w:i/>
          <w:iCs/>
          <w:szCs w:val="24"/>
        </w:rPr>
        <w:t>The Routledge International Handbook of Engineering Ethics Education</w:t>
      </w:r>
      <w:r>
        <w:rPr>
          <w:rFonts w:ascii="Georgia" w:hAnsi="Georgia"/>
          <w:szCs w:val="24"/>
        </w:rPr>
        <w:t>. Routledge.</w:t>
      </w:r>
    </w:p>
    <w:p w14:paraId="6767ECC9" w14:textId="34E995BD" w:rsidR="00F90872" w:rsidRDefault="00FE0785" w:rsidP="00FD15D5">
      <w:pPr>
        <w:spacing w:line="288" w:lineRule="auto"/>
        <w:ind w:left="360" w:hanging="360"/>
        <w:rPr>
          <w:rFonts w:ascii="Georgia" w:hAnsi="Georgia"/>
          <w:szCs w:val="24"/>
        </w:rPr>
      </w:pPr>
      <w:r w:rsidRPr="00F90872">
        <w:rPr>
          <w:rFonts w:ascii="Georgia" w:hAnsi="Georgia"/>
          <w:szCs w:val="24"/>
        </w:rPr>
        <w:t>Colby, A., &amp; Damon, W. (</w:t>
      </w:r>
      <w:r w:rsidR="00294BFC" w:rsidRPr="00F90872">
        <w:rPr>
          <w:rFonts w:ascii="Georgia" w:hAnsi="Georgia"/>
          <w:szCs w:val="24"/>
        </w:rPr>
        <w:t>1993</w:t>
      </w:r>
      <w:r w:rsidRPr="00F90872">
        <w:rPr>
          <w:rFonts w:ascii="Georgia" w:hAnsi="Georgia"/>
          <w:szCs w:val="24"/>
        </w:rPr>
        <w:t>). The</w:t>
      </w:r>
      <w:r w:rsidR="00294BFC" w:rsidRPr="00F90872">
        <w:rPr>
          <w:rFonts w:ascii="Georgia" w:hAnsi="Georgia"/>
          <w:szCs w:val="24"/>
        </w:rPr>
        <w:t xml:space="preserve"> uniting of self and morality in the</w:t>
      </w:r>
      <w:r w:rsidRPr="00F90872">
        <w:rPr>
          <w:rFonts w:ascii="Georgia" w:hAnsi="Georgia"/>
          <w:szCs w:val="24"/>
        </w:rPr>
        <w:t xml:space="preserve"> development of extraordinary moral commitment. In</w:t>
      </w:r>
      <w:r w:rsidR="00294BFC" w:rsidRPr="00F90872">
        <w:rPr>
          <w:rFonts w:ascii="Georgia" w:hAnsi="Georgia"/>
          <w:szCs w:val="24"/>
        </w:rPr>
        <w:t xml:space="preserve"> G.G. Noam &amp; T.E. Wren (Eds.), </w:t>
      </w:r>
      <w:r w:rsidR="00294BFC" w:rsidRPr="00F90872">
        <w:rPr>
          <w:rFonts w:ascii="Georgia" w:hAnsi="Georgia"/>
          <w:i/>
          <w:szCs w:val="24"/>
        </w:rPr>
        <w:t>The moral self</w:t>
      </w:r>
      <w:r w:rsidR="00294BFC" w:rsidRPr="00F90872">
        <w:rPr>
          <w:rFonts w:ascii="Georgia" w:hAnsi="Georgia"/>
          <w:szCs w:val="24"/>
        </w:rPr>
        <w:t xml:space="preserve"> (pp. 149–174). MIT Press.</w:t>
      </w:r>
      <w:r w:rsidRPr="00F90872">
        <w:rPr>
          <w:rFonts w:ascii="Georgia" w:hAnsi="Georgia"/>
          <w:szCs w:val="24"/>
        </w:rPr>
        <w:t xml:space="preserve"> </w:t>
      </w:r>
    </w:p>
    <w:p w14:paraId="5DAF7111" w14:textId="77777777" w:rsidR="00F90872" w:rsidRDefault="00BE040A" w:rsidP="00FD15D5">
      <w:pPr>
        <w:spacing w:line="288" w:lineRule="auto"/>
        <w:ind w:left="360" w:hanging="360"/>
        <w:rPr>
          <w:rFonts w:ascii="Georgia" w:hAnsi="Georgia"/>
          <w:szCs w:val="24"/>
        </w:rPr>
      </w:pPr>
      <w:r w:rsidRPr="00F90872">
        <w:rPr>
          <w:rFonts w:ascii="Georgia" w:hAnsi="Georgia"/>
          <w:szCs w:val="24"/>
        </w:rPr>
        <w:t xml:space="preserve">Daniel, A. (2007, October). Walking the line. </w:t>
      </w:r>
      <w:r w:rsidRPr="00F90872">
        <w:rPr>
          <w:rFonts w:ascii="Georgia" w:hAnsi="Georgia"/>
          <w:i/>
          <w:szCs w:val="24"/>
        </w:rPr>
        <w:t>ASEE Prism</w:t>
      </w:r>
      <w:r w:rsidRPr="00F90872">
        <w:rPr>
          <w:rFonts w:ascii="Georgia" w:hAnsi="Georgia"/>
          <w:szCs w:val="24"/>
        </w:rPr>
        <w:t xml:space="preserve">, </w:t>
      </w:r>
      <w:r w:rsidRPr="00F90872">
        <w:rPr>
          <w:rFonts w:ascii="Georgia" w:hAnsi="Georgia"/>
          <w:i/>
          <w:szCs w:val="24"/>
        </w:rPr>
        <w:t>17</w:t>
      </w:r>
      <w:r w:rsidRPr="00F90872">
        <w:rPr>
          <w:rFonts w:ascii="Georgia" w:hAnsi="Georgia"/>
          <w:szCs w:val="24"/>
        </w:rPr>
        <w:t>(2), 50–53.</w:t>
      </w:r>
      <w:r w:rsidR="00154658" w:rsidRPr="00F90872">
        <w:rPr>
          <w:rFonts w:ascii="Georgia" w:hAnsi="Georgia"/>
          <w:szCs w:val="24"/>
        </w:rPr>
        <w:t xml:space="preserve"> http://www.prism-magazine.org/oct07/tt_01.cfm</w:t>
      </w:r>
    </w:p>
    <w:p w14:paraId="211242CB" w14:textId="77777777" w:rsidR="00F90872" w:rsidRDefault="00E24955" w:rsidP="00FD15D5">
      <w:pPr>
        <w:spacing w:line="288" w:lineRule="auto"/>
        <w:ind w:left="360" w:hanging="360"/>
        <w:rPr>
          <w:rFonts w:ascii="Georgia" w:hAnsi="Georgia"/>
          <w:szCs w:val="24"/>
        </w:rPr>
      </w:pPr>
      <w:r w:rsidRPr="00F90872">
        <w:rPr>
          <w:rFonts w:ascii="Georgia" w:hAnsi="Georgia"/>
          <w:szCs w:val="24"/>
        </w:rPr>
        <w:t xml:space="preserve">Davis, M. (1991). Thinking like an engineer: The place of a code of ethics in the practice of a profession. </w:t>
      </w:r>
      <w:r w:rsidRPr="00F90872">
        <w:rPr>
          <w:rFonts w:ascii="Georgia" w:hAnsi="Georgia"/>
          <w:i/>
          <w:szCs w:val="24"/>
        </w:rPr>
        <w:t>Philosophy and Public Affairs</w:t>
      </w:r>
      <w:r w:rsidRPr="00F90872">
        <w:rPr>
          <w:rFonts w:ascii="Georgia" w:hAnsi="Georgia"/>
          <w:szCs w:val="24"/>
        </w:rPr>
        <w:t xml:space="preserve">, </w:t>
      </w:r>
      <w:r w:rsidRPr="00F90872">
        <w:rPr>
          <w:rFonts w:ascii="Georgia" w:hAnsi="Georgia"/>
          <w:i/>
          <w:szCs w:val="24"/>
        </w:rPr>
        <w:t>20</w:t>
      </w:r>
      <w:r w:rsidRPr="00F90872">
        <w:rPr>
          <w:rFonts w:ascii="Georgia" w:hAnsi="Georgia"/>
          <w:szCs w:val="24"/>
        </w:rPr>
        <w:t>(2), 150–167.</w:t>
      </w:r>
    </w:p>
    <w:p w14:paraId="144644E5" w14:textId="5BD0DBB0" w:rsidR="00F90872" w:rsidRDefault="00A87ECF" w:rsidP="00FD15D5">
      <w:pPr>
        <w:spacing w:line="288" w:lineRule="auto"/>
        <w:ind w:left="360" w:hanging="360"/>
        <w:rPr>
          <w:rFonts w:ascii="Georgia" w:hAnsi="Georgia"/>
          <w:szCs w:val="24"/>
        </w:rPr>
      </w:pPr>
      <w:r w:rsidRPr="00F90872">
        <w:rPr>
          <w:rFonts w:ascii="Georgia" w:hAnsi="Georgia"/>
          <w:szCs w:val="24"/>
        </w:rPr>
        <w:t xml:space="preserve">Davis, M. (1996). Defining “engineer:” How to do it and why it matters. </w:t>
      </w:r>
      <w:r w:rsidRPr="00F90872">
        <w:rPr>
          <w:rFonts w:ascii="Georgia" w:hAnsi="Georgia"/>
          <w:i/>
          <w:szCs w:val="24"/>
        </w:rPr>
        <w:t>Journal of Engineering Education</w:t>
      </w:r>
      <w:r w:rsidRPr="00F90872">
        <w:rPr>
          <w:rFonts w:ascii="Georgia" w:hAnsi="Georgia"/>
          <w:szCs w:val="24"/>
        </w:rPr>
        <w:t xml:space="preserve">, </w:t>
      </w:r>
      <w:r w:rsidRPr="00F90872">
        <w:rPr>
          <w:rFonts w:ascii="Georgia" w:hAnsi="Georgia"/>
          <w:i/>
          <w:szCs w:val="24"/>
        </w:rPr>
        <w:t>85</w:t>
      </w:r>
      <w:r w:rsidRPr="00F90872">
        <w:rPr>
          <w:rFonts w:ascii="Georgia" w:hAnsi="Georgia"/>
          <w:szCs w:val="24"/>
        </w:rPr>
        <w:t>(2), 97–101.</w:t>
      </w:r>
      <w:r w:rsidR="005D5209" w:rsidRPr="005D5209">
        <w:t xml:space="preserve"> </w:t>
      </w:r>
      <w:r w:rsidR="005D5209" w:rsidRPr="005D5209">
        <w:rPr>
          <w:rFonts w:ascii="Georgia" w:hAnsi="Georgia"/>
          <w:szCs w:val="24"/>
        </w:rPr>
        <w:t>https://doi.org/10.1002/j.2168-9830.1996.tb00217.x</w:t>
      </w:r>
    </w:p>
    <w:p w14:paraId="7D660776" w14:textId="29568D56" w:rsidR="00F90872" w:rsidRDefault="00A87ECF" w:rsidP="00FD15D5">
      <w:pPr>
        <w:spacing w:line="288" w:lineRule="auto"/>
        <w:ind w:left="360" w:hanging="360"/>
        <w:rPr>
          <w:rFonts w:ascii="Georgia" w:hAnsi="Georgia"/>
          <w:szCs w:val="24"/>
        </w:rPr>
      </w:pPr>
      <w:r w:rsidRPr="00F90872">
        <w:rPr>
          <w:rFonts w:ascii="Georgia" w:hAnsi="Georgia"/>
          <w:szCs w:val="24"/>
        </w:rPr>
        <w:t xml:space="preserve">Davis, M. (2011, November). Will software engineering ever be engineering? </w:t>
      </w:r>
      <w:r w:rsidRPr="00F90872">
        <w:rPr>
          <w:rFonts w:ascii="Georgia" w:hAnsi="Georgia"/>
          <w:i/>
          <w:szCs w:val="24"/>
        </w:rPr>
        <w:t>Communications of the ACM</w:t>
      </w:r>
      <w:r w:rsidRPr="00F90872">
        <w:rPr>
          <w:rFonts w:ascii="Georgia" w:hAnsi="Georgia"/>
          <w:szCs w:val="24"/>
        </w:rPr>
        <w:t xml:space="preserve">, </w:t>
      </w:r>
      <w:r w:rsidRPr="00F90872">
        <w:rPr>
          <w:rFonts w:ascii="Georgia" w:hAnsi="Georgia"/>
          <w:i/>
          <w:szCs w:val="24"/>
        </w:rPr>
        <w:t>54</w:t>
      </w:r>
      <w:r w:rsidRPr="00F90872">
        <w:rPr>
          <w:rFonts w:ascii="Georgia" w:hAnsi="Georgia"/>
          <w:szCs w:val="24"/>
        </w:rPr>
        <w:t>(11), 32–34.</w:t>
      </w:r>
      <w:r w:rsidR="005D5209">
        <w:rPr>
          <w:rFonts w:ascii="Georgia" w:hAnsi="Georgia"/>
          <w:szCs w:val="24"/>
        </w:rPr>
        <w:t xml:space="preserve"> </w:t>
      </w:r>
      <w:r w:rsidR="005D5209" w:rsidRPr="005D5209">
        <w:rPr>
          <w:rFonts w:ascii="Georgia" w:hAnsi="Georgia"/>
          <w:szCs w:val="24"/>
        </w:rPr>
        <w:t>https://doi.org/10.1145/2018396.2018407</w:t>
      </w:r>
    </w:p>
    <w:p w14:paraId="04C612AB" w14:textId="0CAC2BE3" w:rsidR="00F90872" w:rsidRDefault="001C7F74" w:rsidP="00FD15D5">
      <w:pPr>
        <w:spacing w:line="288" w:lineRule="auto"/>
        <w:ind w:left="360" w:hanging="360"/>
        <w:rPr>
          <w:rFonts w:ascii="Georgia" w:hAnsi="Georgia"/>
          <w:szCs w:val="24"/>
        </w:rPr>
      </w:pPr>
      <w:r w:rsidRPr="00F90872">
        <w:rPr>
          <w:rFonts w:ascii="Georgia" w:hAnsi="Georgia"/>
          <w:szCs w:val="24"/>
        </w:rPr>
        <w:t>Doss</w:t>
      </w:r>
      <w:r w:rsidR="007650CE" w:rsidRPr="00F90872">
        <w:rPr>
          <w:rFonts w:ascii="Georgia" w:hAnsi="Georgia"/>
          <w:szCs w:val="24"/>
        </w:rPr>
        <w:t xml:space="preserve">, E., &amp; </w:t>
      </w:r>
      <w:r w:rsidRPr="00F90872">
        <w:rPr>
          <w:rFonts w:ascii="Georgia" w:hAnsi="Georgia"/>
          <w:szCs w:val="24"/>
        </w:rPr>
        <w:t xml:space="preserve">Loui, </w:t>
      </w:r>
      <w:r w:rsidR="007650CE" w:rsidRPr="00F90872">
        <w:rPr>
          <w:rFonts w:ascii="Georgia" w:hAnsi="Georgia"/>
          <w:szCs w:val="24"/>
        </w:rPr>
        <w:t xml:space="preserve">M. C. (1995). </w:t>
      </w:r>
      <w:r w:rsidRPr="00F90872">
        <w:rPr>
          <w:rFonts w:ascii="Georgia" w:hAnsi="Georgia"/>
          <w:szCs w:val="24"/>
        </w:rPr>
        <w:t>Ethics and</w:t>
      </w:r>
      <w:r w:rsidR="007650CE" w:rsidRPr="00F90872">
        <w:rPr>
          <w:rFonts w:ascii="Georgia" w:hAnsi="Georgia"/>
          <w:szCs w:val="24"/>
        </w:rPr>
        <w:t xml:space="preserve"> the privacy of electronic mail.</w:t>
      </w:r>
      <w:r w:rsidRPr="00F90872">
        <w:rPr>
          <w:rFonts w:ascii="Georgia" w:hAnsi="Georgia"/>
          <w:szCs w:val="24"/>
        </w:rPr>
        <w:t xml:space="preserve"> </w:t>
      </w:r>
      <w:r w:rsidRPr="00F90872">
        <w:rPr>
          <w:rFonts w:ascii="Georgia" w:hAnsi="Georgia"/>
          <w:i/>
          <w:szCs w:val="24"/>
        </w:rPr>
        <w:t>The Information S</w:t>
      </w:r>
      <w:r w:rsidR="007650CE" w:rsidRPr="00F90872">
        <w:rPr>
          <w:rFonts w:ascii="Georgia" w:hAnsi="Georgia"/>
          <w:i/>
          <w:szCs w:val="24"/>
        </w:rPr>
        <w:t>ociety</w:t>
      </w:r>
      <w:r w:rsidR="007650CE" w:rsidRPr="00F90872">
        <w:rPr>
          <w:rFonts w:ascii="Georgia" w:hAnsi="Georgia"/>
          <w:szCs w:val="24"/>
        </w:rPr>
        <w:t xml:space="preserve">, </w:t>
      </w:r>
      <w:r w:rsidR="007650CE" w:rsidRPr="00F90872">
        <w:rPr>
          <w:rFonts w:ascii="Georgia" w:hAnsi="Georgia"/>
          <w:i/>
          <w:szCs w:val="24"/>
        </w:rPr>
        <w:t>11</w:t>
      </w:r>
      <w:r w:rsidR="009A0BAA" w:rsidRPr="00F90872">
        <w:rPr>
          <w:rFonts w:ascii="Georgia" w:hAnsi="Georgia"/>
          <w:szCs w:val="24"/>
        </w:rPr>
        <w:t>(</w:t>
      </w:r>
      <w:r w:rsidR="007650CE" w:rsidRPr="00F90872">
        <w:rPr>
          <w:rFonts w:ascii="Georgia" w:hAnsi="Georgia"/>
          <w:szCs w:val="24"/>
        </w:rPr>
        <w:t>3</w:t>
      </w:r>
      <w:r w:rsidR="009A0BAA" w:rsidRPr="00F90872">
        <w:rPr>
          <w:rFonts w:ascii="Georgia" w:hAnsi="Georgia"/>
          <w:szCs w:val="24"/>
        </w:rPr>
        <w:t>)</w:t>
      </w:r>
      <w:r w:rsidR="007650CE" w:rsidRPr="00F90872">
        <w:rPr>
          <w:rFonts w:ascii="Georgia" w:hAnsi="Georgia"/>
          <w:szCs w:val="24"/>
        </w:rPr>
        <w:t>, 223–</w:t>
      </w:r>
      <w:r w:rsidR="009A0BAA" w:rsidRPr="00F90872">
        <w:rPr>
          <w:rFonts w:ascii="Georgia" w:hAnsi="Georgia"/>
          <w:szCs w:val="24"/>
        </w:rPr>
        <w:t>235</w:t>
      </w:r>
      <w:r w:rsidRPr="00F90872">
        <w:rPr>
          <w:rFonts w:ascii="Georgia" w:hAnsi="Georgia"/>
          <w:szCs w:val="24"/>
        </w:rPr>
        <w:t>.</w:t>
      </w:r>
      <w:r w:rsidR="00E620FC" w:rsidRPr="00E620FC">
        <w:t xml:space="preserve"> </w:t>
      </w:r>
      <w:r w:rsidR="00E620FC" w:rsidRPr="00E620FC">
        <w:rPr>
          <w:rFonts w:ascii="Georgia" w:hAnsi="Georgia"/>
          <w:szCs w:val="24"/>
        </w:rPr>
        <w:t>https://doi.org/10.1080/01972243.1995.9960194</w:t>
      </w:r>
    </w:p>
    <w:p w14:paraId="121E9D86" w14:textId="00224EA1" w:rsidR="00F90872" w:rsidRDefault="00B97A37" w:rsidP="00FD15D5">
      <w:pPr>
        <w:spacing w:line="288" w:lineRule="auto"/>
        <w:ind w:left="360" w:hanging="360"/>
        <w:rPr>
          <w:rFonts w:ascii="Georgia" w:hAnsi="Georgia"/>
          <w:szCs w:val="24"/>
        </w:rPr>
      </w:pPr>
      <w:r w:rsidRPr="00F90872">
        <w:rPr>
          <w:rFonts w:ascii="Georgia" w:hAnsi="Georgia"/>
          <w:szCs w:val="24"/>
        </w:rPr>
        <w:lastRenderedPageBreak/>
        <w:t xml:space="preserve">Engineering ethics: Teaching ethics—one approach. (1994, Summer). </w:t>
      </w:r>
      <w:r w:rsidRPr="00F90872">
        <w:rPr>
          <w:rFonts w:ascii="Georgia" w:hAnsi="Georgia"/>
          <w:i/>
          <w:szCs w:val="24"/>
        </w:rPr>
        <w:t>Engineering Outlook</w:t>
      </w:r>
      <w:r w:rsidRPr="00F90872">
        <w:rPr>
          <w:rFonts w:ascii="Georgia" w:hAnsi="Georgia"/>
          <w:szCs w:val="24"/>
        </w:rPr>
        <w:t xml:space="preserve">, </w:t>
      </w:r>
      <w:r w:rsidRPr="00F90872">
        <w:rPr>
          <w:rFonts w:ascii="Georgia" w:hAnsi="Georgia"/>
          <w:i/>
          <w:szCs w:val="24"/>
        </w:rPr>
        <w:t>35</w:t>
      </w:r>
      <w:r w:rsidRPr="00F90872">
        <w:rPr>
          <w:rFonts w:ascii="Georgia" w:hAnsi="Georgia"/>
          <w:szCs w:val="24"/>
        </w:rPr>
        <w:t>(3), 3–5. University of Illinois at Urbana-Champaign.</w:t>
      </w:r>
    </w:p>
    <w:p w14:paraId="4B08186B" w14:textId="77777777" w:rsidR="00F90872" w:rsidRDefault="001136D9" w:rsidP="00FD15D5">
      <w:pPr>
        <w:spacing w:line="288" w:lineRule="auto"/>
        <w:ind w:left="360" w:hanging="360"/>
        <w:rPr>
          <w:rFonts w:ascii="Georgia" w:hAnsi="Georgia"/>
          <w:szCs w:val="24"/>
        </w:rPr>
      </w:pPr>
      <w:r w:rsidRPr="00F90872">
        <w:rPr>
          <w:rFonts w:ascii="Georgia" w:hAnsi="Georgia"/>
          <w:szCs w:val="24"/>
        </w:rPr>
        <w:t xml:space="preserve">Florman, S. (1987). </w:t>
      </w:r>
      <w:r w:rsidRPr="00F90872">
        <w:rPr>
          <w:rFonts w:ascii="Georgia" w:hAnsi="Georgia"/>
          <w:i/>
          <w:szCs w:val="24"/>
        </w:rPr>
        <w:t>The civilized engineer</w:t>
      </w:r>
      <w:r w:rsidRPr="00F90872">
        <w:rPr>
          <w:rFonts w:ascii="Georgia" w:hAnsi="Georgia"/>
          <w:szCs w:val="24"/>
        </w:rPr>
        <w:t>. New York, NY: St. Martin’s Press.</w:t>
      </w:r>
    </w:p>
    <w:p w14:paraId="095928E3" w14:textId="25E4EF28" w:rsidR="00F90872" w:rsidRDefault="001136D9" w:rsidP="00FD15D5">
      <w:pPr>
        <w:spacing w:line="288" w:lineRule="auto"/>
        <w:ind w:left="360" w:hanging="360"/>
        <w:rPr>
          <w:rFonts w:ascii="Georgia" w:hAnsi="Georgia"/>
          <w:szCs w:val="24"/>
        </w:rPr>
      </w:pPr>
      <w:r w:rsidRPr="00F90872">
        <w:rPr>
          <w:rFonts w:ascii="Georgia" w:hAnsi="Georgia"/>
          <w:szCs w:val="24"/>
        </w:rPr>
        <w:t xml:space="preserve">Glagola, C., Kam, M., Loui, M. C., &amp; Whitbeck, C. (1997). Teaching ethics in engineering and computer science: a panel discussion,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3</w:t>
      </w:r>
      <w:r w:rsidRPr="00F90872">
        <w:rPr>
          <w:rFonts w:ascii="Georgia" w:hAnsi="Georgia"/>
          <w:szCs w:val="24"/>
        </w:rPr>
        <w:t>(4), 463–480.</w:t>
      </w:r>
      <w:r w:rsidR="00636A41" w:rsidRPr="00636A41">
        <w:t xml:space="preserve"> </w:t>
      </w:r>
      <w:r w:rsidR="00636A41" w:rsidRPr="00636A41">
        <w:rPr>
          <w:rFonts w:ascii="Georgia" w:hAnsi="Georgia"/>
          <w:szCs w:val="24"/>
        </w:rPr>
        <w:t>https://doi.org/10.1007/s11948-997-0048-9</w:t>
      </w:r>
    </w:p>
    <w:p w14:paraId="6D37A292" w14:textId="2BA34C02" w:rsidR="00F90872" w:rsidRDefault="00287BE4" w:rsidP="00287BE4">
      <w:pPr>
        <w:spacing w:line="288" w:lineRule="auto"/>
        <w:ind w:left="360" w:hanging="360"/>
        <w:rPr>
          <w:rFonts w:ascii="Georgia" w:hAnsi="Georgia"/>
          <w:szCs w:val="24"/>
        </w:rPr>
      </w:pPr>
      <w:r w:rsidRPr="00F90872">
        <w:rPr>
          <w:rFonts w:ascii="Georgia" w:hAnsi="Georgia"/>
          <w:szCs w:val="24"/>
        </w:rPr>
        <w:t xml:space="preserve">Goldberg, D. E., &amp; Somerville, M. (2014). </w:t>
      </w:r>
      <w:r w:rsidRPr="00F90872">
        <w:rPr>
          <w:rFonts w:ascii="Georgia" w:hAnsi="Georgia"/>
          <w:i/>
          <w:szCs w:val="24"/>
        </w:rPr>
        <w:t>A whole new engineer</w:t>
      </w:r>
      <w:r w:rsidR="007F4059">
        <w:rPr>
          <w:rFonts w:ascii="Georgia" w:hAnsi="Georgia"/>
          <w:i/>
          <w:szCs w:val="24"/>
        </w:rPr>
        <w:t>:</w:t>
      </w:r>
      <w:r w:rsidRPr="00F90872">
        <w:rPr>
          <w:rFonts w:ascii="Georgia" w:hAnsi="Georgia"/>
          <w:i/>
          <w:szCs w:val="24"/>
        </w:rPr>
        <w:t xml:space="preserve"> The coming revolution in engineering education</w:t>
      </w:r>
      <w:r w:rsidRPr="00F90872">
        <w:rPr>
          <w:rFonts w:ascii="Georgia" w:hAnsi="Georgia"/>
          <w:szCs w:val="24"/>
        </w:rPr>
        <w:t>. ThreeJoy Associates.</w:t>
      </w:r>
    </w:p>
    <w:p w14:paraId="5561ABFE" w14:textId="119306F2" w:rsidR="00F90872" w:rsidRDefault="001136D9" w:rsidP="00FD15D5">
      <w:pPr>
        <w:spacing w:line="288" w:lineRule="auto"/>
        <w:ind w:left="360" w:hanging="360"/>
        <w:rPr>
          <w:rFonts w:ascii="Georgia" w:hAnsi="Georgia"/>
          <w:szCs w:val="24"/>
        </w:rPr>
      </w:pPr>
      <w:r w:rsidRPr="00F90872">
        <w:rPr>
          <w:rFonts w:ascii="Georgia" w:hAnsi="Georgia"/>
          <w:szCs w:val="24"/>
        </w:rPr>
        <w:t xml:space="preserve">Harris, C. E., Pritchard, M. S., &amp; Rabins, M. J. (1995). </w:t>
      </w:r>
      <w:r w:rsidRPr="00F90872">
        <w:rPr>
          <w:rFonts w:ascii="Georgia" w:hAnsi="Georgia"/>
          <w:i/>
          <w:szCs w:val="24"/>
        </w:rPr>
        <w:t>Engineering ethics: Concepts and cases</w:t>
      </w:r>
      <w:r w:rsidRPr="00F90872">
        <w:rPr>
          <w:rFonts w:ascii="Georgia" w:hAnsi="Georgia"/>
          <w:szCs w:val="24"/>
        </w:rPr>
        <w:t>. Wadsworth.</w:t>
      </w:r>
    </w:p>
    <w:p w14:paraId="44969694" w14:textId="52289B45" w:rsidR="00F90872" w:rsidRDefault="001136D9" w:rsidP="00FD15D5">
      <w:pPr>
        <w:spacing w:line="288" w:lineRule="auto"/>
        <w:ind w:left="360" w:hanging="360"/>
        <w:rPr>
          <w:rFonts w:ascii="Georgia" w:hAnsi="Georgia"/>
          <w:szCs w:val="24"/>
        </w:rPr>
      </w:pPr>
      <w:r w:rsidRPr="00F90872">
        <w:rPr>
          <w:rFonts w:ascii="Georgia" w:hAnsi="Georgia"/>
          <w:szCs w:val="24"/>
        </w:rPr>
        <w:t xml:space="preserve">Hashemian, G., &amp; Loui, M. C. (2010). Can instruction in engineering ethics change students’ feelings about professional responsibility?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16</w:t>
      </w:r>
      <w:r w:rsidRPr="00F90872">
        <w:rPr>
          <w:rFonts w:ascii="Georgia" w:hAnsi="Georgia"/>
          <w:szCs w:val="24"/>
        </w:rPr>
        <w:t xml:space="preserve">(1), 201–215. </w:t>
      </w:r>
      <w:r w:rsidR="00794F8F">
        <w:rPr>
          <w:rFonts w:ascii="Georgia" w:hAnsi="Georgia"/>
          <w:szCs w:val="24"/>
        </w:rPr>
        <w:t>https://doi.org/</w:t>
      </w:r>
      <w:r w:rsidRPr="00F90872">
        <w:rPr>
          <w:rFonts w:ascii="Georgia" w:hAnsi="Georgia"/>
          <w:szCs w:val="24"/>
        </w:rPr>
        <w:t>10.1007/s11948-010-9195-5</w:t>
      </w:r>
    </w:p>
    <w:p w14:paraId="1B85359D" w14:textId="4F5A7CF6" w:rsidR="00F90872" w:rsidRDefault="00647323" w:rsidP="00FD15D5">
      <w:pPr>
        <w:spacing w:line="288" w:lineRule="auto"/>
        <w:ind w:left="360" w:hanging="360"/>
        <w:rPr>
          <w:rFonts w:ascii="Georgia" w:hAnsi="Georgia"/>
          <w:szCs w:val="24"/>
        </w:rPr>
      </w:pPr>
      <w:r w:rsidRPr="00F90872">
        <w:rPr>
          <w:rFonts w:ascii="Georgia" w:hAnsi="Georgia"/>
          <w:szCs w:val="24"/>
        </w:rPr>
        <w:t>Herkert</w:t>
      </w:r>
      <w:r w:rsidR="00413B8B" w:rsidRPr="00F90872">
        <w:rPr>
          <w:rFonts w:ascii="Georgia" w:hAnsi="Georgia"/>
          <w:szCs w:val="24"/>
        </w:rPr>
        <w:t>,</w:t>
      </w:r>
      <w:r w:rsidRPr="00F90872">
        <w:rPr>
          <w:rFonts w:ascii="Georgia" w:hAnsi="Georgia"/>
          <w:szCs w:val="24"/>
        </w:rPr>
        <w:t xml:space="preserve"> </w:t>
      </w:r>
      <w:r w:rsidR="00413B8B" w:rsidRPr="00F90872">
        <w:rPr>
          <w:rFonts w:ascii="Georgia" w:hAnsi="Georgia"/>
          <w:szCs w:val="24"/>
        </w:rPr>
        <w:t>J. R., &amp;</w:t>
      </w:r>
      <w:r w:rsidRPr="00F90872">
        <w:rPr>
          <w:rFonts w:ascii="Georgia" w:hAnsi="Georgia"/>
          <w:szCs w:val="24"/>
        </w:rPr>
        <w:t xml:space="preserve"> Loui,</w:t>
      </w:r>
      <w:r w:rsidR="00413B8B" w:rsidRPr="00F90872">
        <w:rPr>
          <w:rFonts w:ascii="Georgia" w:hAnsi="Georgia"/>
          <w:szCs w:val="24"/>
        </w:rPr>
        <w:t xml:space="preserve"> M.</w:t>
      </w:r>
      <w:r w:rsidR="003A3B22" w:rsidRPr="00F90872">
        <w:rPr>
          <w:rFonts w:ascii="Georgia" w:hAnsi="Georgia"/>
          <w:szCs w:val="24"/>
        </w:rPr>
        <w:t xml:space="preserve"> (1999, August</w:t>
      </w:r>
      <w:r w:rsidR="00413B8B" w:rsidRPr="00F90872">
        <w:rPr>
          <w:rFonts w:ascii="Georgia" w:hAnsi="Georgia"/>
          <w:szCs w:val="24"/>
        </w:rPr>
        <w:t>)</w:t>
      </w:r>
      <w:r w:rsidR="009D5D4A" w:rsidRPr="00F90872">
        <w:rPr>
          <w:rFonts w:ascii="Georgia" w:hAnsi="Georgia"/>
          <w:szCs w:val="24"/>
        </w:rPr>
        <w:t>.</w:t>
      </w:r>
      <w:r w:rsidRPr="00F90872">
        <w:rPr>
          <w:rFonts w:ascii="Georgia" w:hAnsi="Georgia"/>
          <w:szCs w:val="24"/>
        </w:rPr>
        <w:t xml:space="preserve"> The ethics of intellectual property and the new information tech</w:t>
      </w:r>
      <w:r w:rsidR="00413B8B" w:rsidRPr="00F90872">
        <w:rPr>
          <w:rFonts w:ascii="Georgia" w:hAnsi="Georgia"/>
          <w:szCs w:val="24"/>
        </w:rPr>
        <w:t>nologies.</w:t>
      </w:r>
      <w:r w:rsidRPr="00F90872">
        <w:rPr>
          <w:rFonts w:ascii="Georgia" w:hAnsi="Georgia"/>
          <w:szCs w:val="24"/>
        </w:rPr>
        <w:t xml:space="preserve"> </w:t>
      </w:r>
      <w:r w:rsidRPr="00F90872">
        <w:rPr>
          <w:rFonts w:ascii="Georgia" w:hAnsi="Georgia"/>
          <w:i/>
          <w:szCs w:val="24"/>
        </w:rPr>
        <w:t>IEEE Spectrum</w:t>
      </w:r>
      <w:r w:rsidRPr="00F90872">
        <w:rPr>
          <w:rFonts w:ascii="Georgia" w:hAnsi="Georgia"/>
          <w:szCs w:val="24"/>
        </w:rPr>
        <w:t xml:space="preserve">, </w:t>
      </w:r>
      <w:r w:rsidRPr="00F90872">
        <w:rPr>
          <w:rFonts w:ascii="Georgia" w:hAnsi="Georgia"/>
          <w:i/>
          <w:szCs w:val="24"/>
        </w:rPr>
        <w:t>36</w:t>
      </w:r>
      <w:r w:rsidR="00413B8B" w:rsidRPr="00F90872">
        <w:rPr>
          <w:rFonts w:ascii="Georgia" w:hAnsi="Georgia"/>
          <w:szCs w:val="24"/>
        </w:rPr>
        <w:t>(</w:t>
      </w:r>
      <w:r w:rsidRPr="00F90872">
        <w:rPr>
          <w:rFonts w:ascii="Georgia" w:hAnsi="Georgia"/>
          <w:szCs w:val="24"/>
        </w:rPr>
        <w:t>8</w:t>
      </w:r>
      <w:r w:rsidR="00413B8B" w:rsidRPr="00F90872">
        <w:rPr>
          <w:rFonts w:ascii="Georgia" w:hAnsi="Georgia"/>
          <w:szCs w:val="24"/>
        </w:rPr>
        <w:t>)</w:t>
      </w:r>
      <w:r w:rsidRPr="00F90872">
        <w:rPr>
          <w:rFonts w:ascii="Georgia" w:hAnsi="Georgia"/>
          <w:szCs w:val="24"/>
        </w:rPr>
        <w:t xml:space="preserve">, </w:t>
      </w:r>
      <w:r w:rsidR="00413B8B" w:rsidRPr="00F90872">
        <w:rPr>
          <w:rFonts w:ascii="Georgia" w:hAnsi="Georgia"/>
          <w:szCs w:val="24"/>
        </w:rPr>
        <w:t>29–</w:t>
      </w:r>
      <w:r w:rsidRPr="00F90872">
        <w:rPr>
          <w:rFonts w:ascii="Georgia" w:hAnsi="Georgia"/>
          <w:szCs w:val="24"/>
        </w:rPr>
        <w:t xml:space="preserve">37. </w:t>
      </w:r>
      <w:r w:rsidR="005D5209" w:rsidRPr="005D5209">
        <w:rPr>
          <w:rFonts w:ascii="Georgia" w:hAnsi="Georgia"/>
          <w:szCs w:val="24"/>
        </w:rPr>
        <w:t>https://doi.org/10.1109/MSPEC.1999.780996</w:t>
      </w:r>
    </w:p>
    <w:p w14:paraId="55D6CB2F" w14:textId="085CB2CE" w:rsidR="00F90872" w:rsidRDefault="001136D9" w:rsidP="00FD15D5">
      <w:pPr>
        <w:spacing w:line="288" w:lineRule="auto"/>
        <w:ind w:left="360" w:hanging="360"/>
        <w:rPr>
          <w:rFonts w:ascii="Georgia" w:hAnsi="Georgia"/>
          <w:szCs w:val="24"/>
        </w:rPr>
      </w:pPr>
      <w:r w:rsidRPr="00F90872">
        <w:rPr>
          <w:rFonts w:ascii="Georgia" w:hAnsi="Georgia"/>
          <w:szCs w:val="24"/>
        </w:rPr>
        <w:t xml:space="preserve">Hess, J. L., Strobel, J., &amp; </w:t>
      </w:r>
      <w:r w:rsidR="00B67242" w:rsidRPr="00F90872">
        <w:rPr>
          <w:rFonts w:ascii="Georgia" w:hAnsi="Georgia"/>
          <w:szCs w:val="24"/>
        </w:rPr>
        <w:t>Brightman, A. O. (2017).</w:t>
      </w:r>
      <w:r w:rsidRPr="00F90872">
        <w:rPr>
          <w:rFonts w:ascii="Georgia" w:hAnsi="Georgia"/>
          <w:szCs w:val="24"/>
        </w:rPr>
        <w:t xml:space="preserve"> The development of empathic perspective</w:t>
      </w:r>
      <w:r w:rsidRPr="00F90872">
        <w:rPr>
          <w:rFonts w:ascii="Cambria Math" w:hAnsi="Cambria Math" w:cs="Cambria Math"/>
          <w:szCs w:val="24"/>
        </w:rPr>
        <w:t>‐</w:t>
      </w:r>
      <w:r w:rsidRPr="00F90872">
        <w:rPr>
          <w:rFonts w:ascii="Georgia" w:hAnsi="Georgia"/>
          <w:szCs w:val="24"/>
        </w:rPr>
        <w:t xml:space="preserve">taking in an engineering ethics course. </w:t>
      </w:r>
      <w:r w:rsidRPr="00F90872">
        <w:rPr>
          <w:rFonts w:ascii="Georgia" w:hAnsi="Georgia"/>
          <w:i/>
          <w:szCs w:val="24"/>
        </w:rPr>
        <w:t>Journal of Engineering Education</w:t>
      </w:r>
      <w:r w:rsidRPr="00F90872">
        <w:rPr>
          <w:rFonts w:ascii="Georgia" w:hAnsi="Georgia"/>
          <w:szCs w:val="24"/>
        </w:rPr>
        <w:t xml:space="preserve">, </w:t>
      </w:r>
      <w:r w:rsidRPr="00F90872">
        <w:rPr>
          <w:rFonts w:ascii="Georgia" w:hAnsi="Georgia"/>
          <w:i/>
          <w:szCs w:val="24"/>
        </w:rPr>
        <w:t>106</w:t>
      </w:r>
      <w:r w:rsidRPr="00F90872">
        <w:rPr>
          <w:rFonts w:ascii="Georgia" w:hAnsi="Georgia"/>
          <w:szCs w:val="24"/>
        </w:rPr>
        <w:t xml:space="preserve">(4), 534–563. </w:t>
      </w:r>
      <w:r w:rsidR="00794F8F">
        <w:rPr>
          <w:rFonts w:ascii="Georgia" w:hAnsi="Georgia"/>
          <w:szCs w:val="24"/>
        </w:rPr>
        <w:t>https://doi.org/</w:t>
      </w:r>
      <w:r w:rsidRPr="00F90872">
        <w:rPr>
          <w:rFonts w:ascii="Georgia" w:hAnsi="Georgia"/>
          <w:szCs w:val="24"/>
        </w:rPr>
        <w:t>10.1002/jee.20175</w:t>
      </w:r>
    </w:p>
    <w:p w14:paraId="56135F2B" w14:textId="011802FF" w:rsidR="00F90872" w:rsidRDefault="007650CE" w:rsidP="00FD15D5">
      <w:pPr>
        <w:spacing w:line="288" w:lineRule="auto"/>
        <w:ind w:left="360" w:hanging="360"/>
        <w:rPr>
          <w:rFonts w:ascii="Georgia" w:hAnsi="Georgia"/>
          <w:szCs w:val="24"/>
        </w:rPr>
      </w:pPr>
      <w:r w:rsidRPr="00F90872">
        <w:rPr>
          <w:rFonts w:ascii="Georgia" w:hAnsi="Georgia"/>
          <w:szCs w:val="24"/>
        </w:rPr>
        <w:t xml:space="preserve">Johnson, D. G. (1991). </w:t>
      </w:r>
      <w:r w:rsidRPr="00F90872">
        <w:rPr>
          <w:rFonts w:ascii="Georgia" w:hAnsi="Georgia"/>
          <w:i/>
          <w:szCs w:val="24"/>
        </w:rPr>
        <w:t>Ethical issues in engineering</w:t>
      </w:r>
      <w:r w:rsidR="00794F8F">
        <w:rPr>
          <w:rFonts w:ascii="Georgia" w:hAnsi="Georgia"/>
          <w:szCs w:val="24"/>
        </w:rPr>
        <w:t xml:space="preserve">. </w:t>
      </w:r>
      <w:r w:rsidRPr="00F90872">
        <w:rPr>
          <w:rFonts w:ascii="Georgia" w:hAnsi="Georgia"/>
          <w:szCs w:val="24"/>
        </w:rPr>
        <w:t>Prentice-Hall.</w:t>
      </w:r>
    </w:p>
    <w:p w14:paraId="116A78BE" w14:textId="1137B19A" w:rsidR="00F90872" w:rsidRDefault="00EC3393" w:rsidP="00FD15D5">
      <w:pPr>
        <w:spacing w:line="288" w:lineRule="auto"/>
        <w:ind w:left="360" w:hanging="360"/>
        <w:rPr>
          <w:rFonts w:ascii="Georgia" w:hAnsi="Georgia"/>
          <w:szCs w:val="24"/>
        </w:rPr>
      </w:pPr>
      <w:r w:rsidRPr="00F90872">
        <w:rPr>
          <w:rFonts w:ascii="Georgia" w:hAnsi="Georgia"/>
          <w:szCs w:val="24"/>
        </w:rPr>
        <w:t>Johnson</w:t>
      </w:r>
      <w:r w:rsidR="00EF744C" w:rsidRPr="00F90872">
        <w:rPr>
          <w:rFonts w:ascii="Georgia" w:hAnsi="Georgia"/>
          <w:szCs w:val="24"/>
        </w:rPr>
        <w:t>, D. W.,</w:t>
      </w:r>
      <w:r w:rsidRPr="00F90872">
        <w:rPr>
          <w:rFonts w:ascii="Georgia" w:hAnsi="Georgia"/>
          <w:szCs w:val="24"/>
        </w:rPr>
        <w:t xml:space="preserve"> Johnson</w:t>
      </w:r>
      <w:r w:rsidR="00EF744C" w:rsidRPr="00F90872">
        <w:rPr>
          <w:rFonts w:ascii="Georgia" w:hAnsi="Georgia"/>
          <w:szCs w:val="24"/>
        </w:rPr>
        <w:t>, R. T., &amp;</w:t>
      </w:r>
      <w:r w:rsidRPr="00F90872">
        <w:rPr>
          <w:rFonts w:ascii="Georgia" w:hAnsi="Georgia"/>
          <w:szCs w:val="24"/>
        </w:rPr>
        <w:t xml:space="preserve"> Smith</w:t>
      </w:r>
      <w:r w:rsidR="00EF744C" w:rsidRPr="00F90872">
        <w:rPr>
          <w:rFonts w:ascii="Georgia" w:hAnsi="Georgia"/>
          <w:szCs w:val="24"/>
        </w:rPr>
        <w:t xml:space="preserve">, K. A. (1991). </w:t>
      </w:r>
      <w:r w:rsidR="00EF744C" w:rsidRPr="00F90872">
        <w:rPr>
          <w:rFonts w:ascii="Georgia" w:hAnsi="Georgia"/>
          <w:i/>
          <w:szCs w:val="24"/>
        </w:rPr>
        <w:t>Cooperative learning: Increasing college faculty instructional productivity</w:t>
      </w:r>
      <w:r w:rsidR="00EF744C" w:rsidRPr="00F90872">
        <w:rPr>
          <w:rFonts w:ascii="Georgia" w:hAnsi="Georgia"/>
          <w:szCs w:val="24"/>
        </w:rPr>
        <w:t xml:space="preserve">. </w:t>
      </w:r>
      <w:r w:rsidR="004A6C72" w:rsidRPr="00F90872">
        <w:rPr>
          <w:rFonts w:ascii="Georgia" w:hAnsi="Georgia"/>
          <w:szCs w:val="24"/>
        </w:rPr>
        <w:t xml:space="preserve">The George Washington University, </w:t>
      </w:r>
      <w:r w:rsidR="00EF744C" w:rsidRPr="00F90872">
        <w:rPr>
          <w:rFonts w:ascii="Georgia" w:hAnsi="Georgia"/>
          <w:szCs w:val="24"/>
        </w:rPr>
        <w:t>School of Education and Human Developmen</w:t>
      </w:r>
      <w:r w:rsidR="00243582" w:rsidRPr="00F90872">
        <w:rPr>
          <w:rFonts w:ascii="Georgia" w:hAnsi="Georgia"/>
          <w:szCs w:val="24"/>
        </w:rPr>
        <w:t>t.</w:t>
      </w:r>
    </w:p>
    <w:p w14:paraId="63BC2075" w14:textId="20A526EF" w:rsidR="00F90872" w:rsidRDefault="004A6C72" w:rsidP="00FD15D5">
      <w:pPr>
        <w:spacing w:line="288" w:lineRule="auto"/>
        <w:ind w:left="360" w:hanging="360"/>
        <w:rPr>
          <w:rFonts w:ascii="Georgia" w:hAnsi="Georgia"/>
          <w:szCs w:val="24"/>
        </w:rPr>
      </w:pPr>
      <w:r w:rsidRPr="00F90872">
        <w:rPr>
          <w:rFonts w:ascii="Georgia" w:hAnsi="Georgia"/>
          <w:szCs w:val="24"/>
        </w:rPr>
        <w:t xml:space="preserve">Johnson, D. W., Johnson, R. T., &amp; Smith, K. A. (1996). </w:t>
      </w:r>
      <w:r w:rsidRPr="00F90872">
        <w:rPr>
          <w:rFonts w:ascii="Georgia" w:hAnsi="Georgia"/>
          <w:i/>
          <w:szCs w:val="24"/>
        </w:rPr>
        <w:t>Academic controversy: Enriching college instruction through intellectual conflict</w:t>
      </w:r>
      <w:r w:rsidRPr="00F90872">
        <w:rPr>
          <w:rFonts w:ascii="Georgia" w:hAnsi="Georgia"/>
          <w:szCs w:val="24"/>
        </w:rPr>
        <w:t>. The George Washington University, Graduate School of Education and Human Development.</w:t>
      </w:r>
    </w:p>
    <w:p w14:paraId="0B214ED7" w14:textId="34BBB036" w:rsidR="00F90872" w:rsidRDefault="00272645" w:rsidP="00FD15D5">
      <w:pPr>
        <w:spacing w:line="288" w:lineRule="auto"/>
        <w:ind w:left="360" w:hanging="360"/>
        <w:rPr>
          <w:rFonts w:ascii="Georgia" w:hAnsi="Georgia"/>
          <w:szCs w:val="24"/>
        </w:rPr>
      </w:pPr>
      <w:r w:rsidRPr="00F90872">
        <w:rPr>
          <w:rFonts w:ascii="Georgia" w:hAnsi="Georgia"/>
          <w:szCs w:val="24"/>
        </w:rPr>
        <w:t xml:space="preserve">Leveson, N. G., &amp; Turner, C. S. (1993, July). An investigation of the Therac-25 accidents. </w:t>
      </w:r>
      <w:r w:rsidRPr="00F90872">
        <w:rPr>
          <w:rFonts w:ascii="Georgia" w:hAnsi="Georgia"/>
          <w:i/>
          <w:szCs w:val="24"/>
        </w:rPr>
        <w:t>Computer</w:t>
      </w:r>
      <w:r w:rsidRPr="00F90872">
        <w:rPr>
          <w:rFonts w:ascii="Georgia" w:hAnsi="Georgia"/>
          <w:szCs w:val="24"/>
        </w:rPr>
        <w:t xml:space="preserve">, </w:t>
      </w:r>
      <w:r w:rsidRPr="00F90872">
        <w:rPr>
          <w:rFonts w:ascii="Georgia" w:hAnsi="Georgia"/>
          <w:i/>
          <w:szCs w:val="24"/>
        </w:rPr>
        <w:t>26</w:t>
      </w:r>
      <w:r w:rsidRPr="00F90872">
        <w:rPr>
          <w:rFonts w:ascii="Georgia" w:hAnsi="Georgia"/>
          <w:szCs w:val="24"/>
        </w:rPr>
        <w:t>(7), 18–41.</w:t>
      </w:r>
      <w:r w:rsidR="005D5209">
        <w:rPr>
          <w:rFonts w:ascii="Georgia" w:hAnsi="Georgia"/>
          <w:szCs w:val="24"/>
        </w:rPr>
        <w:t xml:space="preserve"> </w:t>
      </w:r>
      <w:r w:rsidR="005D5209" w:rsidRPr="005D5209">
        <w:rPr>
          <w:rFonts w:ascii="Georgia" w:hAnsi="Georgia"/>
          <w:szCs w:val="24"/>
        </w:rPr>
        <w:t>https://doi.org/10.1109/MC.1993.274940</w:t>
      </w:r>
    </w:p>
    <w:p w14:paraId="2D1B0B65" w14:textId="48F778EB" w:rsidR="00F90872" w:rsidRDefault="00787DC3" w:rsidP="00FD15D5">
      <w:pPr>
        <w:spacing w:line="288" w:lineRule="auto"/>
        <w:ind w:left="360" w:hanging="360"/>
        <w:rPr>
          <w:rFonts w:ascii="Georgia" w:hAnsi="Georgia"/>
          <w:szCs w:val="24"/>
        </w:rPr>
      </w:pPr>
      <w:r w:rsidRPr="00F90872">
        <w:rPr>
          <w:rFonts w:ascii="Georgia" w:hAnsi="Georgia"/>
          <w:szCs w:val="24"/>
        </w:rPr>
        <w:t>Lin, D., &amp; Loui, M. C. (1998</w:t>
      </w:r>
      <w:r w:rsidR="00645A54" w:rsidRPr="00F90872">
        <w:rPr>
          <w:rFonts w:ascii="Georgia" w:hAnsi="Georgia"/>
          <w:szCs w:val="24"/>
        </w:rPr>
        <w:t>, June</w:t>
      </w:r>
      <w:r w:rsidRPr="00F90872">
        <w:rPr>
          <w:rFonts w:ascii="Georgia" w:hAnsi="Georgia"/>
          <w:szCs w:val="24"/>
        </w:rPr>
        <w:t xml:space="preserve">). </w:t>
      </w:r>
      <w:r w:rsidR="00645A54" w:rsidRPr="00F90872">
        <w:rPr>
          <w:rFonts w:ascii="Georgia" w:hAnsi="Georgia"/>
          <w:szCs w:val="24"/>
        </w:rPr>
        <w:t xml:space="preserve">Taking the byte out of cookies: Privacy, consent, and the Web. </w:t>
      </w:r>
      <w:r w:rsidR="00645A54" w:rsidRPr="00F90872">
        <w:rPr>
          <w:rFonts w:ascii="Georgia" w:hAnsi="Georgia"/>
          <w:i/>
          <w:szCs w:val="24"/>
        </w:rPr>
        <w:t>Computers and Society</w:t>
      </w:r>
      <w:r w:rsidR="00645A54" w:rsidRPr="00F90872">
        <w:rPr>
          <w:rFonts w:ascii="Georgia" w:hAnsi="Georgia"/>
          <w:szCs w:val="24"/>
        </w:rPr>
        <w:t xml:space="preserve">, </w:t>
      </w:r>
      <w:r w:rsidR="00645A54" w:rsidRPr="00F90872">
        <w:rPr>
          <w:rFonts w:ascii="Georgia" w:hAnsi="Georgia"/>
          <w:i/>
          <w:szCs w:val="24"/>
        </w:rPr>
        <w:t>28</w:t>
      </w:r>
      <w:r w:rsidR="00645A54" w:rsidRPr="00F90872">
        <w:rPr>
          <w:rFonts w:ascii="Georgia" w:hAnsi="Georgia"/>
          <w:szCs w:val="24"/>
        </w:rPr>
        <w:t>(2), 39–51.</w:t>
      </w:r>
      <w:r w:rsidR="005D5209">
        <w:rPr>
          <w:rFonts w:ascii="Georgia" w:hAnsi="Georgia"/>
          <w:szCs w:val="24"/>
        </w:rPr>
        <w:t xml:space="preserve"> </w:t>
      </w:r>
      <w:r w:rsidR="005D5209" w:rsidRPr="005D5209">
        <w:rPr>
          <w:rFonts w:ascii="Georgia" w:hAnsi="Georgia"/>
          <w:szCs w:val="24"/>
        </w:rPr>
        <w:t>https://doi.org/10.1145/276755.276775</w:t>
      </w:r>
    </w:p>
    <w:p w14:paraId="2F70A036" w14:textId="0D41BF9B" w:rsidR="00F90872" w:rsidRDefault="00180E2E" w:rsidP="00FD15D5">
      <w:pPr>
        <w:spacing w:line="288" w:lineRule="auto"/>
        <w:ind w:left="360" w:hanging="360"/>
        <w:rPr>
          <w:rFonts w:ascii="Georgia" w:hAnsi="Georgia"/>
          <w:szCs w:val="24"/>
        </w:rPr>
      </w:pPr>
      <w:r w:rsidRPr="00F90872">
        <w:rPr>
          <w:rFonts w:ascii="Georgia" w:hAnsi="Georgia"/>
          <w:szCs w:val="24"/>
        </w:rPr>
        <w:t xml:space="preserve">Loui, M. C. (2000). Fieldwork and cooperative learning in professional ethics. </w:t>
      </w:r>
      <w:r w:rsidRPr="00F90872">
        <w:rPr>
          <w:rFonts w:ascii="Georgia" w:hAnsi="Georgia"/>
          <w:i/>
          <w:szCs w:val="24"/>
        </w:rPr>
        <w:t>Teaching Philosophy</w:t>
      </w:r>
      <w:r w:rsidRPr="00F90872">
        <w:rPr>
          <w:rFonts w:ascii="Georgia" w:hAnsi="Georgia"/>
          <w:szCs w:val="24"/>
        </w:rPr>
        <w:t xml:space="preserve">, </w:t>
      </w:r>
      <w:r w:rsidRPr="00F90872">
        <w:rPr>
          <w:rFonts w:ascii="Georgia" w:hAnsi="Georgia"/>
          <w:i/>
          <w:szCs w:val="24"/>
        </w:rPr>
        <w:t>23</w:t>
      </w:r>
      <w:r w:rsidRPr="00F90872">
        <w:rPr>
          <w:rFonts w:ascii="Georgia" w:hAnsi="Georgia"/>
          <w:szCs w:val="24"/>
        </w:rPr>
        <w:t>(2), 139–156.</w:t>
      </w:r>
      <w:r w:rsidR="00B1230A">
        <w:rPr>
          <w:rFonts w:ascii="Georgia" w:hAnsi="Georgia"/>
          <w:szCs w:val="24"/>
        </w:rPr>
        <w:t xml:space="preserve"> </w:t>
      </w:r>
      <w:r w:rsidR="00B1230A" w:rsidRPr="00B1230A">
        <w:rPr>
          <w:rFonts w:ascii="Georgia" w:hAnsi="Georgia"/>
          <w:szCs w:val="24"/>
        </w:rPr>
        <w:t>https://doi.org/10.5840/teachphil200023217</w:t>
      </w:r>
    </w:p>
    <w:p w14:paraId="53277183" w14:textId="3F7F5A6C" w:rsidR="00F90872" w:rsidRDefault="00004F7C" w:rsidP="00FD15D5">
      <w:pPr>
        <w:spacing w:line="288" w:lineRule="auto"/>
        <w:ind w:left="360" w:hanging="360"/>
        <w:rPr>
          <w:rFonts w:ascii="Georgia" w:hAnsi="Georgia"/>
          <w:szCs w:val="24"/>
        </w:rPr>
      </w:pPr>
      <w:r w:rsidRPr="00F90872">
        <w:rPr>
          <w:rFonts w:ascii="Georgia" w:hAnsi="Georgia"/>
          <w:szCs w:val="24"/>
        </w:rPr>
        <w:t xml:space="preserve">Loui, M. C. (2002). Seven ways to plagiarize: Handling real allegations of research misconduct.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8</w:t>
      </w:r>
      <w:r w:rsidRPr="00F90872">
        <w:rPr>
          <w:rFonts w:ascii="Georgia" w:hAnsi="Georgia"/>
          <w:szCs w:val="24"/>
        </w:rPr>
        <w:t>(4), 529–539.</w:t>
      </w:r>
      <w:r w:rsidR="005D5209">
        <w:rPr>
          <w:rFonts w:ascii="Georgia" w:hAnsi="Georgia"/>
          <w:szCs w:val="24"/>
        </w:rPr>
        <w:t xml:space="preserve"> </w:t>
      </w:r>
      <w:r w:rsidR="00B1230A" w:rsidRPr="00B1230A">
        <w:rPr>
          <w:rFonts w:ascii="Georgia" w:hAnsi="Georgia"/>
          <w:szCs w:val="24"/>
        </w:rPr>
        <w:t>https://doi.org/10.1007/s11948-002-0005-6</w:t>
      </w:r>
    </w:p>
    <w:p w14:paraId="01E24AE5" w14:textId="10914CBA" w:rsidR="00F90872" w:rsidRDefault="00180E2E" w:rsidP="00FD15D5">
      <w:pPr>
        <w:spacing w:line="288" w:lineRule="auto"/>
        <w:ind w:left="360" w:hanging="360"/>
        <w:rPr>
          <w:rFonts w:ascii="Georgia" w:hAnsi="Georgia"/>
          <w:szCs w:val="24"/>
        </w:rPr>
      </w:pPr>
      <w:r w:rsidRPr="00F90872">
        <w:rPr>
          <w:rFonts w:ascii="Georgia" w:hAnsi="Georgia"/>
          <w:szCs w:val="24"/>
        </w:rPr>
        <w:t>Loui, M. C. (2005</w:t>
      </w:r>
      <w:r w:rsidR="00CA3101" w:rsidRPr="00F90872">
        <w:rPr>
          <w:rFonts w:ascii="Georgia" w:hAnsi="Georgia"/>
          <w:szCs w:val="24"/>
        </w:rPr>
        <w:t>a</w:t>
      </w:r>
      <w:r w:rsidRPr="00F90872">
        <w:rPr>
          <w:rFonts w:ascii="Georgia" w:hAnsi="Georgia"/>
          <w:szCs w:val="24"/>
        </w:rPr>
        <w:t xml:space="preserve">). Educational technologies and the teaching of ethics in science and engineering.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11</w:t>
      </w:r>
      <w:r w:rsidRPr="00F90872">
        <w:rPr>
          <w:rFonts w:ascii="Georgia" w:hAnsi="Georgia"/>
          <w:szCs w:val="24"/>
        </w:rPr>
        <w:t>(3), 435–446.</w:t>
      </w:r>
      <w:r w:rsidR="00636A41" w:rsidRPr="00636A41">
        <w:t xml:space="preserve"> </w:t>
      </w:r>
      <w:r w:rsidR="00636A41" w:rsidRPr="00636A41">
        <w:rPr>
          <w:rFonts w:ascii="Georgia" w:hAnsi="Georgia"/>
          <w:szCs w:val="24"/>
        </w:rPr>
        <w:t>https://doi.org/10.1007/s11948-005-0012-5</w:t>
      </w:r>
    </w:p>
    <w:p w14:paraId="357D52AE" w14:textId="28E52B55" w:rsidR="00F90872" w:rsidRDefault="00CA3101" w:rsidP="00FD15D5">
      <w:pPr>
        <w:spacing w:line="288" w:lineRule="auto"/>
        <w:ind w:left="360" w:hanging="360"/>
        <w:rPr>
          <w:rFonts w:ascii="Georgia" w:hAnsi="Georgia"/>
          <w:szCs w:val="24"/>
        </w:rPr>
      </w:pPr>
      <w:r w:rsidRPr="00F90872">
        <w:rPr>
          <w:rFonts w:ascii="Georgia" w:hAnsi="Georgia"/>
          <w:szCs w:val="24"/>
        </w:rPr>
        <w:t xml:space="preserve">Loui, M. C. (2005b). Ethics and the development of professional identities of engineering students. </w:t>
      </w:r>
      <w:r w:rsidRPr="00F90872">
        <w:rPr>
          <w:rFonts w:ascii="Georgia" w:hAnsi="Georgia"/>
          <w:i/>
          <w:szCs w:val="24"/>
        </w:rPr>
        <w:t>Journal of Engineering Education</w:t>
      </w:r>
      <w:r w:rsidRPr="00F90872">
        <w:rPr>
          <w:rFonts w:ascii="Georgia" w:hAnsi="Georgia"/>
          <w:szCs w:val="24"/>
        </w:rPr>
        <w:t xml:space="preserve">, </w:t>
      </w:r>
      <w:r w:rsidRPr="00F90872">
        <w:rPr>
          <w:rFonts w:ascii="Georgia" w:hAnsi="Georgia"/>
          <w:i/>
          <w:szCs w:val="24"/>
        </w:rPr>
        <w:t>94</w:t>
      </w:r>
      <w:r w:rsidRPr="00F90872">
        <w:rPr>
          <w:rFonts w:ascii="Georgia" w:hAnsi="Georgia"/>
          <w:szCs w:val="24"/>
        </w:rPr>
        <w:t>(4), 383–390.</w:t>
      </w:r>
      <w:r w:rsidR="00E620FC" w:rsidRPr="00E620FC">
        <w:t xml:space="preserve"> </w:t>
      </w:r>
      <w:r w:rsidR="00E620FC" w:rsidRPr="00E620FC">
        <w:rPr>
          <w:rFonts w:ascii="Georgia" w:hAnsi="Georgia"/>
          <w:szCs w:val="24"/>
        </w:rPr>
        <w:t>https://doi.org/10.1002/j.2168-9830.2005.tb00866.x</w:t>
      </w:r>
    </w:p>
    <w:p w14:paraId="6E200FA1" w14:textId="354EE4C3" w:rsidR="00F90872" w:rsidRDefault="00CA3101" w:rsidP="00FD15D5">
      <w:pPr>
        <w:spacing w:line="288" w:lineRule="auto"/>
        <w:ind w:left="360" w:hanging="360"/>
        <w:rPr>
          <w:rFonts w:ascii="Georgia" w:hAnsi="Georgia"/>
          <w:szCs w:val="24"/>
        </w:rPr>
      </w:pPr>
      <w:r w:rsidRPr="00F90872">
        <w:rPr>
          <w:rFonts w:ascii="Georgia" w:hAnsi="Georgia"/>
          <w:szCs w:val="24"/>
        </w:rPr>
        <w:lastRenderedPageBreak/>
        <w:t xml:space="preserve">Loui, M. C. (2006). Assessment of an engineering ethics video: Incident at Morales. </w:t>
      </w:r>
      <w:r w:rsidRPr="00F90872">
        <w:rPr>
          <w:rFonts w:ascii="Georgia" w:hAnsi="Georgia"/>
          <w:i/>
          <w:szCs w:val="24"/>
        </w:rPr>
        <w:t>Journal of Engineering Education</w:t>
      </w:r>
      <w:r w:rsidRPr="00F90872">
        <w:rPr>
          <w:rFonts w:ascii="Georgia" w:hAnsi="Georgia"/>
          <w:szCs w:val="24"/>
        </w:rPr>
        <w:t xml:space="preserve">, </w:t>
      </w:r>
      <w:r w:rsidRPr="00F90872">
        <w:rPr>
          <w:rFonts w:ascii="Georgia" w:hAnsi="Georgia"/>
          <w:i/>
          <w:szCs w:val="24"/>
        </w:rPr>
        <w:t>95</w:t>
      </w:r>
      <w:r w:rsidRPr="00F90872">
        <w:rPr>
          <w:rFonts w:ascii="Georgia" w:hAnsi="Georgia"/>
          <w:szCs w:val="24"/>
        </w:rPr>
        <w:t>(1), 85–91.</w:t>
      </w:r>
      <w:r w:rsidR="00E620FC">
        <w:rPr>
          <w:rFonts w:ascii="Georgia" w:hAnsi="Georgia"/>
          <w:szCs w:val="24"/>
        </w:rPr>
        <w:t xml:space="preserve"> </w:t>
      </w:r>
      <w:r w:rsidR="00E620FC" w:rsidRPr="00E620FC">
        <w:rPr>
          <w:rFonts w:ascii="Georgia" w:hAnsi="Georgia"/>
          <w:szCs w:val="24"/>
        </w:rPr>
        <w:t>https://doi.org/10.1002/j.2168-9830.2006.tb00879.x</w:t>
      </w:r>
    </w:p>
    <w:p w14:paraId="4DF61B39" w14:textId="418546D2" w:rsidR="00F90872" w:rsidRDefault="00EC3393" w:rsidP="00FD15D5">
      <w:pPr>
        <w:spacing w:line="288" w:lineRule="auto"/>
        <w:ind w:left="360" w:hanging="360"/>
        <w:rPr>
          <w:rFonts w:ascii="Georgia" w:hAnsi="Georgia"/>
          <w:szCs w:val="24"/>
        </w:rPr>
      </w:pPr>
      <w:r w:rsidRPr="00F90872">
        <w:rPr>
          <w:rFonts w:ascii="Georgia" w:hAnsi="Georgia"/>
          <w:szCs w:val="24"/>
        </w:rPr>
        <w:t xml:space="preserve">Loui, M. C. (2009). What can students learn in an extended role-play simulation on technology and society? </w:t>
      </w:r>
      <w:r w:rsidRPr="00F90872">
        <w:rPr>
          <w:rFonts w:ascii="Georgia" w:hAnsi="Georgia"/>
          <w:i/>
          <w:szCs w:val="24"/>
        </w:rPr>
        <w:t>Bulletin of Science, Technology &amp; Society</w:t>
      </w:r>
      <w:r w:rsidRPr="00F90872">
        <w:rPr>
          <w:rFonts w:ascii="Georgia" w:hAnsi="Georgia"/>
          <w:szCs w:val="24"/>
        </w:rPr>
        <w:t xml:space="preserve">, </w:t>
      </w:r>
      <w:r w:rsidRPr="00F90872">
        <w:rPr>
          <w:rFonts w:ascii="Georgia" w:hAnsi="Georgia"/>
          <w:i/>
          <w:szCs w:val="24"/>
        </w:rPr>
        <w:t>29</w:t>
      </w:r>
      <w:r w:rsidR="001136D9" w:rsidRPr="00F90872">
        <w:rPr>
          <w:rFonts w:ascii="Georgia" w:hAnsi="Georgia"/>
          <w:szCs w:val="24"/>
        </w:rPr>
        <w:t xml:space="preserve">(1), 37–47. </w:t>
      </w:r>
      <w:r w:rsidR="00794F8F">
        <w:rPr>
          <w:rFonts w:ascii="Georgia" w:hAnsi="Georgia"/>
          <w:szCs w:val="24"/>
        </w:rPr>
        <w:t>https://doi.org/</w:t>
      </w:r>
      <w:r w:rsidRPr="00F90872">
        <w:rPr>
          <w:rFonts w:ascii="Georgia" w:hAnsi="Georgia"/>
          <w:szCs w:val="24"/>
        </w:rPr>
        <w:t>10.1177/0270467608328710</w:t>
      </w:r>
    </w:p>
    <w:p w14:paraId="2B2E7BF0" w14:textId="4E00A8A6" w:rsidR="00F90872" w:rsidRDefault="00004F7C" w:rsidP="00FD15D5">
      <w:pPr>
        <w:spacing w:line="288" w:lineRule="auto"/>
        <w:ind w:left="360" w:hanging="360"/>
        <w:rPr>
          <w:rFonts w:ascii="Georgia" w:hAnsi="Georgia"/>
          <w:szCs w:val="24"/>
        </w:rPr>
      </w:pPr>
      <w:r w:rsidRPr="00F90872">
        <w:rPr>
          <w:rFonts w:ascii="Georgia" w:hAnsi="Georgia"/>
          <w:szCs w:val="24"/>
        </w:rPr>
        <w:t xml:space="preserve">Loui, M. C. (2010a). How should the policy apply? Trustworthy decisions in the administration of graduate academic programs. In </w:t>
      </w:r>
      <w:r w:rsidR="003A76DB" w:rsidRPr="00F90872">
        <w:rPr>
          <w:rFonts w:ascii="Georgia" w:hAnsi="Georgia"/>
          <w:szCs w:val="24"/>
        </w:rPr>
        <w:t>E. E. Englehardt, M. S. Pritchard, K. D. Romesburg, &amp; B. E. Schrag</w:t>
      </w:r>
      <w:r w:rsidR="003A76DB" w:rsidRPr="00F90872">
        <w:rPr>
          <w:rFonts w:ascii="Georgia" w:hAnsi="Georgia"/>
          <w:i/>
          <w:szCs w:val="24"/>
        </w:rPr>
        <w:t xml:space="preserve"> </w:t>
      </w:r>
      <w:r w:rsidR="003A76DB" w:rsidRPr="00F90872">
        <w:rPr>
          <w:rFonts w:ascii="Georgia" w:hAnsi="Georgia"/>
          <w:szCs w:val="24"/>
        </w:rPr>
        <w:t xml:space="preserve">(Eds.), </w:t>
      </w:r>
      <w:r w:rsidRPr="00F90872">
        <w:rPr>
          <w:rFonts w:ascii="Georgia" w:hAnsi="Georgia"/>
          <w:i/>
          <w:szCs w:val="24"/>
        </w:rPr>
        <w:t xml:space="preserve">The </w:t>
      </w:r>
      <w:r w:rsidR="003A76DB" w:rsidRPr="00F90872">
        <w:rPr>
          <w:rFonts w:ascii="Georgia" w:hAnsi="Georgia"/>
          <w:i/>
          <w:szCs w:val="24"/>
        </w:rPr>
        <w:t>ethical challenges of academic a</w:t>
      </w:r>
      <w:r w:rsidRPr="00F90872">
        <w:rPr>
          <w:rFonts w:ascii="Georgia" w:hAnsi="Georgia"/>
          <w:i/>
          <w:szCs w:val="24"/>
        </w:rPr>
        <w:t>dministration</w:t>
      </w:r>
      <w:r w:rsidRPr="00F90872">
        <w:rPr>
          <w:rFonts w:ascii="Georgia" w:hAnsi="Georgia"/>
          <w:szCs w:val="24"/>
        </w:rPr>
        <w:t xml:space="preserve"> </w:t>
      </w:r>
      <w:r w:rsidR="003A76DB" w:rsidRPr="00F90872">
        <w:rPr>
          <w:rFonts w:ascii="Georgia" w:hAnsi="Georgia"/>
          <w:szCs w:val="24"/>
        </w:rPr>
        <w:t>(pp. 135-141).</w:t>
      </w:r>
      <w:r w:rsidRPr="00F90872">
        <w:rPr>
          <w:rFonts w:ascii="Georgia" w:hAnsi="Georgia"/>
          <w:szCs w:val="24"/>
        </w:rPr>
        <w:t xml:space="preserve"> Springer</w:t>
      </w:r>
      <w:r w:rsidR="003A76DB" w:rsidRPr="00F90872">
        <w:rPr>
          <w:rFonts w:ascii="Georgia" w:hAnsi="Georgia"/>
          <w:szCs w:val="24"/>
        </w:rPr>
        <w:t>.</w:t>
      </w:r>
      <w:r w:rsidRPr="00F90872">
        <w:rPr>
          <w:rFonts w:ascii="Georgia" w:hAnsi="Georgia"/>
          <w:szCs w:val="24"/>
        </w:rPr>
        <w:t xml:space="preserve"> </w:t>
      </w:r>
      <w:r w:rsidR="00636A41" w:rsidRPr="00636A41">
        <w:rPr>
          <w:rFonts w:ascii="Georgia" w:hAnsi="Georgia"/>
          <w:szCs w:val="24"/>
        </w:rPr>
        <w:t>https://doi.org/10.1007/978-90-481-2841-9_10</w:t>
      </w:r>
    </w:p>
    <w:p w14:paraId="7BC1E512" w14:textId="757F2EAC" w:rsidR="00103900" w:rsidRPr="00F90872" w:rsidRDefault="00103900" w:rsidP="00FD15D5">
      <w:pPr>
        <w:spacing w:line="288" w:lineRule="auto"/>
        <w:ind w:left="360" w:hanging="360"/>
        <w:rPr>
          <w:rFonts w:ascii="Georgia" w:hAnsi="Georgia"/>
          <w:szCs w:val="24"/>
        </w:rPr>
      </w:pPr>
      <w:r w:rsidRPr="00F90872">
        <w:rPr>
          <w:rFonts w:ascii="Georgia" w:hAnsi="Georgia"/>
          <w:szCs w:val="24"/>
        </w:rPr>
        <w:t>Loui, M. C. (2010</w:t>
      </w:r>
      <w:r w:rsidR="00004F7C" w:rsidRPr="00F90872">
        <w:rPr>
          <w:rFonts w:ascii="Georgia" w:hAnsi="Georgia"/>
          <w:szCs w:val="24"/>
        </w:rPr>
        <w:t>b</w:t>
      </w:r>
      <w:r w:rsidRPr="00F90872">
        <w:rPr>
          <w:rFonts w:ascii="Georgia" w:hAnsi="Georgia"/>
          <w:szCs w:val="24"/>
        </w:rPr>
        <w:t xml:space="preserve">). Professional ethics in engineering. </w:t>
      </w:r>
      <w:r w:rsidR="00FD15D5" w:rsidRPr="00F90872">
        <w:rPr>
          <w:rFonts w:ascii="Georgia" w:hAnsi="Georgia"/>
          <w:szCs w:val="24"/>
        </w:rPr>
        <w:t xml:space="preserve">Retrieved July 28, 2018 from </w:t>
      </w:r>
      <w:r w:rsidRPr="00F90872">
        <w:rPr>
          <w:rFonts w:ascii="Georgia" w:hAnsi="Georgia"/>
          <w:szCs w:val="24"/>
        </w:rPr>
        <w:t>https://nationalethicscenter.org/resources/27</w:t>
      </w:r>
    </w:p>
    <w:p w14:paraId="37F52007" w14:textId="77777777" w:rsidR="00F90872" w:rsidRDefault="00103900" w:rsidP="00FD15D5">
      <w:pPr>
        <w:spacing w:line="288" w:lineRule="auto"/>
        <w:ind w:left="360" w:hanging="360"/>
        <w:rPr>
          <w:rFonts w:ascii="Georgia" w:hAnsi="Georgia"/>
          <w:szCs w:val="24"/>
        </w:rPr>
      </w:pPr>
      <w:r w:rsidRPr="00F90872">
        <w:rPr>
          <w:rFonts w:ascii="Georgia" w:hAnsi="Georgia"/>
          <w:szCs w:val="24"/>
        </w:rPr>
        <w:tab/>
        <w:t>Also https://www.youtube.com/view_play_list?p=746AE3CCB29B64B8</w:t>
      </w:r>
    </w:p>
    <w:p w14:paraId="4476D0E6" w14:textId="77777777" w:rsidR="00F90872" w:rsidRDefault="0091400A" w:rsidP="00FD15D5">
      <w:pPr>
        <w:spacing w:line="288" w:lineRule="auto"/>
        <w:ind w:left="360" w:hanging="360"/>
        <w:rPr>
          <w:rFonts w:ascii="Georgia" w:hAnsi="Georgia"/>
          <w:szCs w:val="24"/>
        </w:rPr>
      </w:pPr>
      <w:r w:rsidRPr="00F90872">
        <w:rPr>
          <w:rFonts w:ascii="Georgia" w:hAnsi="Georgia"/>
          <w:szCs w:val="24"/>
        </w:rPr>
        <w:t xml:space="preserve">Loui, M. C., &amp; Hillmer, P. M. (2004). </w:t>
      </w:r>
      <w:r w:rsidRPr="00F90872">
        <w:rPr>
          <w:rFonts w:ascii="Georgia" w:hAnsi="Georgia"/>
          <w:i/>
          <w:szCs w:val="24"/>
        </w:rPr>
        <w:t>Engineering ethics</w:t>
      </w:r>
      <w:r w:rsidRPr="00F90872">
        <w:rPr>
          <w:rFonts w:ascii="Georgia" w:hAnsi="Georgia"/>
          <w:szCs w:val="24"/>
        </w:rPr>
        <w:t xml:space="preserve">. Retrieved July 28, 2018 from </w:t>
      </w:r>
      <w:r w:rsidR="002337AD" w:rsidRPr="00F90872">
        <w:rPr>
          <w:rFonts w:ascii="Georgia" w:hAnsi="Georgia"/>
          <w:szCs w:val="24"/>
        </w:rPr>
        <w:t>http://www.onlineethics.org/Resources/TeachingTools/Syllabi/21277.aspx</w:t>
      </w:r>
    </w:p>
    <w:p w14:paraId="29B2F6CC" w14:textId="1B792864" w:rsidR="00F90872" w:rsidRDefault="00962725" w:rsidP="00FD15D5">
      <w:pPr>
        <w:spacing w:line="288" w:lineRule="auto"/>
        <w:ind w:left="360" w:hanging="360"/>
        <w:rPr>
          <w:rFonts w:ascii="Georgia" w:hAnsi="Georgia"/>
          <w:szCs w:val="24"/>
        </w:rPr>
      </w:pPr>
      <w:r w:rsidRPr="00F90872">
        <w:rPr>
          <w:rFonts w:ascii="Georgia" w:hAnsi="Georgia"/>
          <w:szCs w:val="24"/>
        </w:rPr>
        <w:t>Loui, M. C., LeFevre, E. W., Nichols, S. P., Skooglund, C. M., Smith, J. H., Suppe, F., Ulmer, P., &amp; Weil, V. (2003</w:t>
      </w:r>
      <w:r w:rsidR="007B6D6F" w:rsidRPr="00F90872">
        <w:rPr>
          <w:rFonts w:ascii="Georgia" w:hAnsi="Georgia"/>
          <w:szCs w:val="24"/>
        </w:rPr>
        <w:t>, Nov</w:t>
      </w:r>
      <w:r w:rsidR="003A3B22" w:rsidRPr="00F90872">
        <w:rPr>
          <w:rFonts w:ascii="Georgia" w:hAnsi="Georgia"/>
          <w:szCs w:val="24"/>
        </w:rPr>
        <w:t>ember</w:t>
      </w:r>
      <w:r w:rsidRPr="00F90872">
        <w:rPr>
          <w:rFonts w:ascii="Georgia" w:hAnsi="Georgia"/>
          <w:szCs w:val="24"/>
        </w:rPr>
        <w:t xml:space="preserve"> 5–8). Incident at Morales: An engineering ethics video. </w:t>
      </w:r>
      <w:r w:rsidRPr="00F90872">
        <w:rPr>
          <w:rFonts w:ascii="Georgia" w:hAnsi="Georgia"/>
          <w:i/>
          <w:szCs w:val="24"/>
        </w:rPr>
        <w:t>Frontiers in Education Conference</w:t>
      </w:r>
      <w:r w:rsidRPr="00F90872">
        <w:rPr>
          <w:rFonts w:ascii="Georgia" w:hAnsi="Georgia"/>
          <w:szCs w:val="24"/>
        </w:rPr>
        <w:t>, Westminster, C</w:t>
      </w:r>
      <w:r w:rsidR="00794F8F">
        <w:rPr>
          <w:rFonts w:ascii="Georgia" w:hAnsi="Georgia"/>
          <w:szCs w:val="24"/>
        </w:rPr>
        <w:t>O</w:t>
      </w:r>
      <w:r w:rsidR="00CD5438" w:rsidRPr="00F90872">
        <w:rPr>
          <w:rFonts w:ascii="Georgia" w:hAnsi="Georgia"/>
          <w:szCs w:val="24"/>
        </w:rPr>
        <w:t>, IEEE</w:t>
      </w:r>
      <w:r w:rsidRPr="00F90872">
        <w:rPr>
          <w:rFonts w:ascii="Georgia" w:hAnsi="Georgia"/>
          <w:szCs w:val="24"/>
        </w:rPr>
        <w:t xml:space="preserve">. </w:t>
      </w:r>
      <w:r w:rsidR="00794F8F">
        <w:rPr>
          <w:rFonts w:ascii="Georgia" w:hAnsi="Georgia"/>
          <w:szCs w:val="24"/>
        </w:rPr>
        <w:t>https://doi.org/</w:t>
      </w:r>
      <w:r w:rsidRPr="00F90872">
        <w:rPr>
          <w:rFonts w:ascii="Georgia" w:hAnsi="Georgia"/>
          <w:szCs w:val="24"/>
        </w:rPr>
        <w:t>10.1109/FIE.2003.1265931</w:t>
      </w:r>
    </w:p>
    <w:p w14:paraId="501A620E" w14:textId="6FDC4C92" w:rsidR="00F90872" w:rsidRDefault="002A61EA" w:rsidP="00FD15D5">
      <w:pPr>
        <w:spacing w:line="288" w:lineRule="auto"/>
        <w:ind w:left="360" w:hanging="360"/>
        <w:rPr>
          <w:rFonts w:ascii="Georgia" w:hAnsi="Georgia"/>
          <w:szCs w:val="24"/>
        </w:rPr>
      </w:pPr>
      <w:r w:rsidRPr="00F90872">
        <w:rPr>
          <w:rFonts w:ascii="Georgia" w:hAnsi="Georgia"/>
          <w:szCs w:val="24"/>
        </w:rPr>
        <w:t xml:space="preserve">Loui, M. C., &amp; Revelo, R. A. (2015, Fall). Cooperative learning and assessment of ethics sessions in a summer undergraduate research program. </w:t>
      </w:r>
      <w:r w:rsidRPr="00F90872">
        <w:rPr>
          <w:rFonts w:ascii="Georgia" w:hAnsi="Georgia"/>
          <w:i/>
          <w:szCs w:val="24"/>
        </w:rPr>
        <w:t>CURQ on the Web</w:t>
      </w:r>
      <w:r w:rsidRPr="00F90872">
        <w:rPr>
          <w:rFonts w:ascii="Georgia" w:hAnsi="Georgia"/>
          <w:szCs w:val="24"/>
        </w:rPr>
        <w:t xml:space="preserve">, </w:t>
      </w:r>
      <w:r w:rsidRPr="00F90872">
        <w:rPr>
          <w:rFonts w:ascii="Georgia" w:hAnsi="Georgia"/>
          <w:i/>
          <w:szCs w:val="24"/>
        </w:rPr>
        <w:t>36</w:t>
      </w:r>
      <w:r w:rsidRPr="00F90872">
        <w:rPr>
          <w:rFonts w:ascii="Georgia" w:hAnsi="Georgia"/>
          <w:szCs w:val="24"/>
        </w:rPr>
        <w:t xml:space="preserve">(1) 4-10. </w:t>
      </w:r>
      <w:r w:rsidR="00DC00CA" w:rsidRPr="00DC00CA">
        <w:rPr>
          <w:rFonts w:ascii="Georgia" w:hAnsi="Georgia"/>
          <w:szCs w:val="24"/>
        </w:rPr>
        <w:t>https://hdl.handle.net/2142/125132</w:t>
      </w:r>
    </w:p>
    <w:p w14:paraId="2769D171" w14:textId="6FB6CAA8" w:rsidR="00F90872" w:rsidRDefault="00120C15" w:rsidP="00FD15D5">
      <w:pPr>
        <w:spacing w:line="288" w:lineRule="auto"/>
        <w:ind w:left="360" w:hanging="360"/>
        <w:rPr>
          <w:rFonts w:ascii="Georgia" w:hAnsi="Georgia"/>
          <w:szCs w:val="24"/>
        </w:rPr>
      </w:pPr>
      <w:r w:rsidRPr="00F90872">
        <w:rPr>
          <w:rFonts w:ascii="Georgia" w:hAnsi="Georgia"/>
          <w:szCs w:val="24"/>
        </w:rPr>
        <w:t xml:space="preserve">Loui, M. C., Smith, J. H., Herkert, J. R., &amp; Nichols, S. P. (2010, October 27–30). Henry’s Daughters: A new engineering ethics movie. </w:t>
      </w:r>
      <w:r w:rsidRPr="00F90872">
        <w:rPr>
          <w:rFonts w:ascii="Georgia" w:hAnsi="Georgia"/>
          <w:i/>
          <w:szCs w:val="24"/>
        </w:rPr>
        <w:t>Frontiers in Education Conference</w:t>
      </w:r>
      <w:r w:rsidR="000A57C5" w:rsidRPr="00F90872">
        <w:rPr>
          <w:rFonts w:ascii="Georgia" w:hAnsi="Georgia"/>
          <w:szCs w:val="24"/>
        </w:rPr>
        <w:t>, Washington, DC</w:t>
      </w:r>
      <w:r w:rsidRPr="00F90872">
        <w:rPr>
          <w:rFonts w:ascii="Georgia" w:hAnsi="Georgia"/>
          <w:szCs w:val="24"/>
        </w:rPr>
        <w:t xml:space="preserve">, </w:t>
      </w:r>
      <w:r w:rsidR="000A57C5" w:rsidRPr="00F90872">
        <w:rPr>
          <w:rFonts w:ascii="Georgia" w:hAnsi="Georgia"/>
          <w:szCs w:val="24"/>
        </w:rPr>
        <w:t>IEEE</w:t>
      </w:r>
      <w:r w:rsidRPr="00F90872">
        <w:rPr>
          <w:rFonts w:ascii="Georgia" w:hAnsi="Georgia"/>
          <w:szCs w:val="24"/>
        </w:rPr>
        <w:t xml:space="preserve">. </w:t>
      </w:r>
      <w:r w:rsidR="00794F8F">
        <w:rPr>
          <w:rFonts w:ascii="Georgia" w:hAnsi="Georgia"/>
          <w:szCs w:val="24"/>
        </w:rPr>
        <w:t>https://doi.org/</w:t>
      </w:r>
      <w:r w:rsidRPr="00F90872">
        <w:rPr>
          <w:rFonts w:ascii="Georgia" w:hAnsi="Georgia"/>
          <w:szCs w:val="24"/>
        </w:rPr>
        <w:t xml:space="preserve">10.1109/FIE.2010.5673513. </w:t>
      </w:r>
    </w:p>
    <w:p w14:paraId="5C1676EB" w14:textId="77777777" w:rsidR="00F90872" w:rsidRDefault="00C40DC8" w:rsidP="00FD15D5">
      <w:pPr>
        <w:spacing w:line="288" w:lineRule="auto"/>
        <w:ind w:left="360" w:hanging="360"/>
        <w:rPr>
          <w:rFonts w:ascii="Georgia" w:hAnsi="Georgia"/>
          <w:szCs w:val="24"/>
        </w:rPr>
      </w:pPr>
      <w:r w:rsidRPr="00F90872">
        <w:rPr>
          <w:rFonts w:ascii="Georgia" w:hAnsi="Georgia"/>
          <w:szCs w:val="24"/>
        </w:rPr>
        <w:t xml:space="preserve">Morgenstern, </w:t>
      </w:r>
      <w:r w:rsidR="00256E07" w:rsidRPr="00F90872">
        <w:rPr>
          <w:rFonts w:ascii="Georgia" w:hAnsi="Georgia"/>
          <w:szCs w:val="24"/>
        </w:rPr>
        <w:t>J. (1995, May 29). The fifty-nine-story crisis.</w:t>
      </w:r>
      <w:r w:rsidRPr="00F90872">
        <w:rPr>
          <w:rFonts w:ascii="Georgia" w:hAnsi="Georgia"/>
          <w:szCs w:val="24"/>
        </w:rPr>
        <w:t xml:space="preserve"> </w:t>
      </w:r>
      <w:r w:rsidRPr="00F90872">
        <w:rPr>
          <w:rFonts w:ascii="Georgia" w:hAnsi="Georgia"/>
          <w:i/>
          <w:szCs w:val="24"/>
        </w:rPr>
        <w:t>The New Yorker</w:t>
      </w:r>
      <w:r w:rsidRPr="00F90872">
        <w:rPr>
          <w:rFonts w:ascii="Georgia" w:hAnsi="Georgia"/>
          <w:szCs w:val="24"/>
        </w:rPr>
        <w:t>, 45–53.</w:t>
      </w:r>
    </w:p>
    <w:p w14:paraId="0EBFCF07" w14:textId="2D5B624B" w:rsidR="00F90872" w:rsidRDefault="00CD5438" w:rsidP="00FD15D5">
      <w:pPr>
        <w:spacing w:line="288" w:lineRule="auto"/>
        <w:ind w:left="360" w:hanging="360"/>
        <w:rPr>
          <w:rFonts w:ascii="Georgia" w:hAnsi="Georgia"/>
          <w:szCs w:val="24"/>
        </w:rPr>
      </w:pPr>
      <w:r w:rsidRPr="00F90872">
        <w:rPr>
          <w:rFonts w:ascii="Georgia" w:hAnsi="Georgia"/>
          <w:szCs w:val="24"/>
        </w:rPr>
        <w:t xml:space="preserve">Nichols, S. P., Smith, J., H., &amp; Loui, M. C. (2003, June 22–25). Incident at Morales: A video/DVD “case study” in professional responsibility. </w:t>
      </w:r>
      <w:r w:rsidRPr="00F90872">
        <w:rPr>
          <w:rFonts w:ascii="Georgia" w:hAnsi="Georgia"/>
          <w:i/>
          <w:szCs w:val="24"/>
        </w:rPr>
        <w:t>American Society for Engineering Education Annual Conference</w:t>
      </w:r>
      <w:r w:rsidRPr="00F90872">
        <w:rPr>
          <w:rFonts w:ascii="Georgia" w:hAnsi="Georgia"/>
          <w:szCs w:val="24"/>
        </w:rPr>
        <w:t xml:space="preserve">, Nashville, TN. </w:t>
      </w:r>
      <w:r w:rsidR="00B1230A">
        <w:rPr>
          <w:rFonts w:ascii="Georgia" w:hAnsi="Georgia"/>
          <w:szCs w:val="24"/>
        </w:rPr>
        <w:t>https://doi.org/</w:t>
      </w:r>
      <w:r w:rsidR="00B1230A" w:rsidRPr="00B1230A">
        <w:rPr>
          <w:rFonts w:ascii="Georgia" w:hAnsi="Georgia"/>
          <w:szCs w:val="24"/>
        </w:rPr>
        <w:t>10.18260/1-2--11595</w:t>
      </w:r>
    </w:p>
    <w:p w14:paraId="1D37BEA0" w14:textId="77777777" w:rsidR="00F90872" w:rsidRDefault="00C40DC8" w:rsidP="00FD15D5">
      <w:pPr>
        <w:spacing w:line="288" w:lineRule="auto"/>
        <w:ind w:left="360" w:hanging="360"/>
        <w:rPr>
          <w:rFonts w:ascii="Georgia" w:hAnsi="Georgia"/>
          <w:szCs w:val="24"/>
        </w:rPr>
      </w:pPr>
      <w:r w:rsidRPr="00F90872">
        <w:rPr>
          <w:rFonts w:ascii="Georgia" w:hAnsi="Georgia"/>
          <w:szCs w:val="24"/>
        </w:rPr>
        <w:t>Parker, D. B.</w:t>
      </w:r>
      <w:r w:rsidR="00256E07" w:rsidRPr="00F90872">
        <w:rPr>
          <w:rFonts w:ascii="Georgia" w:hAnsi="Georgia"/>
          <w:szCs w:val="24"/>
        </w:rPr>
        <w:t xml:space="preserve"> </w:t>
      </w:r>
      <w:r w:rsidR="009511A6" w:rsidRPr="00F90872">
        <w:rPr>
          <w:rFonts w:ascii="Georgia" w:hAnsi="Georgia"/>
          <w:szCs w:val="24"/>
        </w:rPr>
        <w:t>(</w:t>
      </w:r>
      <w:r w:rsidR="00417CC1" w:rsidRPr="00F90872">
        <w:rPr>
          <w:rFonts w:ascii="Georgia" w:hAnsi="Georgia"/>
          <w:szCs w:val="24"/>
        </w:rPr>
        <w:t>1979</w:t>
      </w:r>
      <w:r w:rsidR="009511A6" w:rsidRPr="00F90872">
        <w:rPr>
          <w:rFonts w:ascii="Georgia" w:hAnsi="Georgia"/>
          <w:szCs w:val="24"/>
        </w:rPr>
        <w:t xml:space="preserve">). </w:t>
      </w:r>
      <w:r w:rsidR="009511A6" w:rsidRPr="00F90872">
        <w:rPr>
          <w:rFonts w:ascii="Georgia" w:hAnsi="Georgia"/>
          <w:i/>
          <w:szCs w:val="24"/>
        </w:rPr>
        <w:t>Ethical conflicts in computer science and technology</w:t>
      </w:r>
      <w:r w:rsidR="009511A6" w:rsidRPr="00F90872">
        <w:rPr>
          <w:rFonts w:ascii="Georgia" w:hAnsi="Georgia"/>
          <w:szCs w:val="24"/>
        </w:rPr>
        <w:t xml:space="preserve">. Arlington, VA: AFIPS Press. </w:t>
      </w:r>
    </w:p>
    <w:p w14:paraId="461A4AFE" w14:textId="50401D72" w:rsidR="00F90872" w:rsidRDefault="000058F2" w:rsidP="00FD15D5">
      <w:pPr>
        <w:spacing w:line="288" w:lineRule="auto"/>
        <w:ind w:left="360" w:hanging="360"/>
        <w:rPr>
          <w:rFonts w:ascii="Georgia" w:hAnsi="Georgia"/>
          <w:szCs w:val="24"/>
        </w:rPr>
      </w:pPr>
      <w:r w:rsidRPr="00F90872">
        <w:rPr>
          <w:rFonts w:ascii="Georgia" w:hAnsi="Georgia"/>
          <w:szCs w:val="24"/>
        </w:rPr>
        <w:t xml:space="preserve">Parker, D. B., Swope, S., &amp; Baker, B. N. (1990). </w:t>
      </w:r>
      <w:r w:rsidRPr="00F90872">
        <w:rPr>
          <w:rFonts w:ascii="Georgia" w:hAnsi="Georgia"/>
          <w:i/>
          <w:szCs w:val="24"/>
        </w:rPr>
        <w:t>Ethical conflicts in information and computer science, technology, and business</w:t>
      </w:r>
      <w:r w:rsidRPr="00F90872">
        <w:rPr>
          <w:rFonts w:ascii="Georgia" w:hAnsi="Georgia"/>
          <w:szCs w:val="24"/>
        </w:rPr>
        <w:t>. QED Infor</w:t>
      </w:r>
      <w:r w:rsidR="00417CC1" w:rsidRPr="00F90872">
        <w:rPr>
          <w:rFonts w:ascii="Georgia" w:hAnsi="Georgia"/>
          <w:szCs w:val="24"/>
        </w:rPr>
        <w:t>mation Sciences</w:t>
      </w:r>
      <w:r w:rsidR="00913BCA" w:rsidRPr="00F90872">
        <w:rPr>
          <w:rFonts w:ascii="Georgia" w:hAnsi="Georgia"/>
          <w:szCs w:val="24"/>
        </w:rPr>
        <w:t>.</w:t>
      </w:r>
    </w:p>
    <w:p w14:paraId="34EE4212" w14:textId="46B66D77" w:rsidR="00F90872" w:rsidRDefault="003258AA" w:rsidP="00FD15D5">
      <w:pPr>
        <w:spacing w:line="288" w:lineRule="auto"/>
        <w:ind w:left="360" w:hanging="360"/>
        <w:rPr>
          <w:rFonts w:ascii="Georgia" w:hAnsi="Georgia"/>
          <w:szCs w:val="24"/>
        </w:rPr>
      </w:pPr>
      <w:r w:rsidRPr="00F90872">
        <w:rPr>
          <w:rFonts w:ascii="Georgia" w:hAnsi="Georgia"/>
          <w:szCs w:val="24"/>
        </w:rPr>
        <w:t xml:space="preserve">Pritchard, M. (1992). </w:t>
      </w:r>
      <w:r w:rsidRPr="00F90872">
        <w:rPr>
          <w:rFonts w:ascii="Georgia" w:hAnsi="Georgia"/>
          <w:i/>
          <w:szCs w:val="24"/>
        </w:rPr>
        <w:t>Teaching engineering ethics: A case study approach</w:t>
      </w:r>
      <w:r w:rsidRPr="00F90872">
        <w:rPr>
          <w:rFonts w:ascii="Georgia" w:hAnsi="Georgia"/>
          <w:szCs w:val="24"/>
        </w:rPr>
        <w:t>. Western Michigan University.</w:t>
      </w:r>
    </w:p>
    <w:p w14:paraId="6FC5A665" w14:textId="0093D635" w:rsidR="00F90872" w:rsidRDefault="00C02036" w:rsidP="00FD15D5">
      <w:pPr>
        <w:spacing w:line="288" w:lineRule="auto"/>
        <w:ind w:left="360" w:hanging="360"/>
        <w:rPr>
          <w:rFonts w:ascii="Georgia" w:hAnsi="Georgia"/>
          <w:szCs w:val="24"/>
        </w:rPr>
      </w:pPr>
      <w:r w:rsidRPr="00F90872">
        <w:rPr>
          <w:rFonts w:ascii="Georgia" w:hAnsi="Georgia"/>
          <w:szCs w:val="24"/>
        </w:rPr>
        <w:t xml:space="preserve">Seiler, S. N., Brummel, B. J., Anderson, K. L., Kim, K. J., Wee, S., Gunsalus, C. K., &amp; Loui, M. C. (2011). Outcomes assessment of role-play scenarios for teaching responsible conduct of research. </w:t>
      </w:r>
      <w:r w:rsidRPr="00F90872">
        <w:rPr>
          <w:rFonts w:ascii="Georgia" w:hAnsi="Georgia"/>
          <w:i/>
          <w:szCs w:val="24"/>
        </w:rPr>
        <w:t>Accountability in Research</w:t>
      </w:r>
      <w:r w:rsidRPr="00F90872">
        <w:rPr>
          <w:rFonts w:ascii="Georgia" w:hAnsi="Georgia"/>
          <w:szCs w:val="24"/>
        </w:rPr>
        <w:t xml:space="preserve">, </w:t>
      </w:r>
      <w:r w:rsidRPr="00F90872">
        <w:rPr>
          <w:rFonts w:ascii="Georgia" w:hAnsi="Georgia"/>
          <w:i/>
          <w:szCs w:val="24"/>
        </w:rPr>
        <w:t>18</w:t>
      </w:r>
      <w:r w:rsidR="007B533A" w:rsidRPr="00F90872">
        <w:rPr>
          <w:rFonts w:ascii="Georgia" w:hAnsi="Georgia"/>
          <w:szCs w:val="24"/>
        </w:rPr>
        <w:t>(4), 217–</w:t>
      </w:r>
      <w:r w:rsidR="00A20951" w:rsidRPr="00F90872">
        <w:rPr>
          <w:rFonts w:ascii="Georgia" w:hAnsi="Georgia"/>
          <w:szCs w:val="24"/>
        </w:rPr>
        <w:t xml:space="preserve">246. </w:t>
      </w:r>
      <w:r w:rsidR="00794F8F">
        <w:rPr>
          <w:rFonts w:ascii="Georgia" w:hAnsi="Georgia"/>
          <w:szCs w:val="24"/>
        </w:rPr>
        <w:t>https://doi.org/</w:t>
      </w:r>
      <w:r w:rsidRPr="00F90872">
        <w:rPr>
          <w:rFonts w:ascii="Georgia" w:hAnsi="Georgia"/>
          <w:szCs w:val="24"/>
        </w:rPr>
        <w:t>10.1080/08989621.2011.584760</w:t>
      </w:r>
    </w:p>
    <w:p w14:paraId="03A51B53" w14:textId="77777777" w:rsidR="00636A41" w:rsidRDefault="00DD4A6D" w:rsidP="00FD15D5">
      <w:pPr>
        <w:spacing w:line="288" w:lineRule="auto"/>
        <w:ind w:left="360" w:hanging="360"/>
      </w:pPr>
      <w:r w:rsidRPr="00F90872">
        <w:rPr>
          <w:rFonts w:ascii="Georgia" w:hAnsi="Georgia"/>
          <w:szCs w:val="24"/>
        </w:rPr>
        <w:t xml:space="preserve">Sweet, </w:t>
      </w:r>
      <w:r w:rsidR="00256E07" w:rsidRPr="00F90872">
        <w:rPr>
          <w:rFonts w:ascii="Georgia" w:hAnsi="Georgia"/>
          <w:szCs w:val="24"/>
        </w:rPr>
        <w:t>W. (1998, June). Educating ethical engineers.</w:t>
      </w:r>
      <w:r w:rsidRPr="00F90872">
        <w:rPr>
          <w:rFonts w:ascii="Georgia" w:hAnsi="Georgia"/>
          <w:szCs w:val="24"/>
        </w:rPr>
        <w:t xml:space="preserve"> </w:t>
      </w:r>
      <w:r w:rsidRPr="00F90872">
        <w:rPr>
          <w:rFonts w:ascii="Georgia" w:hAnsi="Georgia"/>
          <w:i/>
          <w:szCs w:val="24"/>
        </w:rPr>
        <w:t>IEEE Spectrum</w:t>
      </w:r>
      <w:r w:rsidRPr="00F90872">
        <w:rPr>
          <w:rFonts w:ascii="Georgia" w:hAnsi="Georgia"/>
          <w:szCs w:val="24"/>
        </w:rPr>
        <w:t xml:space="preserve">, </w:t>
      </w:r>
      <w:r w:rsidRPr="00F90872">
        <w:rPr>
          <w:rFonts w:ascii="Georgia" w:hAnsi="Georgia"/>
          <w:i/>
          <w:szCs w:val="24"/>
        </w:rPr>
        <w:t>35</w:t>
      </w:r>
      <w:r w:rsidR="00256E07" w:rsidRPr="00F90872">
        <w:rPr>
          <w:rFonts w:ascii="Georgia" w:hAnsi="Georgia"/>
          <w:szCs w:val="24"/>
        </w:rPr>
        <w:t>(</w:t>
      </w:r>
      <w:r w:rsidRPr="00F90872">
        <w:rPr>
          <w:rFonts w:ascii="Georgia" w:hAnsi="Georgia"/>
          <w:szCs w:val="24"/>
        </w:rPr>
        <w:t>6</w:t>
      </w:r>
      <w:r w:rsidR="00256E07" w:rsidRPr="00F90872">
        <w:rPr>
          <w:rFonts w:ascii="Georgia" w:hAnsi="Georgia"/>
          <w:szCs w:val="24"/>
        </w:rPr>
        <w:t>)</w:t>
      </w:r>
      <w:r w:rsidRPr="00F90872">
        <w:rPr>
          <w:rFonts w:ascii="Georgia" w:hAnsi="Georgia"/>
          <w:szCs w:val="24"/>
        </w:rPr>
        <w:t xml:space="preserve">, </w:t>
      </w:r>
      <w:r w:rsidR="00256E07" w:rsidRPr="00F90872">
        <w:rPr>
          <w:rFonts w:ascii="Georgia" w:hAnsi="Georgia"/>
          <w:szCs w:val="24"/>
        </w:rPr>
        <w:t>51–</w:t>
      </w:r>
      <w:r w:rsidRPr="00F90872">
        <w:rPr>
          <w:rFonts w:ascii="Georgia" w:hAnsi="Georgia"/>
          <w:szCs w:val="24"/>
        </w:rPr>
        <w:t>61.</w:t>
      </w:r>
      <w:r w:rsidR="00636A41" w:rsidRPr="00636A41">
        <w:t xml:space="preserve"> </w:t>
      </w:r>
    </w:p>
    <w:p w14:paraId="26343557" w14:textId="3A3E508E" w:rsidR="00F90872" w:rsidRDefault="00636A41" w:rsidP="00636A41">
      <w:pPr>
        <w:spacing w:line="288" w:lineRule="auto"/>
        <w:ind w:left="360"/>
        <w:rPr>
          <w:rFonts w:ascii="Georgia" w:hAnsi="Georgia"/>
          <w:szCs w:val="24"/>
        </w:rPr>
      </w:pPr>
      <w:r w:rsidRPr="00636A41">
        <w:rPr>
          <w:rFonts w:ascii="Georgia" w:hAnsi="Georgia"/>
          <w:szCs w:val="24"/>
        </w:rPr>
        <w:t>https://ieeexplore.ieee.org/stamp/stamp.jsp?tp=&amp;arnumber=681972</w:t>
      </w:r>
    </w:p>
    <w:p w14:paraId="5EDD6C07" w14:textId="625A5067" w:rsidR="00F90872" w:rsidRDefault="00D86FE6" w:rsidP="00FD15D5">
      <w:pPr>
        <w:spacing w:line="288" w:lineRule="auto"/>
        <w:ind w:left="360" w:hanging="360"/>
        <w:rPr>
          <w:rFonts w:ascii="Georgia" w:hAnsi="Georgia"/>
          <w:szCs w:val="24"/>
        </w:rPr>
      </w:pPr>
      <w:r w:rsidRPr="00F90872">
        <w:rPr>
          <w:rFonts w:ascii="Georgia" w:hAnsi="Georgia"/>
          <w:szCs w:val="24"/>
        </w:rPr>
        <w:t xml:space="preserve">Whitbeck, C. (1992). The trouble with dilemmas: Rethinking applied ethics. </w:t>
      </w:r>
      <w:r w:rsidRPr="00F90872">
        <w:rPr>
          <w:rFonts w:ascii="Georgia" w:hAnsi="Georgia"/>
          <w:i/>
          <w:szCs w:val="24"/>
        </w:rPr>
        <w:t>Professional Ethics</w:t>
      </w:r>
      <w:r w:rsidRPr="00F90872">
        <w:rPr>
          <w:rFonts w:ascii="Georgia" w:hAnsi="Georgia"/>
          <w:szCs w:val="24"/>
        </w:rPr>
        <w:t xml:space="preserve">, </w:t>
      </w:r>
      <w:r w:rsidRPr="00F90872">
        <w:rPr>
          <w:rFonts w:ascii="Georgia" w:hAnsi="Georgia"/>
          <w:i/>
          <w:szCs w:val="24"/>
        </w:rPr>
        <w:t>1</w:t>
      </w:r>
      <w:r w:rsidRPr="00F90872">
        <w:rPr>
          <w:rFonts w:ascii="Georgia" w:hAnsi="Georgia"/>
          <w:szCs w:val="24"/>
        </w:rPr>
        <w:t>(1/2), 119–142.</w:t>
      </w:r>
      <w:r w:rsidR="00636A41" w:rsidRPr="00636A41">
        <w:t xml:space="preserve"> </w:t>
      </w:r>
      <w:r w:rsidR="00636A41" w:rsidRPr="00636A41">
        <w:rPr>
          <w:rFonts w:ascii="Georgia" w:hAnsi="Georgia"/>
          <w:szCs w:val="24"/>
        </w:rPr>
        <w:t>https://doi.org/10.5840/profethics199211/24</w:t>
      </w:r>
    </w:p>
    <w:p w14:paraId="083AF745" w14:textId="7FBD3D31" w:rsidR="00F90872" w:rsidRDefault="00D86FE6" w:rsidP="00FD15D5">
      <w:pPr>
        <w:spacing w:line="288" w:lineRule="auto"/>
        <w:ind w:left="360" w:hanging="360"/>
        <w:rPr>
          <w:rFonts w:ascii="Georgia" w:hAnsi="Georgia"/>
          <w:szCs w:val="24"/>
        </w:rPr>
      </w:pPr>
      <w:r w:rsidRPr="00F90872">
        <w:rPr>
          <w:rFonts w:ascii="Georgia" w:hAnsi="Georgia"/>
          <w:szCs w:val="24"/>
        </w:rPr>
        <w:lastRenderedPageBreak/>
        <w:t xml:space="preserve">Whitbeck, C. (1995). Teaching ethics to scientists and engineers: Moral agents and moral problems. </w:t>
      </w:r>
      <w:r w:rsidRPr="00F90872">
        <w:rPr>
          <w:rFonts w:ascii="Georgia" w:hAnsi="Georgia"/>
          <w:i/>
          <w:szCs w:val="24"/>
        </w:rPr>
        <w:t>Science and Engineering Ethics</w:t>
      </w:r>
      <w:r w:rsidRPr="00F90872">
        <w:rPr>
          <w:rFonts w:ascii="Georgia" w:hAnsi="Georgia"/>
          <w:szCs w:val="24"/>
        </w:rPr>
        <w:t xml:space="preserve">, </w:t>
      </w:r>
      <w:r w:rsidRPr="00F90872">
        <w:rPr>
          <w:rFonts w:ascii="Georgia" w:hAnsi="Georgia"/>
          <w:i/>
          <w:szCs w:val="24"/>
        </w:rPr>
        <w:t>1</w:t>
      </w:r>
      <w:r w:rsidRPr="00F90872">
        <w:rPr>
          <w:rFonts w:ascii="Georgia" w:hAnsi="Georgia"/>
          <w:szCs w:val="24"/>
        </w:rPr>
        <w:t>(3), 299–308.</w:t>
      </w:r>
      <w:r w:rsidR="00636A41" w:rsidRPr="00636A41">
        <w:t xml:space="preserve"> </w:t>
      </w:r>
      <w:r w:rsidR="00636A41" w:rsidRPr="00636A41">
        <w:rPr>
          <w:rFonts w:ascii="Georgia" w:hAnsi="Georgia"/>
          <w:szCs w:val="24"/>
        </w:rPr>
        <w:t>https://doi.org/10.1007/BF02628805</w:t>
      </w:r>
    </w:p>
    <w:p w14:paraId="26B7E531" w14:textId="6F8624B4" w:rsidR="008C307A" w:rsidRPr="00F90872" w:rsidRDefault="008C307A" w:rsidP="00FD15D5">
      <w:pPr>
        <w:spacing w:line="288" w:lineRule="auto"/>
        <w:ind w:left="360" w:hanging="360"/>
        <w:rPr>
          <w:rFonts w:ascii="Georgia" w:hAnsi="Georgia"/>
          <w:szCs w:val="24"/>
        </w:rPr>
      </w:pPr>
    </w:p>
    <w:sectPr w:rsidR="008C307A" w:rsidRPr="00F908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08D2" w14:textId="77777777" w:rsidR="00844132" w:rsidRDefault="00844132" w:rsidP="009511A6">
      <w:r>
        <w:separator/>
      </w:r>
    </w:p>
  </w:endnote>
  <w:endnote w:type="continuationSeparator" w:id="0">
    <w:p w14:paraId="562A2044" w14:textId="77777777" w:rsidR="00844132" w:rsidRDefault="00844132" w:rsidP="0095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0068014"/>
      <w:docPartObj>
        <w:docPartGallery w:val="Page Numbers (Bottom of Page)"/>
        <w:docPartUnique/>
      </w:docPartObj>
    </w:sdtPr>
    <w:sdtEndPr>
      <w:rPr>
        <w:noProof/>
      </w:rPr>
    </w:sdtEndPr>
    <w:sdtContent>
      <w:p w14:paraId="771FDAD2" w14:textId="220B972E" w:rsidR="00B03D32" w:rsidRDefault="00B03D32">
        <w:pPr>
          <w:pStyle w:val="Footer"/>
          <w:jc w:val="center"/>
        </w:pPr>
        <w:r w:rsidRPr="00F90872">
          <w:rPr>
            <w:rFonts w:ascii="Georgia" w:hAnsi="Georgia"/>
          </w:rPr>
          <w:fldChar w:fldCharType="begin"/>
        </w:r>
        <w:r w:rsidRPr="00F90872">
          <w:rPr>
            <w:rFonts w:ascii="Georgia" w:hAnsi="Georgia"/>
          </w:rPr>
          <w:instrText xml:space="preserve"> PAGE   \* MERGEFORMAT </w:instrText>
        </w:r>
        <w:r w:rsidRPr="00F90872">
          <w:rPr>
            <w:rFonts w:ascii="Georgia" w:hAnsi="Georgia"/>
          </w:rPr>
          <w:fldChar w:fldCharType="separate"/>
        </w:r>
        <w:r w:rsidRPr="00F90872">
          <w:rPr>
            <w:rFonts w:ascii="Georgia" w:hAnsi="Georgia"/>
            <w:noProof/>
          </w:rPr>
          <w:t>2</w:t>
        </w:r>
        <w:r w:rsidRPr="00F90872">
          <w:rPr>
            <w:rFonts w:ascii="Georgia" w:hAnsi="Georgia"/>
            <w:noProof/>
          </w:rPr>
          <w:fldChar w:fldCharType="end"/>
        </w:r>
      </w:p>
    </w:sdtContent>
  </w:sdt>
  <w:p w14:paraId="1F3B1409" w14:textId="77777777" w:rsidR="00B03D32" w:rsidRDefault="00B03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3181B" w14:textId="77777777" w:rsidR="00844132" w:rsidRDefault="00844132" w:rsidP="009511A6">
      <w:r>
        <w:separator/>
      </w:r>
    </w:p>
  </w:footnote>
  <w:footnote w:type="continuationSeparator" w:id="0">
    <w:p w14:paraId="373476A3" w14:textId="77777777" w:rsidR="00844132" w:rsidRDefault="00844132" w:rsidP="009511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2"/>
    <w:rsid w:val="00001C69"/>
    <w:rsid w:val="00004F7C"/>
    <w:rsid w:val="000058F2"/>
    <w:rsid w:val="00012389"/>
    <w:rsid w:val="000153B3"/>
    <w:rsid w:val="000416A3"/>
    <w:rsid w:val="00042762"/>
    <w:rsid w:val="00044E42"/>
    <w:rsid w:val="0005471B"/>
    <w:rsid w:val="0006022D"/>
    <w:rsid w:val="00061A5F"/>
    <w:rsid w:val="000714BD"/>
    <w:rsid w:val="000726EA"/>
    <w:rsid w:val="00073882"/>
    <w:rsid w:val="00073EA8"/>
    <w:rsid w:val="0008291D"/>
    <w:rsid w:val="00090D29"/>
    <w:rsid w:val="00097E52"/>
    <w:rsid w:val="000A1E79"/>
    <w:rsid w:val="000A210C"/>
    <w:rsid w:val="000A3402"/>
    <w:rsid w:val="000A35D5"/>
    <w:rsid w:val="000A57C5"/>
    <w:rsid w:val="000B11E2"/>
    <w:rsid w:val="000B1A0B"/>
    <w:rsid w:val="000C1A9B"/>
    <w:rsid w:val="000C3BA3"/>
    <w:rsid w:val="000C3BBB"/>
    <w:rsid w:val="000C5ED3"/>
    <w:rsid w:val="000E7D31"/>
    <w:rsid w:val="000F6CD3"/>
    <w:rsid w:val="00100419"/>
    <w:rsid w:val="00103900"/>
    <w:rsid w:val="00105698"/>
    <w:rsid w:val="00105DC8"/>
    <w:rsid w:val="00111ACD"/>
    <w:rsid w:val="0011213B"/>
    <w:rsid w:val="00113650"/>
    <w:rsid w:val="001136D9"/>
    <w:rsid w:val="0011434F"/>
    <w:rsid w:val="00114998"/>
    <w:rsid w:val="00120C15"/>
    <w:rsid w:val="001279B7"/>
    <w:rsid w:val="001459F0"/>
    <w:rsid w:val="0014690F"/>
    <w:rsid w:val="001517EC"/>
    <w:rsid w:val="00153B4F"/>
    <w:rsid w:val="00154658"/>
    <w:rsid w:val="00154FF8"/>
    <w:rsid w:val="00174373"/>
    <w:rsid w:val="00175355"/>
    <w:rsid w:val="001761CC"/>
    <w:rsid w:val="00180E2E"/>
    <w:rsid w:val="00182124"/>
    <w:rsid w:val="001A114B"/>
    <w:rsid w:val="001A3CD3"/>
    <w:rsid w:val="001B2E3B"/>
    <w:rsid w:val="001B64F4"/>
    <w:rsid w:val="001C361F"/>
    <w:rsid w:val="001C7F74"/>
    <w:rsid w:val="001D4F7E"/>
    <w:rsid w:val="001E3232"/>
    <w:rsid w:val="001E4442"/>
    <w:rsid w:val="001F1494"/>
    <w:rsid w:val="002019E3"/>
    <w:rsid w:val="00205888"/>
    <w:rsid w:val="00207326"/>
    <w:rsid w:val="00222AA0"/>
    <w:rsid w:val="00224E50"/>
    <w:rsid w:val="00230C85"/>
    <w:rsid w:val="002337AD"/>
    <w:rsid w:val="00234075"/>
    <w:rsid w:val="00243582"/>
    <w:rsid w:val="00244011"/>
    <w:rsid w:val="00245809"/>
    <w:rsid w:val="002524D7"/>
    <w:rsid w:val="00253CDF"/>
    <w:rsid w:val="002558A0"/>
    <w:rsid w:val="00256E07"/>
    <w:rsid w:val="00256EEE"/>
    <w:rsid w:val="002639D0"/>
    <w:rsid w:val="002659AE"/>
    <w:rsid w:val="00272645"/>
    <w:rsid w:val="00283B79"/>
    <w:rsid w:val="002848F2"/>
    <w:rsid w:val="00286E9F"/>
    <w:rsid w:val="002876CD"/>
    <w:rsid w:val="00287BE4"/>
    <w:rsid w:val="00290212"/>
    <w:rsid w:val="00292B14"/>
    <w:rsid w:val="00294BFC"/>
    <w:rsid w:val="002959C9"/>
    <w:rsid w:val="002A61EA"/>
    <w:rsid w:val="002C05A2"/>
    <w:rsid w:val="002D25F7"/>
    <w:rsid w:val="002D3288"/>
    <w:rsid w:val="002D53EB"/>
    <w:rsid w:val="002F146B"/>
    <w:rsid w:val="002F28A8"/>
    <w:rsid w:val="003103DF"/>
    <w:rsid w:val="0031704F"/>
    <w:rsid w:val="00320BE2"/>
    <w:rsid w:val="00323095"/>
    <w:rsid w:val="003258AA"/>
    <w:rsid w:val="00325E5C"/>
    <w:rsid w:val="00330D62"/>
    <w:rsid w:val="00331BBB"/>
    <w:rsid w:val="003344A2"/>
    <w:rsid w:val="00336DAD"/>
    <w:rsid w:val="003470E7"/>
    <w:rsid w:val="00350382"/>
    <w:rsid w:val="00352A02"/>
    <w:rsid w:val="00355B7D"/>
    <w:rsid w:val="003631E4"/>
    <w:rsid w:val="00372DF3"/>
    <w:rsid w:val="00377671"/>
    <w:rsid w:val="00377DAA"/>
    <w:rsid w:val="00382B44"/>
    <w:rsid w:val="003831FA"/>
    <w:rsid w:val="00383340"/>
    <w:rsid w:val="00384325"/>
    <w:rsid w:val="003A0CE2"/>
    <w:rsid w:val="003A3B22"/>
    <w:rsid w:val="003A76DB"/>
    <w:rsid w:val="003B07DF"/>
    <w:rsid w:val="003B1F9F"/>
    <w:rsid w:val="003B43E5"/>
    <w:rsid w:val="003B68FE"/>
    <w:rsid w:val="003C3F98"/>
    <w:rsid w:val="003D2C26"/>
    <w:rsid w:val="003D4569"/>
    <w:rsid w:val="003D6384"/>
    <w:rsid w:val="003E1588"/>
    <w:rsid w:val="003E15EB"/>
    <w:rsid w:val="003F6734"/>
    <w:rsid w:val="003F74D2"/>
    <w:rsid w:val="004012FC"/>
    <w:rsid w:val="004018CA"/>
    <w:rsid w:val="00411D5A"/>
    <w:rsid w:val="00413B8B"/>
    <w:rsid w:val="00417CC1"/>
    <w:rsid w:val="00420B9E"/>
    <w:rsid w:val="004218EC"/>
    <w:rsid w:val="00423187"/>
    <w:rsid w:val="00426192"/>
    <w:rsid w:val="00427591"/>
    <w:rsid w:val="004328D8"/>
    <w:rsid w:val="0043401A"/>
    <w:rsid w:val="004370A4"/>
    <w:rsid w:val="00440A93"/>
    <w:rsid w:val="004437F4"/>
    <w:rsid w:val="004448A8"/>
    <w:rsid w:val="0045598A"/>
    <w:rsid w:val="00456A30"/>
    <w:rsid w:val="00461995"/>
    <w:rsid w:val="00462B79"/>
    <w:rsid w:val="00471F9F"/>
    <w:rsid w:val="0047308D"/>
    <w:rsid w:val="00473C64"/>
    <w:rsid w:val="004758D4"/>
    <w:rsid w:val="00482C18"/>
    <w:rsid w:val="0048496A"/>
    <w:rsid w:val="00496D60"/>
    <w:rsid w:val="004970DE"/>
    <w:rsid w:val="004A6C72"/>
    <w:rsid w:val="004B030E"/>
    <w:rsid w:val="004B7787"/>
    <w:rsid w:val="004C189A"/>
    <w:rsid w:val="004C6BCF"/>
    <w:rsid w:val="004D3A22"/>
    <w:rsid w:val="004D43C3"/>
    <w:rsid w:val="004D711E"/>
    <w:rsid w:val="004E1730"/>
    <w:rsid w:val="004E2E20"/>
    <w:rsid w:val="004E3F51"/>
    <w:rsid w:val="004E5E74"/>
    <w:rsid w:val="004E773C"/>
    <w:rsid w:val="004F05C7"/>
    <w:rsid w:val="004F3D8F"/>
    <w:rsid w:val="00501B16"/>
    <w:rsid w:val="00503E9C"/>
    <w:rsid w:val="00510C87"/>
    <w:rsid w:val="00526961"/>
    <w:rsid w:val="005335B0"/>
    <w:rsid w:val="005373A9"/>
    <w:rsid w:val="00537A9C"/>
    <w:rsid w:val="00544E65"/>
    <w:rsid w:val="00545127"/>
    <w:rsid w:val="00551D56"/>
    <w:rsid w:val="00551EB3"/>
    <w:rsid w:val="0056610E"/>
    <w:rsid w:val="005714BB"/>
    <w:rsid w:val="00572DF0"/>
    <w:rsid w:val="005817CC"/>
    <w:rsid w:val="00581F5D"/>
    <w:rsid w:val="00584FC3"/>
    <w:rsid w:val="0058718E"/>
    <w:rsid w:val="005876C0"/>
    <w:rsid w:val="005904CC"/>
    <w:rsid w:val="005A16D4"/>
    <w:rsid w:val="005A1835"/>
    <w:rsid w:val="005C1168"/>
    <w:rsid w:val="005C1657"/>
    <w:rsid w:val="005D33D9"/>
    <w:rsid w:val="005D5209"/>
    <w:rsid w:val="005D5CAC"/>
    <w:rsid w:val="005E07C4"/>
    <w:rsid w:val="005E309C"/>
    <w:rsid w:val="005E7731"/>
    <w:rsid w:val="005E7EE4"/>
    <w:rsid w:val="005F21A9"/>
    <w:rsid w:val="006010D5"/>
    <w:rsid w:val="0060458E"/>
    <w:rsid w:val="006134E9"/>
    <w:rsid w:val="00617B04"/>
    <w:rsid w:val="00632104"/>
    <w:rsid w:val="006356BF"/>
    <w:rsid w:val="00636A41"/>
    <w:rsid w:val="00642BC4"/>
    <w:rsid w:val="006451BC"/>
    <w:rsid w:val="00645A54"/>
    <w:rsid w:val="0064663C"/>
    <w:rsid w:val="00647323"/>
    <w:rsid w:val="00650F82"/>
    <w:rsid w:val="00653F9B"/>
    <w:rsid w:val="0065631A"/>
    <w:rsid w:val="006613DC"/>
    <w:rsid w:val="006667A2"/>
    <w:rsid w:val="0067787D"/>
    <w:rsid w:val="00686BFE"/>
    <w:rsid w:val="006A1CDE"/>
    <w:rsid w:val="006B00B8"/>
    <w:rsid w:val="006B1066"/>
    <w:rsid w:val="006D7EF4"/>
    <w:rsid w:val="006E2F0E"/>
    <w:rsid w:val="006E4716"/>
    <w:rsid w:val="006E4A0B"/>
    <w:rsid w:val="006E7282"/>
    <w:rsid w:val="006F3023"/>
    <w:rsid w:val="006F3492"/>
    <w:rsid w:val="006F43EE"/>
    <w:rsid w:val="006F6429"/>
    <w:rsid w:val="0070443C"/>
    <w:rsid w:val="00706E8F"/>
    <w:rsid w:val="00715D7D"/>
    <w:rsid w:val="00723541"/>
    <w:rsid w:val="00726EC2"/>
    <w:rsid w:val="00737EF7"/>
    <w:rsid w:val="00741A49"/>
    <w:rsid w:val="0075035E"/>
    <w:rsid w:val="0076026E"/>
    <w:rsid w:val="00760456"/>
    <w:rsid w:val="00763A13"/>
    <w:rsid w:val="007650CE"/>
    <w:rsid w:val="00772377"/>
    <w:rsid w:val="007732F5"/>
    <w:rsid w:val="007738BF"/>
    <w:rsid w:val="00776E10"/>
    <w:rsid w:val="00787DC3"/>
    <w:rsid w:val="00794F8F"/>
    <w:rsid w:val="007B0232"/>
    <w:rsid w:val="007B3EE3"/>
    <w:rsid w:val="007B533A"/>
    <w:rsid w:val="007B5C0B"/>
    <w:rsid w:val="007B6D6F"/>
    <w:rsid w:val="007C1D29"/>
    <w:rsid w:val="007C2622"/>
    <w:rsid w:val="007C5E06"/>
    <w:rsid w:val="007D17E8"/>
    <w:rsid w:val="007D5E70"/>
    <w:rsid w:val="007D7E1C"/>
    <w:rsid w:val="007E452E"/>
    <w:rsid w:val="007F0E2B"/>
    <w:rsid w:val="007F4059"/>
    <w:rsid w:val="00804276"/>
    <w:rsid w:val="00805F20"/>
    <w:rsid w:val="00806F52"/>
    <w:rsid w:val="00815154"/>
    <w:rsid w:val="00815299"/>
    <w:rsid w:val="00821E7E"/>
    <w:rsid w:val="00824822"/>
    <w:rsid w:val="008258F9"/>
    <w:rsid w:val="00832D1A"/>
    <w:rsid w:val="00844132"/>
    <w:rsid w:val="0084605A"/>
    <w:rsid w:val="008472CC"/>
    <w:rsid w:val="00847BCB"/>
    <w:rsid w:val="00851549"/>
    <w:rsid w:val="00854496"/>
    <w:rsid w:val="00864360"/>
    <w:rsid w:val="00864DE6"/>
    <w:rsid w:val="008744C1"/>
    <w:rsid w:val="00874AA5"/>
    <w:rsid w:val="0088626B"/>
    <w:rsid w:val="00894845"/>
    <w:rsid w:val="008B1242"/>
    <w:rsid w:val="008B34FB"/>
    <w:rsid w:val="008B36C7"/>
    <w:rsid w:val="008B6A10"/>
    <w:rsid w:val="008C0669"/>
    <w:rsid w:val="008C1528"/>
    <w:rsid w:val="008C307A"/>
    <w:rsid w:val="008C7F57"/>
    <w:rsid w:val="008D52D0"/>
    <w:rsid w:val="008E41CB"/>
    <w:rsid w:val="008F532F"/>
    <w:rsid w:val="00906354"/>
    <w:rsid w:val="00907A0F"/>
    <w:rsid w:val="00913BCA"/>
    <w:rsid w:val="0091400A"/>
    <w:rsid w:val="009173DD"/>
    <w:rsid w:val="00921AD5"/>
    <w:rsid w:val="00925779"/>
    <w:rsid w:val="00932605"/>
    <w:rsid w:val="00934025"/>
    <w:rsid w:val="00944DAA"/>
    <w:rsid w:val="009511A6"/>
    <w:rsid w:val="00962725"/>
    <w:rsid w:val="00962F0B"/>
    <w:rsid w:val="0096593A"/>
    <w:rsid w:val="00970692"/>
    <w:rsid w:val="00971140"/>
    <w:rsid w:val="0097605F"/>
    <w:rsid w:val="009848BE"/>
    <w:rsid w:val="009864EF"/>
    <w:rsid w:val="009876E1"/>
    <w:rsid w:val="009921A0"/>
    <w:rsid w:val="00993B70"/>
    <w:rsid w:val="00993CCB"/>
    <w:rsid w:val="009A0BAA"/>
    <w:rsid w:val="009B207B"/>
    <w:rsid w:val="009B5A6E"/>
    <w:rsid w:val="009B7B74"/>
    <w:rsid w:val="009C0FFE"/>
    <w:rsid w:val="009C4CF4"/>
    <w:rsid w:val="009C4FD8"/>
    <w:rsid w:val="009D4B36"/>
    <w:rsid w:val="009D5D4A"/>
    <w:rsid w:val="009E3BD1"/>
    <w:rsid w:val="009F7129"/>
    <w:rsid w:val="00A049A4"/>
    <w:rsid w:val="00A20951"/>
    <w:rsid w:val="00A22773"/>
    <w:rsid w:val="00A27F9F"/>
    <w:rsid w:val="00A31883"/>
    <w:rsid w:val="00A3484A"/>
    <w:rsid w:val="00A4305A"/>
    <w:rsid w:val="00A46B6B"/>
    <w:rsid w:val="00A46EAA"/>
    <w:rsid w:val="00A6014D"/>
    <w:rsid w:val="00A63320"/>
    <w:rsid w:val="00A66CE8"/>
    <w:rsid w:val="00A71314"/>
    <w:rsid w:val="00A734E3"/>
    <w:rsid w:val="00A805E4"/>
    <w:rsid w:val="00A842DA"/>
    <w:rsid w:val="00A85ACE"/>
    <w:rsid w:val="00A87ECF"/>
    <w:rsid w:val="00A91A5B"/>
    <w:rsid w:val="00A930EB"/>
    <w:rsid w:val="00A944F4"/>
    <w:rsid w:val="00A9684F"/>
    <w:rsid w:val="00AA0F31"/>
    <w:rsid w:val="00AA14D9"/>
    <w:rsid w:val="00AB1757"/>
    <w:rsid w:val="00AE3B33"/>
    <w:rsid w:val="00AE3C3E"/>
    <w:rsid w:val="00AE69F4"/>
    <w:rsid w:val="00AF3BEB"/>
    <w:rsid w:val="00B017E4"/>
    <w:rsid w:val="00B03D32"/>
    <w:rsid w:val="00B10E7E"/>
    <w:rsid w:val="00B11E78"/>
    <w:rsid w:val="00B1230A"/>
    <w:rsid w:val="00B21DE7"/>
    <w:rsid w:val="00B23742"/>
    <w:rsid w:val="00B34A5B"/>
    <w:rsid w:val="00B40463"/>
    <w:rsid w:val="00B4052D"/>
    <w:rsid w:val="00B46322"/>
    <w:rsid w:val="00B47638"/>
    <w:rsid w:val="00B51335"/>
    <w:rsid w:val="00B57FA4"/>
    <w:rsid w:val="00B65DDC"/>
    <w:rsid w:val="00B66994"/>
    <w:rsid w:val="00B66D67"/>
    <w:rsid w:val="00B67242"/>
    <w:rsid w:val="00B70025"/>
    <w:rsid w:val="00B83015"/>
    <w:rsid w:val="00B84AEE"/>
    <w:rsid w:val="00B906C2"/>
    <w:rsid w:val="00B97A37"/>
    <w:rsid w:val="00BA36E6"/>
    <w:rsid w:val="00BA3845"/>
    <w:rsid w:val="00BA57B8"/>
    <w:rsid w:val="00BD3FA5"/>
    <w:rsid w:val="00BE040A"/>
    <w:rsid w:val="00BF14A7"/>
    <w:rsid w:val="00BF44FB"/>
    <w:rsid w:val="00C02036"/>
    <w:rsid w:val="00C03D0D"/>
    <w:rsid w:val="00C04545"/>
    <w:rsid w:val="00C07A5B"/>
    <w:rsid w:val="00C07E9A"/>
    <w:rsid w:val="00C10E86"/>
    <w:rsid w:val="00C21DD5"/>
    <w:rsid w:val="00C303F5"/>
    <w:rsid w:val="00C30747"/>
    <w:rsid w:val="00C361AD"/>
    <w:rsid w:val="00C37200"/>
    <w:rsid w:val="00C40DC8"/>
    <w:rsid w:val="00C44D69"/>
    <w:rsid w:val="00C45E30"/>
    <w:rsid w:val="00C462CD"/>
    <w:rsid w:val="00C46853"/>
    <w:rsid w:val="00C554BA"/>
    <w:rsid w:val="00C55A51"/>
    <w:rsid w:val="00C60770"/>
    <w:rsid w:val="00C60AA1"/>
    <w:rsid w:val="00C64FB3"/>
    <w:rsid w:val="00C665D2"/>
    <w:rsid w:val="00C71359"/>
    <w:rsid w:val="00C81C23"/>
    <w:rsid w:val="00C835B1"/>
    <w:rsid w:val="00C86504"/>
    <w:rsid w:val="00C9244C"/>
    <w:rsid w:val="00C93395"/>
    <w:rsid w:val="00CA3101"/>
    <w:rsid w:val="00CA354E"/>
    <w:rsid w:val="00CB0D40"/>
    <w:rsid w:val="00CB38EE"/>
    <w:rsid w:val="00CB5A93"/>
    <w:rsid w:val="00CC3312"/>
    <w:rsid w:val="00CD5438"/>
    <w:rsid w:val="00CE496D"/>
    <w:rsid w:val="00CF1C29"/>
    <w:rsid w:val="00CF22CC"/>
    <w:rsid w:val="00CF67AA"/>
    <w:rsid w:val="00CF751A"/>
    <w:rsid w:val="00D0616A"/>
    <w:rsid w:val="00D15844"/>
    <w:rsid w:val="00D22603"/>
    <w:rsid w:val="00D32B6F"/>
    <w:rsid w:val="00D44137"/>
    <w:rsid w:val="00D5060C"/>
    <w:rsid w:val="00D57394"/>
    <w:rsid w:val="00D57A05"/>
    <w:rsid w:val="00D66EA1"/>
    <w:rsid w:val="00D66FC2"/>
    <w:rsid w:val="00D72DEE"/>
    <w:rsid w:val="00D75673"/>
    <w:rsid w:val="00D80771"/>
    <w:rsid w:val="00D83FBE"/>
    <w:rsid w:val="00D84A02"/>
    <w:rsid w:val="00D86FE6"/>
    <w:rsid w:val="00D87FE7"/>
    <w:rsid w:val="00D9105D"/>
    <w:rsid w:val="00D92A06"/>
    <w:rsid w:val="00DA4BC8"/>
    <w:rsid w:val="00DB3413"/>
    <w:rsid w:val="00DC00CA"/>
    <w:rsid w:val="00DC1ED3"/>
    <w:rsid w:val="00DD0CB5"/>
    <w:rsid w:val="00DD4A6D"/>
    <w:rsid w:val="00DD56A8"/>
    <w:rsid w:val="00DE17B1"/>
    <w:rsid w:val="00DE1CC4"/>
    <w:rsid w:val="00DE3EDD"/>
    <w:rsid w:val="00DE7F64"/>
    <w:rsid w:val="00DF20C1"/>
    <w:rsid w:val="00E01CB7"/>
    <w:rsid w:val="00E02676"/>
    <w:rsid w:val="00E04C35"/>
    <w:rsid w:val="00E065F9"/>
    <w:rsid w:val="00E11045"/>
    <w:rsid w:val="00E15DFF"/>
    <w:rsid w:val="00E22FBE"/>
    <w:rsid w:val="00E24455"/>
    <w:rsid w:val="00E24955"/>
    <w:rsid w:val="00E24E7D"/>
    <w:rsid w:val="00E32434"/>
    <w:rsid w:val="00E447F0"/>
    <w:rsid w:val="00E47C7E"/>
    <w:rsid w:val="00E524F4"/>
    <w:rsid w:val="00E54868"/>
    <w:rsid w:val="00E620FC"/>
    <w:rsid w:val="00E660B3"/>
    <w:rsid w:val="00E723BC"/>
    <w:rsid w:val="00E75287"/>
    <w:rsid w:val="00EB2BBE"/>
    <w:rsid w:val="00EB55A2"/>
    <w:rsid w:val="00EC3393"/>
    <w:rsid w:val="00EC6855"/>
    <w:rsid w:val="00ED265C"/>
    <w:rsid w:val="00ED5DE0"/>
    <w:rsid w:val="00EE7FD0"/>
    <w:rsid w:val="00EF744C"/>
    <w:rsid w:val="00F01563"/>
    <w:rsid w:val="00F04809"/>
    <w:rsid w:val="00F06B98"/>
    <w:rsid w:val="00F1460F"/>
    <w:rsid w:val="00F252A3"/>
    <w:rsid w:val="00F276A4"/>
    <w:rsid w:val="00F3245F"/>
    <w:rsid w:val="00F342A7"/>
    <w:rsid w:val="00F34E9D"/>
    <w:rsid w:val="00F4121B"/>
    <w:rsid w:val="00F4589B"/>
    <w:rsid w:val="00F45E2A"/>
    <w:rsid w:val="00F511F9"/>
    <w:rsid w:val="00F53321"/>
    <w:rsid w:val="00F56C26"/>
    <w:rsid w:val="00F578FC"/>
    <w:rsid w:val="00F65071"/>
    <w:rsid w:val="00F717E6"/>
    <w:rsid w:val="00F850FA"/>
    <w:rsid w:val="00F87F24"/>
    <w:rsid w:val="00F90872"/>
    <w:rsid w:val="00F96C16"/>
    <w:rsid w:val="00FA1BA8"/>
    <w:rsid w:val="00FB6D41"/>
    <w:rsid w:val="00FB7BB1"/>
    <w:rsid w:val="00FB7E93"/>
    <w:rsid w:val="00FC3D61"/>
    <w:rsid w:val="00FD0976"/>
    <w:rsid w:val="00FD15D5"/>
    <w:rsid w:val="00FD374C"/>
    <w:rsid w:val="00FE0785"/>
    <w:rsid w:val="00FE33D8"/>
    <w:rsid w:val="00FF0A91"/>
    <w:rsid w:val="00FF624B"/>
    <w:rsid w:val="00FF78A6"/>
    <w:rsid w:val="4DC86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37FF"/>
  <w15:docId w15:val="{38572FF8-028F-4AD1-B113-C52ADFE3E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1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DC8"/>
    <w:rPr>
      <w:rFonts w:ascii="Tahoma" w:hAnsi="Tahoma" w:cs="Tahoma"/>
      <w:sz w:val="16"/>
      <w:szCs w:val="16"/>
    </w:rPr>
  </w:style>
  <w:style w:type="character" w:customStyle="1" w:styleId="BalloonTextChar">
    <w:name w:val="Balloon Text Char"/>
    <w:basedOn w:val="DefaultParagraphFont"/>
    <w:link w:val="BalloonText"/>
    <w:uiPriority w:val="99"/>
    <w:semiHidden/>
    <w:rsid w:val="00C40DC8"/>
    <w:rPr>
      <w:rFonts w:ascii="Tahoma" w:hAnsi="Tahoma" w:cs="Tahoma"/>
      <w:sz w:val="16"/>
      <w:szCs w:val="16"/>
    </w:rPr>
  </w:style>
  <w:style w:type="paragraph" w:styleId="Header">
    <w:name w:val="header"/>
    <w:basedOn w:val="Normal"/>
    <w:link w:val="HeaderChar"/>
    <w:uiPriority w:val="99"/>
    <w:unhideWhenUsed/>
    <w:rsid w:val="009511A6"/>
    <w:pPr>
      <w:tabs>
        <w:tab w:val="center" w:pos="4680"/>
        <w:tab w:val="right" w:pos="9360"/>
      </w:tabs>
    </w:pPr>
  </w:style>
  <w:style w:type="character" w:customStyle="1" w:styleId="HeaderChar">
    <w:name w:val="Header Char"/>
    <w:basedOn w:val="DefaultParagraphFont"/>
    <w:link w:val="Header"/>
    <w:uiPriority w:val="99"/>
    <w:rsid w:val="009511A6"/>
  </w:style>
  <w:style w:type="paragraph" w:styleId="Footer">
    <w:name w:val="footer"/>
    <w:basedOn w:val="Normal"/>
    <w:link w:val="FooterChar"/>
    <w:uiPriority w:val="99"/>
    <w:unhideWhenUsed/>
    <w:rsid w:val="009511A6"/>
    <w:pPr>
      <w:tabs>
        <w:tab w:val="center" w:pos="4680"/>
        <w:tab w:val="right" w:pos="9360"/>
      </w:tabs>
    </w:pPr>
  </w:style>
  <w:style w:type="character" w:customStyle="1" w:styleId="FooterChar">
    <w:name w:val="Footer Char"/>
    <w:basedOn w:val="DefaultParagraphFont"/>
    <w:link w:val="Footer"/>
    <w:uiPriority w:val="99"/>
    <w:rsid w:val="009511A6"/>
  </w:style>
  <w:style w:type="character" w:styleId="Hyperlink">
    <w:name w:val="Hyperlink"/>
    <w:basedOn w:val="DefaultParagraphFont"/>
    <w:uiPriority w:val="99"/>
    <w:unhideWhenUsed/>
    <w:rsid w:val="00103900"/>
    <w:rPr>
      <w:color w:val="0000FF" w:themeColor="hyperlink"/>
      <w:u w:val="single"/>
    </w:rPr>
  </w:style>
  <w:style w:type="character" w:styleId="CommentReference">
    <w:name w:val="annotation reference"/>
    <w:basedOn w:val="DefaultParagraphFont"/>
    <w:uiPriority w:val="99"/>
    <w:semiHidden/>
    <w:unhideWhenUsed/>
    <w:rsid w:val="00C64FB3"/>
    <w:rPr>
      <w:sz w:val="16"/>
      <w:szCs w:val="16"/>
    </w:rPr>
  </w:style>
  <w:style w:type="paragraph" w:styleId="CommentText">
    <w:name w:val="annotation text"/>
    <w:basedOn w:val="Normal"/>
    <w:link w:val="CommentTextChar"/>
    <w:uiPriority w:val="99"/>
    <w:semiHidden/>
    <w:unhideWhenUsed/>
    <w:rsid w:val="00C64FB3"/>
    <w:rPr>
      <w:sz w:val="20"/>
      <w:szCs w:val="20"/>
    </w:rPr>
  </w:style>
  <w:style w:type="character" w:customStyle="1" w:styleId="CommentTextChar">
    <w:name w:val="Comment Text Char"/>
    <w:basedOn w:val="DefaultParagraphFont"/>
    <w:link w:val="CommentText"/>
    <w:uiPriority w:val="99"/>
    <w:semiHidden/>
    <w:rsid w:val="00C64FB3"/>
    <w:rPr>
      <w:sz w:val="20"/>
      <w:szCs w:val="20"/>
    </w:rPr>
  </w:style>
  <w:style w:type="paragraph" w:styleId="CommentSubject">
    <w:name w:val="annotation subject"/>
    <w:basedOn w:val="CommentText"/>
    <w:next w:val="CommentText"/>
    <w:link w:val="CommentSubjectChar"/>
    <w:uiPriority w:val="99"/>
    <w:semiHidden/>
    <w:unhideWhenUsed/>
    <w:rsid w:val="00C64FB3"/>
    <w:rPr>
      <w:b/>
      <w:bCs/>
    </w:rPr>
  </w:style>
  <w:style w:type="character" w:customStyle="1" w:styleId="CommentSubjectChar">
    <w:name w:val="Comment Subject Char"/>
    <w:basedOn w:val="CommentTextChar"/>
    <w:link w:val="CommentSubject"/>
    <w:uiPriority w:val="99"/>
    <w:semiHidden/>
    <w:rsid w:val="00C64FB3"/>
    <w:rPr>
      <w:b/>
      <w:bCs/>
      <w:sz w:val="20"/>
      <w:szCs w:val="20"/>
    </w:rPr>
  </w:style>
  <w:style w:type="character" w:styleId="UnresolvedMention">
    <w:name w:val="Unresolved Mention"/>
    <w:basedOn w:val="DefaultParagraphFont"/>
    <w:uiPriority w:val="99"/>
    <w:semiHidden/>
    <w:unhideWhenUsed/>
    <w:rsid w:val="005D5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B77B8-0EB6-400C-A3EB-A11E69D9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15</Pages>
  <Words>6708</Words>
  <Characters>38238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Loui, Michael C</dc:creator>
  <cp:lastModifiedBy>Loui, Michael</cp:lastModifiedBy>
  <cp:revision>6</cp:revision>
  <cp:lastPrinted>2020-07-14T20:45:00Z</cp:lastPrinted>
  <dcterms:created xsi:type="dcterms:W3CDTF">2024-11-21T03:52:00Z</dcterms:created>
  <dcterms:modified xsi:type="dcterms:W3CDTF">2024-11-21T20:38:00Z</dcterms:modified>
</cp:coreProperties>
</file>