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D4296" w14:textId="6359F6AD" w:rsidR="00BC4A9A" w:rsidRDefault="00BC4A9A">
      <w:pPr>
        <w:rPr>
          <w:rFonts w:ascii="Times New Roman" w:eastAsia="Times New Roman" w:hAnsi="Times New Roman" w:cs="Times New Roman"/>
          <w:sz w:val="24"/>
          <w:szCs w:val="24"/>
        </w:rPr>
      </w:pPr>
    </w:p>
    <w:p w14:paraId="02F02427" w14:textId="77777777" w:rsidR="00BC4A9A" w:rsidRDefault="00BC4A9A" w:rsidP="5491725D">
      <w:pPr>
        <w:rPr>
          <w:rFonts w:ascii="Times New Roman" w:eastAsia="Times New Roman" w:hAnsi="Times New Roman" w:cs="Times New Roman"/>
          <w:sz w:val="24"/>
          <w:szCs w:val="24"/>
        </w:rPr>
      </w:pPr>
    </w:p>
    <w:p w14:paraId="3D7C72EE" w14:textId="77777777" w:rsidR="0067467E" w:rsidRDefault="0067467E">
      <w:pPr>
        <w:jc w:val="center"/>
        <w:rPr>
          <w:rFonts w:ascii="Times New Roman" w:eastAsia="Times New Roman" w:hAnsi="Times New Roman" w:cs="Times New Roman"/>
          <w:b/>
          <w:sz w:val="24"/>
          <w:szCs w:val="24"/>
        </w:rPr>
      </w:pPr>
    </w:p>
    <w:p w14:paraId="164FE5DE" w14:textId="77777777" w:rsidR="00B97C31" w:rsidRPr="0020123F" w:rsidRDefault="00B97C31" w:rsidP="0020123F">
      <w:pPr>
        <w:rPr>
          <w:rFonts w:ascii="Times New Roman" w:eastAsia="Times New Roman" w:hAnsi="Times New Roman" w:cs="Times New Roman"/>
          <w:b/>
          <w:sz w:val="24"/>
          <w:szCs w:val="24"/>
        </w:rPr>
      </w:pPr>
    </w:p>
    <w:p w14:paraId="6B37AAD8" w14:textId="77777777" w:rsidR="0067467E" w:rsidRPr="0067467E" w:rsidRDefault="0067467E">
      <w:pPr>
        <w:jc w:val="center"/>
        <w:rPr>
          <w:rFonts w:ascii="Times New Roman" w:eastAsia="Times New Roman" w:hAnsi="Times New Roman" w:cs="Times New Roman"/>
          <w:b/>
          <w:sz w:val="40"/>
          <w:szCs w:val="40"/>
        </w:rPr>
      </w:pPr>
    </w:p>
    <w:p w14:paraId="4BB5465F" w14:textId="08CFE8AA" w:rsidR="0067467E" w:rsidRPr="00D611DE" w:rsidRDefault="00D611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Organizational Well-being of </w:t>
      </w:r>
      <w:r w:rsidR="0067467E" w:rsidRPr="00D611DE">
        <w:rPr>
          <w:rFonts w:ascii="Times New Roman" w:eastAsia="Times New Roman" w:hAnsi="Times New Roman" w:cs="Times New Roman"/>
          <w:b/>
          <w:sz w:val="24"/>
          <w:szCs w:val="24"/>
        </w:rPr>
        <w:t>Black Arts Organizations in Virginia</w:t>
      </w:r>
    </w:p>
    <w:p w14:paraId="0934792D" w14:textId="77777777" w:rsidR="00D611DE" w:rsidRDefault="00D611DE">
      <w:pPr>
        <w:jc w:val="center"/>
        <w:rPr>
          <w:rFonts w:ascii="Times New Roman" w:eastAsia="Times New Roman" w:hAnsi="Times New Roman" w:cs="Times New Roman"/>
          <w:b/>
          <w:sz w:val="24"/>
          <w:szCs w:val="24"/>
        </w:rPr>
      </w:pPr>
    </w:p>
    <w:p w14:paraId="4EF4D2E0" w14:textId="79E5ABA1" w:rsidR="0067467E" w:rsidRDefault="00855831" w:rsidP="00D611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Case Studies</w:t>
      </w:r>
    </w:p>
    <w:p w14:paraId="33E94D54" w14:textId="77777777" w:rsidR="00D611DE" w:rsidRDefault="00D611DE" w:rsidP="00D611DE">
      <w:pPr>
        <w:jc w:val="center"/>
        <w:rPr>
          <w:rFonts w:ascii="Times New Roman" w:eastAsia="Times New Roman" w:hAnsi="Times New Roman" w:cs="Times New Roman"/>
          <w:b/>
          <w:sz w:val="24"/>
          <w:szCs w:val="24"/>
        </w:rPr>
      </w:pPr>
    </w:p>
    <w:p w14:paraId="2E014E18" w14:textId="77777777" w:rsidR="00D611DE" w:rsidRDefault="00D611DE" w:rsidP="00D611DE">
      <w:pPr>
        <w:jc w:val="center"/>
        <w:rPr>
          <w:rFonts w:ascii="Times New Roman" w:eastAsia="Times New Roman" w:hAnsi="Times New Roman" w:cs="Times New Roman"/>
          <w:b/>
          <w:sz w:val="24"/>
          <w:szCs w:val="24"/>
        </w:rPr>
      </w:pPr>
    </w:p>
    <w:p w14:paraId="4B41A634" w14:textId="77777777" w:rsidR="00D611DE" w:rsidRPr="00D611DE" w:rsidRDefault="00D611DE" w:rsidP="00D611DE">
      <w:pPr>
        <w:jc w:val="center"/>
        <w:rPr>
          <w:rFonts w:ascii="Times New Roman" w:eastAsia="Times New Roman" w:hAnsi="Times New Roman" w:cs="Times New Roman"/>
          <w:bCs/>
          <w:sz w:val="24"/>
          <w:szCs w:val="24"/>
        </w:rPr>
      </w:pPr>
      <w:r w:rsidRPr="00D611DE">
        <w:rPr>
          <w:rFonts w:ascii="Times New Roman" w:eastAsia="Times New Roman" w:hAnsi="Times New Roman" w:cs="Times New Roman"/>
          <w:bCs/>
          <w:sz w:val="24"/>
          <w:szCs w:val="24"/>
        </w:rPr>
        <w:t>Sherica D. Jones-Lewis</w:t>
      </w:r>
    </w:p>
    <w:p w14:paraId="3091EED6" w14:textId="77777777" w:rsidR="00D611DE" w:rsidRPr="00D611DE" w:rsidRDefault="00D611DE" w:rsidP="00D611DE">
      <w:pPr>
        <w:jc w:val="center"/>
        <w:rPr>
          <w:rFonts w:ascii="Times New Roman" w:eastAsia="Times New Roman" w:hAnsi="Times New Roman" w:cs="Times New Roman"/>
          <w:bCs/>
          <w:sz w:val="24"/>
          <w:szCs w:val="24"/>
        </w:rPr>
      </w:pPr>
      <w:r w:rsidRPr="00D611DE">
        <w:rPr>
          <w:rFonts w:ascii="Times New Roman" w:eastAsia="Times New Roman" w:hAnsi="Times New Roman" w:cs="Times New Roman"/>
          <w:bCs/>
          <w:sz w:val="24"/>
          <w:szCs w:val="24"/>
        </w:rPr>
        <w:t>&amp;</w:t>
      </w:r>
    </w:p>
    <w:p w14:paraId="69844854" w14:textId="77777777" w:rsidR="00D611DE" w:rsidRPr="00D611DE" w:rsidRDefault="00D611DE" w:rsidP="00D611DE">
      <w:pPr>
        <w:jc w:val="center"/>
        <w:rPr>
          <w:rFonts w:ascii="Times New Roman" w:eastAsia="Times New Roman" w:hAnsi="Times New Roman" w:cs="Times New Roman"/>
          <w:bCs/>
          <w:sz w:val="24"/>
          <w:szCs w:val="24"/>
        </w:rPr>
      </w:pPr>
      <w:r w:rsidRPr="00D611DE">
        <w:rPr>
          <w:rFonts w:ascii="Times New Roman" w:eastAsia="Times New Roman" w:hAnsi="Times New Roman" w:cs="Times New Roman"/>
          <w:bCs/>
          <w:sz w:val="24"/>
          <w:szCs w:val="24"/>
        </w:rPr>
        <w:t>Jessica Harris</w:t>
      </w:r>
    </w:p>
    <w:p w14:paraId="4B7B409E" w14:textId="77777777" w:rsidR="0067467E" w:rsidRPr="00D611DE" w:rsidRDefault="0067467E" w:rsidP="002D4F22">
      <w:pPr>
        <w:rPr>
          <w:rFonts w:ascii="Times New Roman" w:eastAsia="Times New Roman" w:hAnsi="Times New Roman" w:cs="Times New Roman"/>
          <w:bCs/>
          <w:sz w:val="24"/>
          <w:szCs w:val="24"/>
        </w:rPr>
      </w:pPr>
    </w:p>
    <w:p w14:paraId="0F8F4EDA" w14:textId="0E305D32" w:rsidR="0067467E" w:rsidRDefault="00D611DE" w:rsidP="0067467E">
      <w:pPr>
        <w:jc w:val="center"/>
        <w:rPr>
          <w:rFonts w:ascii="Times New Roman" w:eastAsia="Times New Roman" w:hAnsi="Times New Roman" w:cs="Times New Roman"/>
          <w:b/>
          <w:sz w:val="24"/>
          <w:szCs w:val="24"/>
        </w:rPr>
      </w:pPr>
      <w:r w:rsidRPr="00D611DE">
        <w:rPr>
          <w:rFonts w:ascii="Times New Roman" w:eastAsia="Times New Roman" w:hAnsi="Times New Roman" w:cs="Times New Roman"/>
          <w:bCs/>
          <w:sz w:val="24"/>
          <w:szCs w:val="24"/>
        </w:rPr>
        <w:t xml:space="preserve">Prepared </w:t>
      </w:r>
      <w:r w:rsidR="00A17D37">
        <w:rPr>
          <w:rFonts w:ascii="Times New Roman" w:eastAsia="Times New Roman" w:hAnsi="Times New Roman" w:cs="Times New Roman"/>
          <w:bCs/>
          <w:sz w:val="24"/>
          <w:szCs w:val="24"/>
        </w:rPr>
        <w:t xml:space="preserve">by </w:t>
      </w:r>
      <w:r w:rsidR="00A17D37" w:rsidRPr="00A17D37">
        <w:rPr>
          <w:rFonts w:ascii="Times New Roman" w:eastAsia="Times New Roman" w:hAnsi="Times New Roman" w:cs="Times New Roman"/>
          <w:bCs/>
          <w:sz w:val="24"/>
          <w:szCs w:val="24"/>
        </w:rPr>
        <w:t>The Karsh Institute for the Redress of Inequity Through Community-Engaged Scholarship</w:t>
      </w:r>
    </w:p>
    <w:p w14:paraId="6BFDC42C" w14:textId="77777777" w:rsidR="0067467E" w:rsidRDefault="0067467E" w:rsidP="0067467E">
      <w:pPr>
        <w:jc w:val="center"/>
        <w:rPr>
          <w:rFonts w:ascii="Times New Roman" w:eastAsia="Times New Roman" w:hAnsi="Times New Roman" w:cs="Times New Roman"/>
          <w:b/>
          <w:sz w:val="24"/>
          <w:szCs w:val="24"/>
        </w:rPr>
      </w:pPr>
    </w:p>
    <w:p w14:paraId="37AFB677" w14:textId="4D8249C9" w:rsidR="0067467E" w:rsidRPr="00C04161" w:rsidRDefault="00C04161" w:rsidP="0067467E">
      <w:pPr>
        <w:jc w:val="center"/>
        <w:rPr>
          <w:rFonts w:ascii="Times New Roman" w:eastAsia="Times New Roman" w:hAnsi="Times New Roman" w:cs="Times New Roman"/>
          <w:bCs/>
          <w:sz w:val="24"/>
          <w:szCs w:val="24"/>
        </w:rPr>
      </w:pPr>
      <w:r w:rsidRPr="00C04161">
        <w:rPr>
          <w:rFonts w:ascii="Times New Roman" w:eastAsia="Times New Roman" w:hAnsi="Times New Roman" w:cs="Times New Roman"/>
          <w:bCs/>
          <w:sz w:val="24"/>
          <w:szCs w:val="24"/>
        </w:rPr>
        <w:t>October</w:t>
      </w:r>
      <w:r w:rsidR="0067467E" w:rsidRPr="00C04161">
        <w:rPr>
          <w:rFonts w:ascii="Times New Roman" w:eastAsia="Times New Roman" w:hAnsi="Times New Roman" w:cs="Times New Roman"/>
          <w:bCs/>
          <w:sz w:val="24"/>
          <w:szCs w:val="24"/>
        </w:rPr>
        <w:t xml:space="preserve"> 2023</w:t>
      </w:r>
    </w:p>
    <w:p w14:paraId="6914C661" w14:textId="77777777" w:rsidR="0067467E" w:rsidRDefault="0067467E" w:rsidP="0067467E">
      <w:pPr>
        <w:jc w:val="center"/>
        <w:rPr>
          <w:rFonts w:ascii="Times New Roman" w:eastAsia="Times New Roman" w:hAnsi="Times New Roman" w:cs="Times New Roman"/>
          <w:b/>
          <w:sz w:val="24"/>
          <w:szCs w:val="24"/>
        </w:rPr>
      </w:pPr>
    </w:p>
    <w:p w14:paraId="45D2F2DD" w14:textId="77777777" w:rsidR="0067467E" w:rsidRDefault="0067467E">
      <w:pPr>
        <w:rPr>
          <w:rFonts w:ascii="Times New Roman" w:eastAsia="Times New Roman" w:hAnsi="Times New Roman" w:cs="Times New Roman"/>
          <w:b/>
          <w:sz w:val="24"/>
          <w:szCs w:val="24"/>
        </w:rPr>
      </w:pPr>
    </w:p>
    <w:p w14:paraId="68CDCF17" w14:textId="6B15E612" w:rsidR="0067467E" w:rsidRPr="00C04161" w:rsidRDefault="00C04161" w:rsidP="00C04161">
      <w:pPr>
        <w:jc w:val="center"/>
        <w:rPr>
          <w:rFonts w:ascii="Times New Roman" w:eastAsia="Times New Roman" w:hAnsi="Times New Roman" w:cs="Times New Roman"/>
          <w:bCs/>
          <w:sz w:val="24"/>
          <w:szCs w:val="24"/>
        </w:rPr>
      </w:pPr>
      <w:r w:rsidRPr="00C04161">
        <w:rPr>
          <w:rFonts w:ascii="Times New Roman" w:eastAsia="Times New Roman" w:hAnsi="Times New Roman" w:cs="Times New Roman"/>
          <w:bCs/>
          <w:sz w:val="24"/>
          <w:szCs w:val="24"/>
        </w:rPr>
        <w:t>Author’s Note</w:t>
      </w:r>
    </w:p>
    <w:p w14:paraId="2362EA06" w14:textId="77777777" w:rsidR="00C04161" w:rsidRDefault="00C04161">
      <w:pPr>
        <w:rPr>
          <w:rFonts w:ascii="Times New Roman" w:eastAsia="Times New Roman" w:hAnsi="Times New Roman" w:cs="Times New Roman"/>
          <w:bCs/>
          <w:sz w:val="24"/>
          <w:szCs w:val="24"/>
        </w:rPr>
      </w:pPr>
    </w:p>
    <w:p w14:paraId="30910796" w14:textId="187D8BA5" w:rsidR="00C04161" w:rsidRPr="00C04161" w:rsidRDefault="00C04161">
      <w:pPr>
        <w:rPr>
          <w:rFonts w:ascii="Times New Roman" w:eastAsia="Times New Roman" w:hAnsi="Times New Roman" w:cs="Times New Roman"/>
          <w:bCs/>
          <w:sz w:val="24"/>
          <w:szCs w:val="24"/>
        </w:rPr>
      </w:pPr>
      <w:r w:rsidRPr="002D4F22">
        <w:rPr>
          <w:rFonts w:ascii="Times New Roman" w:eastAsia="Times New Roman" w:hAnsi="Times New Roman" w:cs="Times New Roman"/>
          <w:b/>
          <w:sz w:val="24"/>
          <w:szCs w:val="24"/>
        </w:rPr>
        <w:t>Sherica Jones-Lewis:</w:t>
      </w:r>
      <w:r w:rsidRPr="00C04161">
        <w:rPr>
          <w:rFonts w:ascii="Times New Roman" w:eastAsia="Times New Roman" w:hAnsi="Times New Roman" w:cs="Times New Roman"/>
          <w:bCs/>
          <w:sz w:val="24"/>
          <w:szCs w:val="24"/>
        </w:rPr>
        <w:t xml:space="preserve"> The Equity Center at The University of Virginia</w:t>
      </w:r>
    </w:p>
    <w:p w14:paraId="63526A8A" w14:textId="3A8B965A" w:rsidR="00C04161" w:rsidRPr="00C04161" w:rsidRDefault="00C04161">
      <w:pPr>
        <w:rPr>
          <w:rFonts w:ascii="Times New Roman" w:eastAsia="Times New Roman" w:hAnsi="Times New Roman" w:cs="Times New Roman"/>
          <w:bCs/>
          <w:sz w:val="24"/>
          <w:szCs w:val="24"/>
        </w:rPr>
      </w:pPr>
      <w:r w:rsidRPr="00055AC3">
        <w:rPr>
          <w:rFonts w:ascii="Times New Roman" w:eastAsia="Times New Roman" w:hAnsi="Times New Roman" w:cs="Times New Roman"/>
          <w:b/>
          <w:sz w:val="24"/>
          <w:szCs w:val="24"/>
        </w:rPr>
        <w:t>Jessica Harris:</w:t>
      </w:r>
      <w:r>
        <w:rPr>
          <w:rFonts w:ascii="Times New Roman" w:eastAsia="Times New Roman" w:hAnsi="Times New Roman" w:cs="Times New Roman"/>
          <w:bCs/>
          <w:sz w:val="24"/>
          <w:szCs w:val="24"/>
        </w:rPr>
        <w:t xml:space="preserve"> The Equity Center at The University of Virginia</w:t>
      </w:r>
    </w:p>
    <w:p w14:paraId="2FA2C7D9" w14:textId="465EDA45" w:rsidR="00C04161" w:rsidRPr="00C04161" w:rsidRDefault="00C04161" w:rsidP="1817D430">
      <w:pPr>
        <w:rPr>
          <w:rFonts w:ascii="Times New Roman" w:eastAsia="Times New Roman" w:hAnsi="Times New Roman" w:cs="Times New Roman"/>
          <w:sz w:val="24"/>
          <w:szCs w:val="24"/>
        </w:rPr>
      </w:pPr>
    </w:p>
    <w:p w14:paraId="5912EF62" w14:textId="77777777" w:rsidR="00C04161" w:rsidRDefault="00C04161">
      <w:pPr>
        <w:rPr>
          <w:rFonts w:ascii="Times New Roman" w:eastAsia="Times New Roman" w:hAnsi="Times New Roman" w:cs="Times New Roman"/>
          <w:bCs/>
          <w:sz w:val="24"/>
          <w:szCs w:val="24"/>
        </w:rPr>
      </w:pPr>
    </w:p>
    <w:p w14:paraId="35FE7915" w14:textId="469958C2" w:rsidR="001C5CEB" w:rsidRDefault="2287CDD8" w:rsidP="2B7EB52A">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Correspondences concerning this report should be addressed to</w:t>
      </w:r>
      <w:r w:rsidR="023B2167" w:rsidRPr="2B7EB52A">
        <w:rPr>
          <w:rFonts w:ascii="Times New Roman" w:eastAsia="Times New Roman" w:hAnsi="Times New Roman" w:cs="Times New Roman"/>
          <w:sz w:val="24"/>
          <w:szCs w:val="24"/>
        </w:rPr>
        <w:t>:</w:t>
      </w:r>
      <w:r w:rsidR="48418252" w:rsidRPr="2B7EB52A">
        <w:rPr>
          <w:rFonts w:ascii="Times New Roman" w:eastAsia="Times New Roman" w:hAnsi="Times New Roman" w:cs="Times New Roman"/>
          <w:sz w:val="24"/>
          <w:szCs w:val="24"/>
        </w:rPr>
        <w:t xml:space="preserve"> </w:t>
      </w:r>
    </w:p>
    <w:p w14:paraId="7C1BCE32" w14:textId="53170A99" w:rsidR="001C5CEB" w:rsidRDefault="00C04161">
      <w:pPr>
        <w:rPr>
          <w:rFonts w:ascii="Times New Roman" w:eastAsia="Times New Roman" w:hAnsi="Times New Roman" w:cs="Times New Roman"/>
          <w:bCs/>
          <w:sz w:val="24"/>
          <w:szCs w:val="24"/>
        </w:rPr>
      </w:pPr>
      <w:r w:rsidRPr="00C04161">
        <w:rPr>
          <w:rFonts w:ascii="Times New Roman" w:eastAsia="Times New Roman" w:hAnsi="Times New Roman" w:cs="Times New Roman"/>
          <w:bCs/>
          <w:sz w:val="24"/>
          <w:szCs w:val="24"/>
        </w:rPr>
        <w:t xml:space="preserve">The </w:t>
      </w:r>
      <w:r w:rsidR="0CCA4C2A" w:rsidRPr="285C6BE7">
        <w:rPr>
          <w:rFonts w:ascii="Times New Roman" w:eastAsia="Times New Roman" w:hAnsi="Times New Roman" w:cs="Times New Roman"/>
          <w:sz w:val="24"/>
          <w:szCs w:val="24"/>
        </w:rPr>
        <w:t>Karsh Institute</w:t>
      </w:r>
      <w:r w:rsidRPr="00C04161">
        <w:rPr>
          <w:rFonts w:ascii="Times New Roman" w:eastAsia="Times New Roman" w:hAnsi="Times New Roman" w:cs="Times New Roman"/>
          <w:bCs/>
          <w:sz w:val="24"/>
          <w:szCs w:val="24"/>
        </w:rPr>
        <w:t xml:space="preserve"> Center for the Redress of Inequity Through Community-Engaged Scholarship</w:t>
      </w:r>
      <w:r>
        <w:rPr>
          <w:rFonts w:ascii="Times New Roman" w:eastAsia="Times New Roman" w:hAnsi="Times New Roman" w:cs="Times New Roman"/>
          <w:bCs/>
          <w:sz w:val="24"/>
          <w:szCs w:val="24"/>
        </w:rPr>
        <w:t xml:space="preserve"> (The Equity Center at The University of Virginia) </w:t>
      </w:r>
    </w:p>
    <w:p w14:paraId="47FB733F" w14:textId="06BDFD4D" w:rsidR="00C04161" w:rsidRDefault="001C5CE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Address: </w:t>
      </w:r>
      <w:r w:rsidR="0278D4E6" w:rsidRPr="285C6BE7">
        <w:rPr>
          <w:rFonts w:ascii="Times New Roman" w:eastAsia="Times New Roman" w:hAnsi="Times New Roman" w:cs="Times New Roman"/>
          <w:sz w:val="24"/>
          <w:szCs w:val="24"/>
        </w:rPr>
        <w:t>20</w:t>
      </w:r>
      <w:r w:rsidR="076750F7" w:rsidRPr="285C6BE7">
        <w:rPr>
          <w:rFonts w:ascii="Times New Roman" w:eastAsia="Times New Roman" w:hAnsi="Times New Roman" w:cs="Times New Roman"/>
          <w:sz w:val="24"/>
          <w:szCs w:val="24"/>
        </w:rPr>
        <w:t>1</w:t>
      </w:r>
      <w:r w:rsidR="00C04161">
        <w:rPr>
          <w:rFonts w:ascii="Times New Roman" w:eastAsia="Times New Roman" w:hAnsi="Times New Roman" w:cs="Times New Roman"/>
          <w:bCs/>
          <w:sz w:val="24"/>
          <w:szCs w:val="24"/>
        </w:rPr>
        <w:t xml:space="preserve"> Suite 3 West Main Street Charlottesville, Virginia.</w:t>
      </w:r>
    </w:p>
    <w:p w14:paraId="0DF67220" w14:textId="0B413F07" w:rsidR="00C04161" w:rsidRPr="00C04161" w:rsidRDefault="00C0416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Email: </w:t>
      </w:r>
      <w:hyperlink r:id="rId8" w:history="1">
        <w:r w:rsidRPr="00F0141A">
          <w:rPr>
            <w:rStyle w:val="Hyperlink"/>
            <w:rFonts w:ascii="Times New Roman" w:eastAsia="Times New Roman" w:hAnsi="Times New Roman" w:cs="Times New Roman"/>
            <w:bCs/>
            <w:sz w:val="24"/>
            <w:szCs w:val="24"/>
          </w:rPr>
          <w:t>theequitycenter@virginia.edu</w:t>
        </w:r>
      </w:hyperlink>
      <w:r>
        <w:rPr>
          <w:rFonts w:ascii="Times New Roman" w:eastAsia="Times New Roman" w:hAnsi="Times New Roman" w:cs="Times New Roman"/>
          <w:bCs/>
          <w:sz w:val="24"/>
          <w:szCs w:val="24"/>
        </w:rPr>
        <w:t xml:space="preserve"> </w:t>
      </w:r>
    </w:p>
    <w:p w14:paraId="50C4F672" w14:textId="77777777" w:rsidR="002D4F22" w:rsidRDefault="002D4F22">
      <w:pPr>
        <w:rPr>
          <w:rFonts w:ascii="Times New Roman" w:eastAsia="Times New Roman" w:hAnsi="Times New Roman" w:cs="Times New Roman"/>
          <w:bCs/>
          <w:sz w:val="24"/>
          <w:szCs w:val="24"/>
        </w:rPr>
      </w:pPr>
    </w:p>
    <w:p w14:paraId="2D4B5084" w14:textId="24097A08" w:rsidR="002D4F22" w:rsidRDefault="76186959" w:rsidP="4E1E0B77">
      <w:pPr>
        <w:rPr>
          <w:rFonts w:ascii="Times New Roman" w:eastAsia="Times New Roman" w:hAnsi="Times New Roman" w:cs="Times New Roman"/>
          <w:sz w:val="24"/>
          <w:szCs w:val="24"/>
        </w:rPr>
      </w:pPr>
      <w:r w:rsidRPr="2B7EB52A">
        <w:rPr>
          <w:rFonts w:ascii="Times New Roman" w:eastAsia="Times New Roman" w:hAnsi="Times New Roman" w:cs="Times New Roman"/>
          <w:b/>
          <w:bCs/>
          <w:sz w:val="24"/>
          <w:szCs w:val="24"/>
        </w:rPr>
        <w:t>Preferred Citation:</w:t>
      </w:r>
      <w:r w:rsidRPr="2B7EB52A">
        <w:rPr>
          <w:rFonts w:ascii="Times New Roman" w:eastAsia="Times New Roman" w:hAnsi="Times New Roman" w:cs="Times New Roman"/>
          <w:sz w:val="24"/>
          <w:szCs w:val="24"/>
        </w:rPr>
        <w:t xml:space="preserve"> Jones-Lewis, S.D., &amp; Harris, J.</w:t>
      </w:r>
      <w:r w:rsidR="6389292D" w:rsidRPr="2B7EB52A">
        <w:rPr>
          <w:rFonts w:ascii="Times New Roman" w:eastAsia="Times New Roman" w:hAnsi="Times New Roman" w:cs="Times New Roman"/>
          <w:sz w:val="24"/>
          <w:szCs w:val="24"/>
        </w:rPr>
        <w:t>M.</w:t>
      </w:r>
      <w:r w:rsidRPr="2B7EB52A">
        <w:rPr>
          <w:rFonts w:ascii="Times New Roman" w:eastAsia="Times New Roman" w:hAnsi="Times New Roman" w:cs="Times New Roman"/>
          <w:sz w:val="24"/>
          <w:szCs w:val="24"/>
        </w:rPr>
        <w:t xml:space="preserve"> (2023). Organizational Well-being of Black Arts Organizations in Virginia: </w:t>
      </w:r>
      <w:r w:rsidR="09E4F160" w:rsidRPr="2B7EB52A">
        <w:rPr>
          <w:rFonts w:ascii="Times New Roman" w:eastAsia="Times New Roman" w:hAnsi="Times New Roman" w:cs="Times New Roman"/>
          <w:sz w:val="24"/>
          <w:szCs w:val="24"/>
        </w:rPr>
        <w:t>Case Studies</w:t>
      </w:r>
      <w:r w:rsidRPr="2B7EB52A">
        <w:rPr>
          <w:rFonts w:ascii="Times New Roman" w:eastAsia="Times New Roman" w:hAnsi="Times New Roman" w:cs="Times New Roman"/>
          <w:sz w:val="24"/>
          <w:szCs w:val="24"/>
        </w:rPr>
        <w:t xml:space="preserve">. Prepared for The Wallace Foundation by The </w:t>
      </w:r>
      <w:r w:rsidR="0B673C24" w:rsidRPr="2B7EB52A">
        <w:rPr>
          <w:rFonts w:ascii="Times New Roman" w:eastAsia="Times New Roman" w:hAnsi="Times New Roman" w:cs="Times New Roman"/>
          <w:sz w:val="24"/>
          <w:szCs w:val="24"/>
        </w:rPr>
        <w:t xml:space="preserve">Karsh </w:t>
      </w:r>
      <w:r w:rsidR="09816A6C" w:rsidRPr="2B7EB52A">
        <w:rPr>
          <w:rFonts w:ascii="Times New Roman" w:eastAsia="Times New Roman" w:hAnsi="Times New Roman" w:cs="Times New Roman"/>
          <w:sz w:val="24"/>
          <w:szCs w:val="24"/>
        </w:rPr>
        <w:t>In</w:t>
      </w:r>
      <w:r w:rsidR="7E7C5955" w:rsidRPr="2B7EB52A">
        <w:rPr>
          <w:rFonts w:ascii="Times New Roman" w:eastAsia="Times New Roman" w:hAnsi="Times New Roman" w:cs="Times New Roman"/>
          <w:sz w:val="24"/>
          <w:szCs w:val="24"/>
        </w:rPr>
        <w:t>stitut</w:t>
      </w:r>
      <w:r w:rsidRPr="2B7EB52A">
        <w:rPr>
          <w:rFonts w:ascii="Times New Roman" w:eastAsia="Times New Roman" w:hAnsi="Times New Roman" w:cs="Times New Roman"/>
          <w:sz w:val="24"/>
          <w:szCs w:val="24"/>
        </w:rPr>
        <w:t xml:space="preserve">e for the Redress of Inequity Through Community-Engaged Scholarship October 2023. </w:t>
      </w:r>
    </w:p>
    <w:p w14:paraId="24AB121F" w14:textId="77777777" w:rsidR="002D4F22" w:rsidRDefault="002D4F22">
      <w:pPr>
        <w:rPr>
          <w:rFonts w:ascii="Times New Roman" w:eastAsia="Times New Roman" w:hAnsi="Times New Roman" w:cs="Times New Roman"/>
          <w:bCs/>
          <w:sz w:val="24"/>
          <w:szCs w:val="24"/>
        </w:rPr>
      </w:pPr>
      <w:r w:rsidRPr="2B7EB52A">
        <w:rPr>
          <w:rFonts w:ascii="Times New Roman" w:eastAsia="Times New Roman" w:hAnsi="Times New Roman" w:cs="Times New Roman"/>
          <w:sz w:val="24"/>
          <w:szCs w:val="24"/>
        </w:rPr>
        <w:br w:type="page"/>
      </w:r>
    </w:p>
    <w:p w14:paraId="49AC9060" w14:textId="1F94E20A" w:rsidR="00A917E8" w:rsidRPr="00A917E8" w:rsidRDefault="00A917E8" w:rsidP="00A917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36F6CB01" w14:textId="77777777" w:rsidR="00A917E8" w:rsidRDefault="00A917E8" w:rsidP="00A917E8">
      <w:pPr>
        <w:rPr>
          <w:rFonts w:ascii="Times New Roman" w:eastAsia="Times New Roman" w:hAnsi="Times New Roman" w:cs="Times New Roman"/>
          <w:bCs/>
          <w:sz w:val="24"/>
          <w:szCs w:val="24"/>
          <w:lang w:val="en-US"/>
        </w:rPr>
      </w:pPr>
    </w:p>
    <w:p w14:paraId="3F8CE906" w14:textId="145F27B9" w:rsidR="00A917E8" w:rsidRPr="00A917E8" w:rsidRDefault="22226582" w:rsidP="590772FC">
      <w:pPr>
        <w:rPr>
          <w:rFonts w:ascii="Times New Roman" w:eastAsia="Times New Roman" w:hAnsi="Times New Roman" w:cs="Times New Roman"/>
          <w:sz w:val="24"/>
          <w:szCs w:val="24"/>
          <w:lang w:val="en-US"/>
        </w:rPr>
      </w:pPr>
      <w:r w:rsidRPr="590772FC">
        <w:rPr>
          <w:rFonts w:ascii="Times New Roman" w:eastAsia="Times New Roman" w:hAnsi="Times New Roman" w:cs="Times New Roman"/>
          <w:sz w:val="24"/>
          <w:szCs w:val="24"/>
          <w:lang w:val="en-US"/>
        </w:rPr>
        <w:t xml:space="preserve">This research paper investigates the intricate dynamics of organizational well-being within Black arts organizations in Virginia. </w:t>
      </w:r>
      <w:r w:rsidR="002F608D" w:rsidRPr="590772FC">
        <w:rPr>
          <w:rFonts w:ascii="Times New Roman" w:eastAsia="Times New Roman" w:hAnsi="Times New Roman" w:cs="Times New Roman"/>
          <w:sz w:val="24"/>
          <w:szCs w:val="24"/>
          <w:lang w:val="en-US"/>
        </w:rPr>
        <w:t xml:space="preserve">Specifically, this study highlights the </w:t>
      </w:r>
      <w:bookmarkStart w:id="0" w:name="_Int_NQaATyIp"/>
      <w:r w:rsidR="002F608D" w:rsidRPr="590772FC">
        <w:rPr>
          <w:rFonts w:ascii="Times New Roman" w:eastAsia="Times New Roman" w:hAnsi="Times New Roman" w:cs="Times New Roman"/>
          <w:sz w:val="24"/>
          <w:szCs w:val="24"/>
          <w:u w:val="single"/>
          <w:lang w:val="en-US"/>
        </w:rPr>
        <w:t>E</w:t>
      </w:r>
      <w:r w:rsidR="002F608D" w:rsidRPr="590772FC">
        <w:rPr>
          <w:rFonts w:ascii="Times New Roman" w:eastAsia="Times New Roman" w:hAnsi="Times New Roman" w:cs="Times New Roman"/>
          <w:sz w:val="24"/>
          <w:szCs w:val="24"/>
          <w:lang w:val="en-US"/>
        </w:rPr>
        <w:t>l</w:t>
      </w:r>
      <w:r w:rsidR="002F608D" w:rsidRPr="590772FC">
        <w:rPr>
          <w:rFonts w:ascii="Times New Roman" w:eastAsia="Times New Roman" w:hAnsi="Times New Roman" w:cs="Times New Roman"/>
          <w:sz w:val="24"/>
          <w:szCs w:val="24"/>
          <w:u w:val="single"/>
          <w:lang w:val="en-US"/>
        </w:rPr>
        <w:t>e</w:t>
      </w:r>
      <w:r w:rsidR="002F608D" w:rsidRPr="590772FC">
        <w:rPr>
          <w:rFonts w:ascii="Times New Roman" w:eastAsia="Times New Roman" w:hAnsi="Times New Roman" w:cs="Times New Roman"/>
          <w:sz w:val="24"/>
          <w:szCs w:val="24"/>
          <w:lang w:val="en-US"/>
        </w:rPr>
        <w:t>gba</w:t>
      </w:r>
      <w:bookmarkEnd w:id="0"/>
      <w:r w:rsidR="002F608D" w:rsidRPr="590772FC">
        <w:rPr>
          <w:rFonts w:ascii="Times New Roman" w:eastAsia="Times New Roman" w:hAnsi="Times New Roman" w:cs="Times New Roman"/>
          <w:sz w:val="24"/>
          <w:szCs w:val="24"/>
          <w:lang w:val="en-US"/>
        </w:rPr>
        <w:t xml:space="preserve"> Folklore Society, the Jefferson School African American Heritage Center, and the Tidewater African Cultural Alliance. </w:t>
      </w:r>
      <w:r w:rsidRPr="590772FC">
        <w:rPr>
          <w:rFonts w:ascii="Times New Roman" w:eastAsia="Times New Roman" w:hAnsi="Times New Roman" w:cs="Times New Roman"/>
          <w:sz w:val="24"/>
          <w:szCs w:val="24"/>
          <w:lang w:val="en-US"/>
        </w:rPr>
        <w:t xml:space="preserve">These organizations, deeply rooted in their communities, play a pivotal role in preserving and celebrating cultural heritage. </w:t>
      </w:r>
    </w:p>
    <w:p w14:paraId="79DE6F5C" w14:textId="1B402428" w:rsidR="00A917E8" w:rsidRPr="00A917E8" w:rsidRDefault="00A917E8" w:rsidP="590772FC">
      <w:pPr>
        <w:rPr>
          <w:rFonts w:ascii="Times New Roman" w:eastAsia="Times New Roman" w:hAnsi="Times New Roman" w:cs="Times New Roman"/>
          <w:sz w:val="24"/>
          <w:szCs w:val="24"/>
          <w:lang w:val="en-US"/>
        </w:rPr>
      </w:pPr>
    </w:p>
    <w:p w14:paraId="2E7FD19E" w14:textId="05C41027" w:rsidR="00A917E8" w:rsidRPr="00A917E8" w:rsidRDefault="71AF2E7E" w:rsidP="590772FC">
      <w:pPr>
        <w:rPr>
          <w:rFonts w:ascii="Times New Roman" w:eastAsia="Times New Roman" w:hAnsi="Times New Roman" w:cs="Times New Roman"/>
          <w:sz w:val="24"/>
          <w:szCs w:val="24"/>
          <w:lang w:val="en-US"/>
        </w:rPr>
      </w:pPr>
      <w:r w:rsidRPr="2B7EB52A">
        <w:rPr>
          <w:rFonts w:ascii="Times New Roman" w:eastAsia="Times New Roman" w:hAnsi="Times New Roman" w:cs="Times New Roman"/>
          <w:sz w:val="24"/>
          <w:szCs w:val="24"/>
          <w:lang w:val="en-US"/>
        </w:rPr>
        <w:t>The purpose of this research is to uncover the multifaceted landscape of organizational well-being in Black arts organizations. By delving into their unique challenges, priorities, and mechanisms, we aim to provide insights that can inform and support these organizations, as well as contribute to a broader understanding of how to bolster organizational health.</w:t>
      </w:r>
    </w:p>
    <w:p w14:paraId="3C574745" w14:textId="77777777" w:rsidR="00671249" w:rsidRDefault="00671249" w:rsidP="00A917E8">
      <w:pPr>
        <w:rPr>
          <w:rFonts w:ascii="Times New Roman" w:eastAsia="Times New Roman" w:hAnsi="Times New Roman" w:cs="Times New Roman"/>
          <w:bCs/>
          <w:sz w:val="24"/>
          <w:szCs w:val="24"/>
          <w:lang w:val="en-US"/>
        </w:rPr>
      </w:pPr>
    </w:p>
    <w:p w14:paraId="4980EB68" w14:textId="44C50879" w:rsidR="00671249" w:rsidRDefault="00A917E8" w:rsidP="00A917E8">
      <w:pPr>
        <w:rPr>
          <w:rFonts w:ascii="Times New Roman" w:eastAsia="Times New Roman" w:hAnsi="Times New Roman" w:cs="Times New Roman"/>
          <w:bCs/>
          <w:sz w:val="24"/>
          <w:szCs w:val="24"/>
          <w:lang w:val="en-US"/>
        </w:rPr>
      </w:pPr>
      <w:r w:rsidRPr="00A917E8">
        <w:rPr>
          <w:rFonts w:ascii="Times New Roman" w:eastAsia="Times New Roman" w:hAnsi="Times New Roman" w:cs="Times New Roman"/>
          <w:bCs/>
          <w:sz w:val="24"/>
          <w:szCs w:val="24"/>
          <w:lang w:val="en-US"/>
        </w:rPr>
        <w:t xml:space="preserve">Utilizing a qualitative approach, we conducted interviews, focus groups, </w:t>
      </w:r>
      <w:r w:rsidR="001C5CEB">
        <w:rPr>
          <w:rFonts w:ascii="Times New Roman" w:eastAsia="Times New Roman" w:hAnsi="Times New Roman" w:cs="Times New Roman"/>
          <w:bCs/>
          <w:sz w:val="24"/>
          <w:szCs w:val="24"/>
          <w:lang w:val="en-US"/>
        </w:rPr>
        <w:t xml:space="preserve">site visits, </w:t>
      </w:r>
      <w:r w:rsidRPr="00A917E8">
        <w:rPr>
          <w:rFonts w:ascii="Times New Roman" w:eastAsia="Times New Roman" w:hAnsi="Times New Roman" w:cs="Times New Roman"/>
          <w:bCs/>
          <w:sz w:val="24"/>
          <w:szCs w:val="24"/>
          <w:lang w:val="en-US"/>
        </w:rPr>
        <w:t>and document reviews. Data analysis involved inductive and deductive coding, allowing us to extract key themes and codes. Themes emerged through iterative processes, shedding light on the complex dynamics of these organizations</w:t>
      </w:r>
      <w:r w:rsidR="00671249">
        <w:rPr>
          <w:rFonts w:ascii="Times New Roman" w:eastAsia="Times New Roman" w:hAnsi="Times New Roman" w:cs="Times New Roman"/>
          <w:bCs/>
          <w:sz w:val="24"/>
          <w:szCs w:val="24"/>
          <w:lang w:val="en-US"/>
        </w:rPr>
        <w:t>’</w:t>
      </w:r>
      <w:r w:rsidRPr="00A917E8">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well-being</w:t>
      </w:r>
      <w:r w:rsidRPr="00A917E8">
        <w:rPr>
          <w:rFonts w:ascii="Times New Roman" w:eastAsia="Times New Roman" w:hAnsi="Times New Roman" w:cs="Times New Roman"/>
          <w:bCs/>
          <w:sz w:val="24"/>
          <w:szCs w:val="24"/>
          <w:lang w:val="en-US"/>
        </w:rPr>
        <w:t>.</w:t>
      </w:r>
      <w:r w:rsidR="00671249">
        <w:rPr>
          <w:rFonts w:ascii="Times New Roman" w:eastAsia="Times New Roman" w:hAnsi="Times New Roman" w:cs="Times New Roman"/>
          <w:bCs/>
          <w:sz w:val="24"/>
          <w:szCs w:val="24"/>
          <w:lang w:val="en-US"/>
        </w:rPr>
        <w:t xml:space="preserve"> </w:t>
      </w:r>
    </w:p>
    <w:p w14:paraId="6409AE2F" w14:textId="77777777" w:rsidR="00671249" w:rsidRDefault="00671249" w:rsidP="00A917E8">
      <w:pPr>
        <w:rPr>
          <w:rFonts w:ascii="Times New Roman" w:eastAsia="Times New Roman" w:hAnsi="Times New Roman" w:cs="Times New Roman"/>
          <w:bCs/>
          <w:sz w:val="24"/>
          <w:szCs w:val="24"/>
          <w:lang w:val="en-US"/>
        </w:rPr>
      </w:pPr>
    </w:p>
    <w:p w14:paraId="0A842D53" w14:textId="76AF122E" w:rsidR="00C06FC9" w:rsidRDefault="21885F36" w:rsidP="1817D430">
      <w:pPr>
        <w:rPr>
          <w:rFonts w:ascii="Times New Roman" w:eastAsia="Times New Roman" w:hAnsi="Times New Roman" w:cs="Times New Roman"/>
          <w:sz w:val="24"/>
          <w:szCs w:val="24"/>
          <w:lang w:val="en-US"/>
        </w:rPr>
      </w:pPr>
      <w:r w:rsidRPr="2B7EB52A">
        <w:rPr>
          <w:rFonts w:ascii="Times New Roman" w:eastAsia="Times New Roman" w:hAnsi="Times New Roman" w:cs="Times New Roman"/>
          <w:sz w:val="24"/>
          <w:szCs w:val="24"/>
          <w:lang w:val="en-US"/>
        </w:rPr>
        <w:t xml:space="preserve">Findings centered on how the organizations were defining organizational well-being, which </w:t>
      </w:r>
      <w:r w:rsidR="023B2167" w:rsidRPr="2B7EB52A">
        <w:rPr>
          <w:rFonts w:ascii="Times New Roman" w:eastAsia="Times New Roman" w:hAnsi="Times New Roman" w:cs="Times New Roman"/>
          <w:sz w:val="24"/>
          <w:szCs w:val="24"/>
          <w:lang w:val="en-US"/>
        </w:rPr>
        <w:t>included</w:t>
      </w:r>
      <w:r w:rsidRPr="2B7EB52A">
        <w:rPr>
          <w:rFonts w:ascii="Times New Roman" w:eastAsia="Times New Roman" w:hAnsi="Times New Roman" w:cs="Times New Roman"/>
          <w:sz w:val="24"/>
          <w:szCs w:val="24"/>
          <w:lang w:val="en-US"/>
        </w:rPr>
        <w:t xml:space="preserve"> mission alignment, joy, and community embeddedness. Additionally, the mechanisms for remembering, fortifying, and advancing well-being include some traditional approaches such as checks for fiscal solvency, regular reporting (annual, bi-annual, and quarterly), and a focus on</w:t>
      </w:r>
      <w:r w:rsidR="07E9282F" w:rsidRPr="2B7EB52A">
        <w:rPr>
          <w:rFonts w:ascii="Times New Roman" w:eastAsia="Times New Roman" w:hAnsi="Times New Roman" w:cs="Times New Roman"/>
          <w:sz w:val="24"/>
          <w:szCs w:val="24"/>
          <w:lang w:val="en-US"/>
        </w:rPr>
        <w:t xml:space="preserve"> the</w:t>
      </w:r>
      <w:r w:rsidRPr="2B7EB52A">
        <w:rPr>
          <w:rFonts w:ascii="Times New Roman" w:eastAsia="Times New Roman" w:hAnsi="Times New Roman" w:cs="Times New Roman"/>
          <w:sz w:val="24"/>
          <w:szCs w:val="24"/>
          <w:lang w:val="en-US"/>
        </w:rPr>
        <w:t xml:space="preserve"> audience/patron experience. </w:t>
      </w:r>
    </w:p>
    <w:p w14:paraId="0642F101" w14:textId="64CA0667" w:rsidR="1817D430" w:rsidRDefault="1817D430" w:rsidP="1817D430">
      <w:pPr>
        <w:rPr>
          <w:rFonts w:ascii="Times New Roman" w:eastAsia="Times New Roman" w:hAnsi="Times New Roman" w:cs="Times New Roman"/>
          <w:sz w:val="24"/>
          <w:szCs w:val="24"/>
          <w:lang w:val="en-US"/>
        </w:rPr>
      </w:pPr>
    </w:p>
    <w:p w14:paraId="55575774" w14:textId="491DEDEB" w:rsidR="00A917E8" w:rsidRPr="00A917E8" w:rsidRDefault="00A917E8" w:rsidP="0F1BC9D6">
      <w:pPr>
        <w:rPr>
          <w:rFonts w:ascii="Times New Roman" w:eastAsia="Times New Roman" w:hAnsi="Times New Roman" w:cs="Times New Roman"/>
          <w:sz w:val="24"/>
          <w:szCs w:val="24"/>
          <w:lang w:val="en-US"/>
        </w:rPr>
      </w:pPr>
      <w:r w:rsidRPr="59ED8FC6">
        <w:rPr>
          <w:rFonts w:ascii="Times New Roman" w:eastAsia="Times New Roman" w:hAnsi="Times New Roman" w:cs="Times New Roman"/>
          <w:sz w:val="24"/>
          <w:szCs w:val="24"/>
          <w:lang w:val="en-US"/>
        </w:rPr>
        <w:t>This paper concludes with recommendations to enhance the sustainability and growth of these organizations, including the formation of support networks, implementing "planned pauses," heightened focus on organizational wellness, and reevaluating funding structures.</w:t>
      </w:r>
    </w:p>
    <w:p w14:paraId="00A8436B" w14:textId="77777777" w:rsidR="00A917E8" w:rsidRDefault="00A917E8" w:rsidP="00A917E8">
      <w:pPr>
        <w:rPr>
          <w:rFonts w:ascii="Times New Roman" w:eastAsia="Times New Roman" w:hAnsi="Times New Roman" w:cs="Times New Roman"/>
          <w:b/>
          <w:bCs/>
          <w:sz w:val="24"/>
          <w:szCs w:val="24"/>
          <w:lang w:val="en-US"/>
        </w:rPr>
      </w:pPr>
    </w:p>
    <w:p w14:paraId="63BD920E" w14:textId="5924A158" w:rsidR="00A917E8" w:rsidRPr="00A917E8" w:rsidRDefault="72EA32B2" w:rsidP="285C6BE7">
      <w:pPr>
        <w:ind w:firstLine="720"/>
        <w:rPr>
          <w:rFonts w:ascii="Times New Roman" w:eastAsia="Times New Roman" w:hAnsi="Times New Roman" w:cs="Times New Roman"/>
          <w:sz w:val="24"/>
          <w:szCs w:val="24"/>
        </w:rPr>
      </w:pPr>
      <w:r w:rsidRPr="0F1BC9D6">
        <w:rPr>
          <w:rFonts w:ascii="Times New Roman" w:eastAsia="Times New Roman" w:hAnsi="Times New Roman" w:cs="Times New Roman"/>
          <w:i/>
          <w:iCs/>
          <w:sz w:val="24"/>
          <w:szCs w:val="24"/>
          <w:lang w:val="en-US"/>
        </w:rPr>
        <w:t>Keywords</w:t>
      </w:r>
      <w:r w:rsidRPr="0F1BC9D6">
        <w:rPr>
          <w:rFonts w:ascii="Times New Roman" w:eastAsia="Times New Roman" w:hAnsi="Times New Roman" w:cs="Times New Roman"/>
          <w:sz w:val="24"/>
          <w:szCs w:val="24"/>
          <w:lang w:val="en-US"/>
        </w:rPr>
        <w:t xml:space="preserve">: Organizational </w:t>
      </w:r>
      <w:r w:rsidR="74B43C14" w:rsidRPr="0F1BC9D6">
        <w:rPr>
          <w:rFonts w:ascii="Times New Roman" w:eastAsia="Times New Roman" w:hAnsi="Times New Roman" w:cs="Times New Roman"/>
          <w:sz w:val="24"/>
          <w:szCs w:val="24"/>
          <w:lang w:val="en-US"/>
        </w:rPr>
        <w:t>well-being</w:t>
      </w:r>
      <w:r w:rsidRPr="0F1BC9D6">
        <w:rPr>
          <w:rFonts w:ascii="Times New Roman" w:eastAsia="Times New Roman" w:hAnsi="Times New Roman" w:cs="Times New Roman"/>
          <w:sz w:val="24"/>
          <w:szCs w:val="24"/>
          <w:lang w:val="en-US"/>
        </w:rPr>
        <w:t xml:space="preserve">, Black </w:t>
      </w:r>
      <w:r w:rsidR="74B43C14" w:rsidRPr="0F1BC9D6">
        <w:rPr>
          <w:rFonts w:ascii="Times New Roman" w:eastAsia="Times New Roman" w:hAnsi="Times New Roman" w:cs="Times New Roman"/>
          <w:sz w:val="24"/>
          <w:szCs w:val="24"/>
          <w:lang w:val="en-US"/>
        </w:rPr>
        <w:t>arts organizations</w:t>
      </w:r>
      <w:r w:rsidRPr="0F1BC9D6">
        <w:rPr>
          <w:rFonts w:ascii="Times New Roman" w:eastAsia="Times New Roman" w:hAnsi="Times New Roman" w:cs="Times New Roman"/>
          <w:sz w:val="24"/>
          <w:szCs w:val="24"/>
          <w:lang w:val="en-US"/>
        </w:rPr>
        <w:t xml:space="preserve">, </w:t>
      </w:r>
      <w:r w:rsidR="6477673E" w:rsidRPr="0F1BC9D6">
        <w:rPr>
          <w:rFonts w:ascii="Times New Roman" w:eastAsia="Times New Roman" w:hAnsi="Times New Roman" w:cs="Times New Roman"/>
          <w:sz w:val="24"/>
          <w:szCs w:val="24"/>
          <w:lang w:val="en-US"/>
        </w:rPr>
        <w:t>c</w:t>
      </w:r>
      <w:r w:rsidR="045C1B29" w:rsidRPr="0F1BC9D6">
        <w:rPr>
          <w:rFonts w:ascii="Times New Roman" w:eastAsia="Times New Roman" w:hAnsi="Times New Roman" w:cs="Times New Roman"/>
          <w:sz w:val="24"/>
          <w:szCs w:val="24"/>
          <w:lang w:val="en-US"/>
        </w:rPr>
        <w:t>ultural</w:t>
      </w:r>
      <w:r w:rsidRPr="0F1BC9D6">
        <w:rPr>
          <w:rFonts w:ascii="Times New Roman" w:eastAsia="Times New Roman" w:hAnsi="Times New Roman" w:cs="Times New Roman"/>
          <w:sz w:val="24"/>
          <w:szCs w:val="24"/>
          <w:lang w:val="en-US"/>
        </w:rPr>
        <w:t xml:space="preserve"> </w:t>
      </w:r>
      <w:r w:rsidR="74B43C14" w:rsidRPr="0F1BC9D6">
        <w:rPr>
          <w:rFonts w:ascii="Times New Roman" w:eastAsia="Times New Roman" w:hAnsi="Times New Roman" w:cs="Times New Roman"/>
          <w:sz w:val="24"/>
          <w:szCs w:val="24"/>
          <w:lang w:val="en-US"/>
        </w:rPr>
        <w:t>heritage</w:t>
      </w:r>
      <w:r w:rsidRPr="0F1BC9D6">
        <w:rPr>
          <w:rFonts w:ascii="Times New Roman" w:eastAsia="Times New Roman" w:hAnsi="Times New Roman" w:cs="Times New Roman"/>
          <w:sz w:val="24"/>
          <w:szCs w:val="24"/>
          <w:lang w:val="en-US"/>
        </w:rPr>
        <w:t xml:space="preserve">, </w:t>
      </w:r>
      <w:r>
        <w:tab/>
      </w:r>
      <w:r>
        <w:tab/>
      </w:r>
      <w:r w:rsidR="00E77A21" w:rsidRPr="0F1BC9D6">
        <w:rPr>
          <w:rFonts w:ascii="Times New Roman" w:eastAsia="Times New Roman" w:hAnsi="Times New Roman" w:cs="Times New Roman"/>
          <w:sz w:val="24"/>
          <w:szCs w:val="24"/>
        </w:rPr>
        <w:t xml:space="preserve">community </w:t>
      </w:r>
      <w:r w:rsidR="001C5CEB">
        <w:rPr>
          <w:rFonts w:ascii="Times New Roman" w:eastAsia="Times New Roman" w:hAnsi="Times New Roman" w:cs="Times New Roman"/>
          <w:sz w:val="24"/>
          <w:szCs w:val="24"/>
        </w:rPr>
        <w:t>embeddedness</w:t>
      </w:r>
      <w:r w:rsidR="00A917E8" w:rsidRPr="0F1BC9D6">
        <w:rPr>
          <w:rFonts w:ascii="Times New Roman" w:eastAsia="Times New Roman" w:hAnsi="Times New Roman" w:cs="Times New Roman"/>
          <w:sz w:val="24"/>
          <w:szCs w:val="24"/>
          <w:lang w:val="en-US"/>
        </w:rPr>
        <w:t>, Virginia</w:t>
      </w:r>
    </w:p>
    <w:p w14:paraId="4B50228F" w14:textId="77777777" w:rsidR="00A917E8" w:rsidRDefault="00A917E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DE4289F" w14:textId="6E36E731" w:rsidR="0007137B" w:rsidRPr="0007137B" w:rsidRDefault="002D4F22" w:rsidP="0007137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Acknowledgments</w:t>
      </w:r>
    </w:p>
    <w:p w14:paraId="64F75C56" w14:textId="77777777" w:rsidR="0007137B" w:rsidRDefault="0007137B" w:rsidP="0007137B">
      <w:pPr>
        <w:rPr>
          <w:rFonts w:ascii="Times New Roman" w:eastAsia="Times New Roman" w:hAnsi="Times New Roman" w:cs="Times New Roman"/>
        </w:rPr>
      </w:pPr>
      <w:r>
        <w:rPr>
          <w:rFonts w:ascii="Times New Roman" w:eastAsia="Times New Roman" w:hAnsi="Times New Roman" w:cs="Times New Roman"/>
        </w:rPr>
        <w:t xml:space="preserve"> </w:t>
      </w:r>
    </w:p>
    <w:p w14:paraId="009E43C3" w14:textId="77777777" w:rsidR="0007137B" w:rsidRPr="001C5CEB" w:rsidRDefault="0007137B" w:rsidP="0007137B">
      <w:pPr>
        <w:rPr>
          <w:rFonts w:ascii="Times New Roman" w:eastAsia="Times New Roman" w:hAnsi="Times New Roman" w:cs="Times New Roman"/>
          <w:sz w:val="24"/>
          <w:szCs w:val="24"/>
        </w:rPr>
      </w:pPr>
      <w:r w:rsidRPr="001C5CEB">
        <w:rPr>
          <w:rFonts w:ascii="Times New Roman" w:eastAsia="Times New Roman" w:hAnsi="Times New Roman" w:cs="Times New Roman"/>
          <w:sz w:val="24"/>
          <w:szCs w:val="24"/>
        </w:rPr>
        <w:t>This research report on organizational wellness in Black arts organizations in Virginia is the result of collaborative efforts, generous support, and the invaluable contributions of many individuals and groups.</w:t>
      </w:r>
    </w:p>
    <w:p w14:paraId="529A2E43" w14:textId="77777777" w:rsidR="0007137B" w:rsidRPr="001C5CEB" w:rsidRDefault="0007137B" w:rsidP="0007137B">
      <w:pPr>
        <w:rPr>
          <w:rFonts w:ascii="Times New Roman" w:eastAsia="Times New Roman" w:hAnsi="Times New Roman" w:cs="Times New Roman"/>
          <w:sz w:val="24"/>
          <w:szCs w:val="24"/>
        </w:rPr>
      </w:pPr>
      <w:r w:rsidRPr="001C5CEB">
        <w:rPr>
          <w:rFonts w:ascii="Times New Roman" w:eastAsia="Times New Roman" w:hAnsi="Times New Roman" w:cs="Times New Roman"/>
          <w:sz w:val="24"/>
          <w:szCs w:val="24"/>
        </w:rPr>
        <w:t xml:space="preserve"> </w:t>
      </w:r>
    </w:p>
    <w:p w14:paraId="7FED9070" w14:textId="7ADA4078" w:rsidR="0007137B" w:rsidRPr="001C5CEB" w:rsidRDefault="0007137B" w:rsidP="0007137B">
      <w:pPr>
        <w:rPr>
          <w:rFonts w:ascii="Times New Roman" w:eastAsia="Times New Roman" w:hAnsi="Times New Roman" w:cs="Times New Roman"/>
          <w:sz w:val="24"/>
          <w:szCs w:val="24"/>
        </w:rPr>
      </w:pPr>
      <w:r w:rsidRPr="001C5CEB">
        <w:rPr>
          <w:rFonts w:ascii="Times New Roman" w:eastAsia="Times New Roman" w:hAnsi="Times New Roman" w:cs="Times New Roman"/>
          <w:sz w:val="24"/>
          <w:szCs w:val="24"/>
        </w:rPr>
        <w:t>We extend our deepest gratitude to the Black arts organizations in Virginia for their participation in this research. Their willingness to share their experiences, stories, and insights was essential to uncovering the critical dimensions of organizational wellness. We are thankful for their openness and dedication to this study. Our appreciation also goes out to the individuals</w:t>
      </w:r>
      <w:r w:rsidR="00C04161" w:rsidRPr="001C5CEB">
        <w:rPr>
          <w:rFonts w:ascii="Times New Roman" w:eastAsia="Times New Roman" w:hAnsi="Times New Roman" w:cs="Times New Roman"/>
          <w:sz w:val="24"/>
          <w:szCs w:val="24"/>
        </w:rPr>
        <w:t>,</w:t>
      </w:r>
      <w:r w:rsidRPr="001C5CEB">
        <w:rPr>
          <w:rFonts w:ascii="Times New Roman" w:eastAsia="Times New Roman" w:hAnsi="Times New Roman" w:cs="Times New Roman"/>
          <w:sz w:val="24"/>
          <w:szCs w:val="24"/>
        </w:rPr>
        <w:t xml:space="preserve"> communities</w:t>
      </w:r>
      <w:r w:rsidR="00C04161" w:rsidRPr="001C5CEB">
        <w:rPr>
          <w:rFonts w:ascii="Times New Roman" w:eastAsia="Times New Roman" w:hAnsi="Times New Roman" w:cs="Times New Roman"/>
          <w:sz w:val="24"/>
          <w:szCs w:val="24"/>
        </w:rPr>
        <w:t>,</w:t>
      </w:r>
      <w:r w:rsidRPr="001C5CEB">
        <w:rPr>
          <w:rFonts w:ascii="Times New Roman" w:eastAsia="Times New Roman" w:hAnsi="Times New Roman" w:cs="Times New Roman"/>
          <w:sz w:val="24"/>
          <w:szCs w:val="24"/>
        </w:rPr>
        <w:t xml:space="preserve"> and </w:t>
      </w:r>
      <w:r w:rsidR="00C04161" w:rsidRPr="001C5CEB">
        <w:rPr>
          <w:rFonts w:ascii="Times New Roman" w:eastAsia="Times New Roman" w:hAnsi="Times New Roman" w:cs="Times New Roman"/>
          <w:sz w:val="24"/>
          <w:szCs w:val="24"/>
        </w:rPr>
        <w:t>people</w:t>
      </w:r>
      <w:r w:rsidRPr="001C5CEB">
        <w:rPr>
          <w:rFonts w:ascii="Times New Roman" w:eastAsia="Times New Roman" w:hAnsi="Times New Roman" w:cs="Times New Roman"/>
          <w:sz w:val="24"/>
          <w:szCs w:val="24"/>
        </w:rPr>
        <w:t xml:space="preserve"> who welcomed us during site visits</w:t>
      </w:r>
      <w:r w:rsidR="032FF13F" w:rsidRPr="001C5CEB">
        <w:rPr>
          <w:rFonts w:ascii="Times New Roman" w:eastAsia="Times New Roman" w:hAnsi="Times New Roman" w:cs="Times New Roman"/>
          <w:sz w:val="24"/>
          <w:szCs w:val="24"/>
        </w:rPr>
        <w:t xml:space="preserve"> and helped</w:t>
      </w:r>
      <w:r w:rsidRPr="001C5CEB" w:rsidDel="0007137B">
        <w:rPr>
          <w:rFonts w:ascii="Times New Roman" w:eastAsia="Times New Roman" w:hAnsi="Times New Roman" w:cs="Times New Roman"/>
          <w:sz w:val="24"/>
          <w:szCs w:val="24"/>
        </w:rPr>
        <w:t xml:space="preserve"> </w:t>
      </w:r>
      <w:r w:rsidR="17561E5E" w:rsidRPr="001C5CEB">
        <w:rPr>
          <w:rFonts w:ascii="Times New Roman" w:eastAsia="Times New Roman" w:hAnsi="Times New Roman" w:cs="Times New Roman"/>
          <w:sz w:val="24"/>
          <w:szCs w:val="24"/>
        </w:rPr>
        <w:t>enrich</w:t>
      </w:r>
      <w:r w:rsidR="5C5802D4" w:rsidRPr="001C5CEB">
        <w:rPr>
          <w:rFonts w:ascii="Times New Roman" w:eastAsia="Times New Roman" w:hAnsi="Times New Roman" w:cs="Times New Roman"/>
          <w:sz w:val="24"/>
          <w:szCs w:val="24"/>
        </w:rPr>
        <w:t xml:space="preserve"> </w:t>
      </w:r>
      <w:r w:rsidRPr="001C5CEB">
        <w:rPr>
          <w:rFonts w:ascii="Times New Roman" w:eastAsia="Times New Roman" w:hAnsi="Times New Roman" w:cs="Times New Roman"/>
          <w:sz w:val="24"/>
          <w:szCs w:val="24"/>
        </w:rPr>
        <w:t>our understanding of the organizational context in Virginia.</w:t>
      </w:r>
    </w:p>
    <w:p w14:paraId="57CB04A8" w14:textId="77777777" w:rsidR="0007137B" w:rsidRPr="001C5CEB" w:rsidRDefault="0007137B" w:rsidP="0007137B">
      <w:pPr>
        <w:rPr>
          <w:rFonts w:ascii="Times New Roman" w:eastAsia="Times New Roman" w:hAnsi="Times New Roman" w:cs="Times New Roman"/>
          <w:sz w:val="24"/>
          <w:szCs w:val="24"/>
        </w:rPr>
      </w:pPr>
      <w:r w:rsidRPr="001C5CEB">
        <w:rPr>
          <w:rFonts w:ascii="Times New Roman" w:eastAsia="Times New Roman" w:hAnsi="Times New Roman" w:cs="Times New Roman"/>
          <w:sz w:val="24"/>
          <w:szCs w:val="24"/>
        </w:rPr>
        <w:t xml:space="preserve"> </w:t>
      </w:r>
    </w:p>
    <w:p w14:paraId="37DD9993" w14:textId="097F4499" w:rsidR="0007137B" w:rsidRPr="001C5CEB" w:rsidRDefault="454D1DAC" w:rsidP="59ED8FC6">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We want to acknowledge the Native tribes whose ancestral lands encompass the communities of Virginia Beach, Charlottesville, and Richmond. </w:t>
      </w:r>
      <w:r w:rsidR="5F0053D3" w:rsidRPr="2B7EB52A">
        <w:rPr>
          <w:rFonts w:ascii="Times New Roman" w:eastAsia="Times New Roman" w:hAnsi="Times New Roman" w:cs="Times New Roman"/>
          <w:sz w:val="24"/>
          <w:szCs w:val="24"/>
        </w:rPr>
        <w:t xml:space="preserve">We acknowledge their elders past and present. </w:t>
      </w:r>
      <w:r w:rsidRPr="2B7EB52A">
        <w:rPr>
          <w:rFonts w:ascii="Times New Roman" w:eastAsia="Times New Roman" w:hAnsi="Times New Roman" w:cs="Times New Roman"/>
          <w:sz w:val="24"/>
          <w:szCs w:val="24"/>
        </w:rPr>
        <w:t xml:space="preserve">We do this with full understanding that </w:t>
      </w:r>
      <w:r w:rsidR="76592844" w:rsidRPr="2B7EB52A">
        <w:rPr>
          <w:rFonts w:ascii="Times New Roman" w:eastAsia="Times New Roman" w:hAnsi="Times New Roman" w:cs="Times New Roman"/>
          <w:sz w:val="24"/>
          <w:szCs w:val="24"/>
        </w:rPr>
        <w:t>acknowledgment</w:t>
      </w:r>
      <w:r w:rsidRPr="2B7EB52A">
        <w:rPr>
          <w:rFonts w:ascii="Times New Roman" w:eastAsia="Times New Roman" w:hAnsi="Times New Roman" w:cs="Times New Roman"/>
          <w:sz w:val="24"/>
          <w:szCs w:val="24"/>
        </w:rPr>
        <w:t xml:space="preserve"> is not and will never be enough. </w:t>
      </w:r>
      <w:r w:rsidR="110ABAA6" w:rsidRPr="2B7EB52A">
        <w:rPr>
          <w:rFonts w:ascii="Times New Roman" w:eastAsia="Times New Roman" w:hAnsi="Times New Roman" w:cs="Times New Roman"/>
          <w:sz w:val="24"/>
          <w:szCs w:val="24"/>
        </w:rPr>
        <w:t>We also pay respect to the enslaved Africans, enslaved laborers, and free Black laborers in Virginia, and their descendants. We are indebted to their legacy.</w:t>
      </w:r>
    </w:p>
    <w:p w14:paraId="6D869D47" w14:textId="55FFAB6C" w:rsidR="0007137B" w:rsidRPr="001C5CEB" w:rsidRDefault="48418252" w:rsidP="59ED8FC6">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 </w:t>
      </w:r>
    </w:p>
    <w:p w14:paraId="604CAB32" w14:textId="77777777" w:rsidR="0007137B" w:rsidRPr="001C5CEB" w:rsidRDefault="0007137B" w:rsidP="0007137B">
      <w:pPr>
        <w:rPr>
          <w:rFonts w:ascii="Times New Roman" w:eastAsia="Times New Roman" w:hAnsi="Times New Roman" w:cs="Times New Roman"/>
          <w:sz w:val="24"/>
          <w:szCs w:val="24"/>
        </w:rPr>
      </w:pPr>
      <w:r w:rsidRPr="59ED8FC6">
        <w:rPr>
          <w:rFonts w:ascii="Times New Roman" w:eastAsia="Times New Roman" w:hAnsi="Times New Roman" w:cs="Times New Roman"/>
          <w:sz w:val="24"/>
          <w:szCs w:val="24"/>
        </w:rPr>
        <w:t>Our sincere appreciation goes out to the broader community of Black organizations, arts organizations, scholars, advocates, and activists who tirelessly work to promote the well-being of these organizations. Your dedication to the preservation of culture, heritage, and artistic expression is inspiring, and it is our hope that this report contributes to your ongoing efforts.</w:t>
      </w:r>
    </w:p>
    <w:p w14:paraId="2B0AFB01" w14:textId="352B3294" w:rsidR="59ED8FC6" w:rsidRDefault="59ED8FC6" w:rsidP="59ED8FC6">
      <w:pPr>
        <w:rPr>
          <w:rFonts w:ascii="Times New Roman" w:eastAsia="Times New Roman" w:hAnsi="Times New Roman" w:cs="Times New Roman"/>
          <w:sz w:val="24"/>
          <w:szCs w:val="24"/>
        </w:rPr>
      </w:pPr>
    </w:p>
    <w:p w14:paraId="2F1D56CF" w14:textId="4B3134C4" w:rsidR="6ABEC46D" w:rsidRDefault="6ABEC46D" w:rsidP="59ED8FC6">
      <w:pPr>
        <w:rPr>
          <w:rFonts w:ascii="Times New Roman" w:eastAsia="Times New Roman" w:hAnsi="Times New Roman" w:cs="Times New Roman"/>
          <w:sz w:val="24"/>
          <w:szCs w:val="24"/>
        </w:rPr>
      </w:pPr>
      <w:r w:rsidRPr="59ED8FC6">
        <w:rPr>
          <w:rFonts w:ascii="Times New Roman" w:eastAsia="Times New Roman" w:hAnsi="Times New Roman" w:cs="Times New Roman"/>
          <w:sz w:val="24"/>
          <w:szCs w:val="24"/>
        </w:rPr>
        <w:t xml:space="preserve">We also would like to acknowledge </w:t>
      </w:r>
      <w:r w:rsidR="005F2A25">
        <w:rPr>
          <w:rFonts w:ascii="Times New Roman" w:eastAsia="Times New Roman" w:hAnsi="Times New Roman" w:cs="Times New Roman"/>
          <w:sz w:val="24"/>
          <w:szCs w:val="24"/>
        </w:rPr>
        <w:t xml:space="preserve">and thank </w:t>
      </w:r>
      <w:r w:rsidRPr="59ED8FC6">
        <w:rPr>
          <w:rFonts w:ascii="Times New Roman" w:eastAsia="Times New Roman" w:hAnsi="Times New Roman" w:cs="Times New Roman"/>
          <w:sz w:val="24"/>
          <w:szCs w:val="24"/>
        </w:rPr>
        <w:t xml:space="preserve">our </w:t>
      </w:r>
      <w:r w:rsidR="00871E0F" w:rsidRPr="59ED8FC6">
        <w:rPr>
          <w:rFonts w:ascii="Times New Roman" w:eastAsia="Times New Roman" w:hAnsi="Times New Roman" w:cs="Times New Roman"/>
          <w:sz w:val="24"/>
          <w:szCs w:val="24"/>
        </w:rPr>
        <w:t>colleagues</w:t>
      </w:r>
      <w:r w:rsidRPr="59ED8FC6">
        <w:rPr>
          <w:rFonts w:ascii="Times New Roman" w:eastAsia="Times New Roman" w:hAnsi="Times New Roman" w:cs="Times New Roman"/>
          <w:sz w:val="24"/>
          <w:szCs w:val="24"/>
        </w:rPr>
        <w:t xml:space="preserve"> Dr. Mako Fitts-Ward and Christina Park from Arizona State University for their previous col</w:t>
      </w:r>
      <w:r w:rsidR="0BF083F7" w:rsidRPr="59ED8FC6">
        <w:rPr>
          <w:rFonts w:ascii="Times New Roman" w:eastAsia="Times New Roman" w:hAnsi="Times New Roman" w:cs="Times New Roman"/>
          <w:sz w:val="24"/>
          <w:szCs w:val="24"/>
        </w:rPr>
        <w:t>laboration</w:t>
      </w:r>
      <w:r w:rsidR="005F2A25">
        <w:rPr>
          <w:rFonts w:ascii="Times New Roman" w:eastAsia="Times New Roman" w:hAnsi="Times New Roman" w:cs="Times New Roman"/>
          <w:sz w:val="24"/>
          <w:szCs w:val="24"/>
        </w:rPr>
        <w:t>.</w:t>
      </w:r>
    </w:p>
    <w:p w14:paraId="7850877C" w14:textId="77777777" w:rsidR="0007137B" w:rsidRPr="001C5CEB" w:rsidRDefault="0007137B" w:rsidP="0007137B">
      <w:pPr>
        <w:rPr>
          <w:rFonts w:ascii="Times New Roman" w:eastAsia="Times New Roman" w:hAnsi="Times New Roman" w:cs="Times New Roman"/>
          <w:sz w:val="24"/>
          <w:szCs w:val="24"/>
        </w:rPr>
      </w:pPr>
      <w:r w:rsidRPr="001C5CEB">
        <w:rPr>
          <w:rFonts w:ascii="Times New Roman" w:eastAsia="Times New Roman" w:hAnsi="Times New Roman" w:cs="Times New Roman"/>
          <w:sz w:val="24"/>
          <w:szCs w:val="24"/>
        </w:rPr>
        <w:t xml:space="preserve"> </w:t>
      </w:r>
    </w:p>
    <w:p w14:paraId="446A9695" w14:textId="3240F027" w:rsidR="0007137B" w:rsidRPr="001C5CEB" w:rsidRDefault="0007137B" w:rsidP="0007137B">
      <w:pPr>
        <w:rPr>
          <w:rFonts w:ascii="Times New Roman" w:eastAsia="Times New Roman" w:hAnsi="Times New Roman" w:cs="Times New Roman"/>
          <w:sz w:val="24"/>
          <w:szCs w:val="24"/>
        </w:rPr>
      </w:pPr>
      <w:r w:rsidRPr="001C5CEB">
        <w:rPr>
          <w:rFonts w:ascii="Times New Roman" w:eastAsia="Times New Roman" w:hAnsi="Times New Roman" w:cs="Times New Roman"/>
          <w:sz w:val="24"/>
          <w:szCs w:val="24"/>
        </w:rPr>
        <w:t>This research was made possible through generous funding and support provided by the Wallace Foundation. Their financial assistance has been instrumental in bringing this study to fruition, and we are thankful for their belief in the importance of this work.</w:t>
      </w:r>
    </w:p>
    <w:p w14:paraId="481FB99B" w14:textId="77777777" w:rsidR="0007137B" w:rsidRPr="001C5CEB" w:rsidRDefault="0007137B" w:rsidP="0007137B">
      <w:pPr>
        <w:rPr>
          <w:rFonts w:ascii="Times New Roman" w:eastAsia="Times New Roman" w:hAnsi="Times New Roman" w:cs="Times New Roman"/>
          <w:sz w:val="24"/>
          <w:szCs w:val="24"/>
        </w:rPr>
      </w:pPr>
      <w:r w:rsidRPr="001C5CEB">
        <w:rPr>
          <w:rFonts w:ascii="Times New Roman" w:eastAsia="Times New Roman" w:hAnsi="Times New Roman" w:cs="Times New Roman"/>
          <w:sz w:val="24"/>
          <w:szCs w:val="24"/>
        </w:rPr>
        <w:t xml:space="preserve"> </w:t>
      </w:r>
    </w:p>
    <w:p w14:paraId="0420433B" w14:textId="77777777" w:rsidR="0007137B" w:rsidRPr="001C5CEB" w:rsidRDefault="0007137B" w:rsidP="0007137B">
      <w:pPr>
        <w:rPr>
          <w:rFonts w:ascii="Times New Roman" w:eastAsia="Times New Roman" w:hAnsi="Times New Roman" w:cs="Times New Roman"/>
          <w:sz w:val="24"/>
          <w:szCs w:val="24"/>
        </w:rPr>
      </w:pPr>
      <w:r w:rsidRPr="001C5CEB">
        <w:rPr>
          <w:rFonts w:ascii="Times New Roman" w:eastAsia="Times New Roman" w:hAnsi="Times New Roman" w:cs="Times New Roman"/>
          <w:sz w:val="24"/>
          <w:szCs w:val="24"/>
        </w:rPr>
        <w:t xml:space="preserve"> </w:t>
      </w:r>
    </w:p>
    <w:p w14:paraId="64BFF2B1" w14:textId="77777777" w:rsidR="0007137B" w:rsidRPr="001C5CEB" w:rsidRDefault="0007137B" w:rsidP="0007137B">
      <w:pPr>
        <w:rPr>
          <w:rFonts w:ascii="Times New Roman" w:eastAsia="Times New Roman" w:hAnsi="Times New Roman" w:cs="Times New Roman"/>
          <w:sz w:val="24"/>
          <w:szCs w:val="24"/>
        </w:rPr>
      </w:pPr>
      <w:r w:rsidRPr="001C5CEB">
        <w:rPr>
          <w:rFonts w:ascii="Times New Roman" w:eastAsia="Times New Roman" w:hAnsi="Times New Roman" w:cs="Times New Roman"/>
          <w:sz w:val="24"/>
          <w:szCs w:val="24"/>
        </w:rPr>
        <w:t>With heartfelt appreciation,</w:t>
      </w:r>
    </w:p>
    <w:p w14:paraId="32CE5C59" w14:textId="77777777" w:rsidR="0007137B" w:rsidRPr="001C5CEB" w:rsidRDefault="0007137B" w:rsidP="0007137B">
      <w:pPr>
        <w:rPr>
          <w:rFonts w:ascii="Times New Roman" w:eastAsia="Times New Roman" w:hAnsi="Times New Roman" w:cs="Times New Roman"/>
          <w:sz w:val="24"/>
          <w:szCs w:val="24"/>
        </w:rPr>
      </w:pPr>
      <w:r w:rsidRPr="001C5CEB">
        <w:rPr>
          <w:rFonts w:ascii="Times New Roman" w:eastAsia="Times New Roman" w:hAnsi="Times New Roman" w:cs="Times New Roman"/>
          <w:sz w:val="24"/>
          <w:szCs w:val="24"/>
        </w:rPr>
        <w:t xml:space="preserve"> </w:t>
      </w:r>
    </w:p>
    <w:p w14:paraId="31B99953" w14:textId="77777777" w:rsidR="0007137B" w:rsidRPr="001C5CEB" w:rsidRDefault="0007137B" w:rsidP="0007137B">
      <w:pPr>
        <w:rPr>
          <w:rFonts w:ascii="Times New Roman" w:eastAsia="Times New Roman" w:hAnsi="Times New Roman" w:cs="Times New Roman"/>
          <w:sz w:val="24"/>
          <w:szCs w:val="24"/>
        </w:rPr>
      </w:pPr>
      <w:r w:rsidRPr="001C5CEB">
        <w:rPr>
          <w:rFonts w:ascii="Times New Roman" w:eastAsia="Times New Roman" w:hAnsi="Times New Roman" w:cs="Times New Roman"/>
          <w:sz w:val="24"/>
          <w:szCs w:val="24"/>
        </w:rPr>
        <w:t xml:space="preserve">Sherica Jones-Lewis </w:t>
      </w:r>
    </w:p>
    <w:p w14:paraId="383BDA92" w14:textId="77777777" w:rsidR="0007137B" w:rsidRPr="001C5CEB" w:rsidRDefault="0007137B" w:rsidP="0007137B">
      <w:pPr>
        <w:rPr>
          <w:rFonts w:ascii="Times New Roman" w:eastAsia="Times New Roman" w:hAnsi="Times New Roman" w:cs="Times New Roman"/>
          <w:sz w:val="24"/>
          <w:szCs w:val="24"/>
        </w:rPr>
      </w:pPr>
      <w:r w:rsidRPr="001C5CEB">
        <w:rPr>
          <w:rFonts w:ascii="Times New Roman" w:eastAsia="Times New Roman" w:hAnsi="Times New Roman" w:cs="Times New Roman"/>
          <w:sz w:val="24"/>
          <w:szCs w:val="24"/>
        </w:rPr>
        <w:t xml:space="preserve">and </w:t>
      </w:r>
    </w:p>
    <w:p w14:paraId="6B3CEF93" w14:textId="77777777" w:rsidR="0007137B" w:rsidRPr="001C5CEB" w:rsidRDefault="0007137B" w:rsidP="0007137B">
      <w:pPr>
        <w:rPr>
          <w:rFonts w:ascii="Times New Roman" w:eastAsia="Times New Roman" w:hAnsi="Times New Roman" w:cs="Times New Roman"/>
          <w:sz w:val="24"/>
          <w:szCs w:val="24"/>
        </w:rPr>
      </w:pPr>
      <w:r w:rsidRPr="001C5CEB">
        <w:rPr>
          <w:rFonts w:ascii="Times New Roman" w:eastAsia="Times New Roman" w:hAnsi="Times New Roman" w:cs="Times New Roman"/>
          <w:sz w:val="24"/>
          <w:szCs w:val="24"/>
        </w:rPr>
        <w:t>Jessica Harris</w:t>
      </w:r>
    </w:p>
    <w:p w14:paraId="396835C9" w14:textId="098AE1AA" w:rsidR="0007137B" w:rsidRDefault="0007137B" w:rsidP="4DEBC98A">
      <w:pPr>
        <w:rPr>
          <w:rFonts w:ascii="Times New Roman" w:eastAsia="Times New Roman" w:hAnsi="Times New Roman" w:cs="Times New Roman"/>
        </w:rPr>
      </w:pPr>
    </w:p>
    <w:p w14:paraId="30329561" w14:textId="098AE1AA" w:rsidR="0025609D" w:rsidRDefault="0025609D">
      <w:r>
        <w:br w:type="page"/>
      </w:r>
    </w:p>
    <w:p w14:paraId="7B9FF5B3" w14:textId="6E01B6CB" w:rsidR="0025609D" w:rsidRDefault="2D0B4985" w:rsidP="2B7EB52A">
      <w:pPr>
        <w:pStyle w:val="TOC1"/>
        <w:rPr>
          <w:i w:val="0"/>
          <w:iCs w:val="0"/>
        </w:rPr>
      </w:pPr>
      <w:r w:rsidRPr="2B7EB52A">
        <w:rPr>
          <w:i w:val="0"/>
          <w:iCs w:val="0"/>
        </w:rPr>
        <w:lastRenderedPageBreak/>
        <w:t>Table of Contents</w:t>
      </w:r>
    </w:p>
    <w:sdt>
      <w:sdtPr>
        <w:rPr>
          <w:i w:val="0"/>
          <w:iCs w:val="0"/>
          <w:sz w:val="22"/>
          <w:szCs w:val="22"/>
        </w:rPr>
        <w:id w:val="390385046"/>
        <w:docPartObj>
          <w:docPartGallery w:val="Table of Contents"/>
          <w:docPartUnique/>
        </w:docPartObj>
      </w:sdtPr>
      <w:sdtEndPr/>
      <w:sdtContent>
        <w:p w14:paraId="7451E008" w14:textId="3D36CD6E" w:rsidR="00656E41" w:rsidRPr="005F2A25" w:rsidRDefault="0020123F" w:rsidP="2B7EB52A">
          <w:pPr>
            <w:pStyle w:val="TOC1"/>
            <w:rPr>
              <w:rFonts w:ascii="Times New Roman" w:eastAsiaTheme="minorEastAsia" w:hAnsi="Times New Roman" w:cs="Times New Roman"/>
              <w:b w:val="0"/>
              <w:bCs w:val="0"/>
              <w:noProof/>
              <w:kern w:val="2"/>
              <w:lang w:val="en-US" w:eastAsia="ja-JP"/>
              <w14:ligatures w14:val="standardContextual"/>
            </w:rPr>
          </w:pPr>
          <w:r w:rsidRPr="005F2A25">
            <w:rPr>
              <w:rFonts w:ascii="Times New Roman" w:hAnsi="Times New Roman" w:cs="Times New Roman"/>
              <w:b w:val="0"/>
              <w:bCs w:val="0"/>
            </w:rPr>
            <w:fldChar w:fldCharType="begin"/>
          </w:r>
          <w:r w:rsidR="008A4F84" w:rsidRPr="005F2A25">
            <w:rPr>
              <w:rFonts w:ascii="Times New Roman" w:hAnsi="Times New Roman" w:cs="Times New Roman"/>
              <w:b w:val="0"/>
              <w:bCs w:val="0"/>
            </w:rPr>
            <w:instrText xml:space="preserve"> TOC \h \u \z \t "Heading 1,1,Heading 2,2,Heading 3,3,Heading 4,4,Heading 5,5,Heading 6,6,"</w:instrText>
          </w:r>
          <w:r w:rsidRPr="005F2A25">
            <w:rPr>
              <w:rFonts w:ascii="Times New Roman" w:hAnsi="Times New Roman" w:cs="Times New Roman"/>
              <w:b w:val="0"/>
              <w:bCs w:val="0"/>
            </w:rPr>
            <w:fldChar w:fldCharType="separate"/>
          </w:r>
          <w:hyperlink w:anchor="_Toc149550840" w:history="1">
            <w:r w:rsidR="46C9CD07" w:rsidRPr="005F2A25">
              <w:rPr>
                <w:rStyle w:val="Hyperlink"/>
                <w:rFonts w:ascii="Times New Roman" w:hAnsi="Times New Roman" w:cs="Times New Roman"/>
                <w:b w:val="0"/>
                <w:bCs w:val="0"/>
                <w:noProof/>
              </w:rPr>
              <w:t>Context and Literature Review</w:t>
            </w:r>
            <w:r w:rsidR="00656E41" w:rsidRPr="005F2A25">
              <w:rPr>
                <w:rFonts w:ascii="Times New Roman" w:hAnsi="Times New Roman" w:cs="Times New Roman"/>
                <w:b w:val="0"/>
                <w:bCs w:val="0"/>
                <w:noProof/>
                <w:webHidden/>
              </w:rPr>
              <w:tab/>
            </w:r>
            <w:r w:rsidR="00656E41" w:rsidRPr="005F2A25">
              <w:rPr>
                <w:rFonts w:ascii="Times New Roman" w:hAnsi="Times New Roman" w:cs="Times New Roman"/>
                <w:b w:val="0"/>
                <w:bCs w:val="0"/>
                <w:noProof/>
                <w:webHidden/>
              </w:rPr>
              <w:fldChar w:fldCharType="begin"/>
            </w:r>
            <w:r w:rsidR="00656E41" w:rsidRPr="005F2A25">
              <w:rPr>
                <w:rFonts w:ascii="Times New Roman" w:hAnsi="Times New Roman" w:cs="Times New Roman"/>
                <w:b w:val="0"/>
                <w:bCs w:val="0"/>
                <w:noProof/>
                <w:webHidden/>
              </w:rPr>
              <w:instrText xml:space="preserve"> PAGEREF _Toc149550840 \h </w:instrText>
            </w:r>
            <w:r w:rsidR="00656E41" w:rsidRPr="005F2A25">
              <w:rPr>
                <w:rFonts w:ascii="Times New Roman" w:hAnsi="Times New Roman" w:cs="Times New Roman"/>
                <w:b w:val="0"/>
                <w:bCs w:val="0"/>
                <w:noProof/>
                <w:webHidden/>
              </w:rPr>
            </w:r>
            <w:r w:rsidR="00656E41" w:rsidRPr="005F2A25">
              <w:rPr>
                <w:rFonts w:ascii="Times New Roman" w:hAnsi="Times New Roman" w:cs="Times New Roman"/>
                <w:b w:val="0"/>
                <w:bCs w:val="0"/>
                <w:noProof/>
                <w:webHidden/>
              </w:rPr>
              <w:fldChar w:fldCharType="separate"/>
            </w:r>
            <w:r w:rsidR="0064537D">
              <w:rPr>
                <w:rFonts w:ascii="Times New Roman" w:hAnsi="Times New Roman" w:cs="Times New Roman"/>
                <w:b w:val="0"/>
                <w:bCs w:val="0"/>
                <w:noProof/>
                <w:webHidden/>
              </w:rPr>
              <w:t>7</w:t>
            </w:r>
            <w:r w:rsidR="00656E41" w:rsidRPr="005F2A25">
              <w:rPr>
                <w:rFonts w:ascii="Times New Roman" w:hAnsi="Times New Roman" w:cs="Times New Roman"/>
                <w:b w:val="0"/>
                <w:bCs w:val="0"/>
                <w:noProof/>
                <w:webHidden/>
              </w:rPr>
              <w:fldChar w:fldCharType="end"/>
            </w:r>
          </w:hyperlink>
        </w:p>
        <w:p w14:paraId="040C7BE3" w14:textId="380025B7" w:rsidR="00656E41" w:rsidRPr="005F2A25" w:rsidRDefault="002E7BC7" w:rsidP="2B7EB52A">
          <w:pPr>
            <w:pStyle w:val="TOC1"/>
            <w:rPr>
              <w:rFonts w:ascii="Times New Roman" w:eastAsiaTheme="minorEastAsia" w:hAnsi="Times New Roman" w:cs="Times New Roman"/>
              <w:b w:val="0"/>
              <w:bCs w:val="0"/>
              <w:noProof/>
              <w:kern w:val="2"/>
              <w:lang w:val="en-US" w:eastAsia="ja-JP"/>
              <w14:ligatures w14:val="standardContextual"/>
            </w:rPr>
          </w:pPr>
          <w:hyperlink w:anchor="_Toc149550841" w:history="1">
            <w:r w:rsidR="46C9CD07" w:rsidRPr="005F2A25">
              <w:rPr>
                <w:rStyle w:val="Hyperlink"/>
                <w:rFonts w:ascii="Times New Roman" w:hAnsi="Times New Roman" w:cs="Times New Roman"/>
                <w:b w:val="0"/>
                <w:bCs w:val="0"/>
                <w:noProof/>
              </w:rPr>
              <w:t>Methodology</w:t>
            </w:r>
            <w:r w:rsidR="00656E41" w:rsidRPr="005F2A25">
              <w:rPr>
                <w:rFonts w:ascii="Times New Roman" w:hAnsi="Times New Roman" w:cs="Times New Roman"/>
                <w:b w:val="0"/>
                <w:bCs w:val="0"/>
                <w:noProof/>
                <w:webHidden/>
              </w:rPr>
              <w:tab/>
            </w:r>
            <w:r w:rsidR="00656E41" w:rsidRPr="005F2A25">
              <w:rPr>
                <w:rFonts w:ascii="Times New Roman" w:hAnsi="Times New Roman" w:cs="Times New Roman"/>
                <w:b w:val="0"/>
                <w:bCs w:val="0"/>
                <w:noProof/>
                <w:webHidden/>
              </w:rPr>
              <w:fldChar w:fldCharType="begin"/>
            </w:r>
            <w:r w:rsidR="00656E41" w:rsidRPr="005F2A25">
              <w:rPr>
                <w:rFonts w:ascii="Times New Roman" w:hAnsi="Times New Roman" w:cs="Times New Roman"/>
                <w:b w:val="0"/>
                <w:bCs w:val="0"/>
                <w:noProof/>
                <w:webHidden/>
              </w:rPr>
              <w:instrText xml:space="preserve"> PAGEREF _Toc149550841 \h </w:instrText>
            </w:r>
            <w:r w:rsidR="00656E41" w:rsidRPr="005F2A25">
              <w:rPr>
                <w:rFonts w:ascii="Times New Roman" w:hAnsi="Times New Roman" w:cs="Times New Roman"/>
                <w:b w:val="0"/>
                <w:bCs w:val="0"/>
                <w:noProof/>
                <w:webHidden/>
              </w:rPr>
            </w:r>
            <w:r w:rsidR="00656E41" w:rsidRPr="005F2A25">
              <w:rPr>
                <w:rFonts w:ascii="Times New Roman" w:hAnsi="Times New Roman" w:cs="Times New Roman"/>
                <w:b w:val="0"/>
                <w:bCs w:val="0"/>
                <w:noProof/>
                <w:webHidden/>
              </w:rPr>
              <w:fldChar w:fldCharType="separate"/>
            </w:r>
            <w:r w:rsidR="0064537D">
              <w:rPr>
                <w:rFonts w:ascii="Times New Roman" w:hAnsi="Times New Roman" w:cs="Times New Roman"/>
                <w:b w:val="0"/>
                <w:bCs w:val="0"/>
                <w:noProof/>
                <w:webHidden/>
              </w:rPr>
              <w:t>12</w:t>
            </w:r>
            <w:r w:rsidR="00656E41" w:rsidRPr="005F2A25">
              <w:rPr>
                <w:rFonts w:ascii="Times New Roman" w:hAnsi="Times New Roman" w:cs="Times New Roman"/>
                <w:b w:val="0"/>
                <w:bCs w:val="0"/>
                <w:noProof/>
                <w:webHidden/>
              </w:rPr>
              <w:fldChar w:fldCharType="end"/>
            </w:r>
          </w:hyperlink>
        </w:p>
        <w:p w14:paraId="6DF95302" w14:textId="203965B9" w:rsidR="00656E41" w:rsidRPr="005F2A25" w:rsidRDefault="002E7BC7" w:rsidP="2B7EB52A">
          <w:pPr>
            <w:pStyle w:val="TOC1"/>
            <w:rPr>
              <w:rFonts w:ascii="Times New Roman" w:eastAsiaTheme="minorEastAsia" w:hAnsi="Times New Roman" w:cs="Times New Roman"/>
              <w:b w:val="0"/>
              <w:bCs w:val="0"/>
              <w:noProof/>
              <w:kern w:val="2"/>
              <w:lang w:val="en-US" w:eastAsia="ja-JP"/>
              <w14:ligatures w14:val="standardContextual"/>
            </w:rPr>
          </w:pPr>
          <w:hyperlink w:anchor="_Toc149550842" w:history="1">
            <w:r w:rsidR="46C9CD07" w:rsidRPr="005F2A25">
              <w:rPr>
                <w:rStyle w:val="Hyperlink"/>
                <w:rFonts w:ascii="Times New Roman" w:hAnsi="Times New Roman" w:cs="Times New Roman"/>
                <w:b w:val="0"/>
                <w:bCs w:val="0"/>
                <w:noProof/>
              </w:rPr>
              <w:t>Timeline</w:t>
            </w:r>
            <w:r w:rsidR="00656E41" w:rsidRPr="005F2A25">
              <w:rPr>
                <w:rFonts w:ascii="Times New Roman" w:hAnsi="Times New Roman" w:cs="Times New Roman"/>
                <w:b w:val="0"/>
                <w:bCs w:val="0"/>
                <w:noProof/>
                <w:webHidden/>
              </w:rPr>
              <w:tab/>
            </w:r>
            <w:r w:rsidR="00656E41" w:rsidRPr="005F2A25">
              <w:rPr>
                <w:rFonts w:ascii="Times New Roman" w:hAnsi="Times New Roman" w:cs="Times New Roman"/>
                <w:b w:val="0"/>
                <w:bCs w:val="0"/>
                <w:noProof/>
                <w:webHidden/>
              </w:rPr>
              <w:fldChar w:fldCharType="begin"/>
            </w:r>
            <w:r w:rsidR="00656E41" w:rsidRPr="005F2A25">
              <w:rPr>
                <w:rFonts w:ascii="Times New Roman" w:hAnsi="Times New Roman" w:cs="Times New Roman"/>
                <w:b w:val="0"/>
                <w:bCs w:val="0"/>
                <w:noProof/>
                <w:webHidden/>
              </w:rPr>
              <w:instrText xml:space="preserve"> PAGEREF _Toc149550842 \h </w:instrText>
            </w:r>
            <w:r w:rsidR="00656E41" w:rsidRPr="005F2A25">
              <w:rPr>
                <w:rFonts w:ascii="Times New Roman" w:hAnsi="Times New Roman" w:cs="Times New Roman"/>
                <w:b w:val="0"/>
                <w:bCs w:val="0"/>
                <w:noProof/>
                <w:webHidden/>
              </w:rPr>
            </w:r>
            <w:r w:rsidR="00656E41" w:rsidRPr="005F2A25">
              <w:rPr>
                <w:rFonts w:ascii="Times New Roman" w:hAnsi="Times New Roman" w:cs="Times New Roman"/>
                <w:b w:val="0"/>
                <w:bCs w:val="0"/>
                <w:noProof/>
                <w:webHidden/>
              </w:rPr>
              <w:fldChar w:fldCharType="separate"/>
            </w:r>
            <w:r w:rsidR="0064537D">
              <w:rPr>
                <w:rFonts w:ascii="Times New Roman" w:hAnsi="Times New Roman" w:cs="Times New Roman"/>
                <w:b w:val="0"/>
                <w:bCs w:val="0"/>
                <w:noProof/>
                <w:webHidden/>
              </w:rPr>
              <w:t>14</w:t>
            </w:r>
            <w:r w:rsidR="00656E41" w:rsidRPr="005F2A25">
              <w:rPr>
                <w:rFonts w:ascii="Times New Roman" w:hAnsi="Times New Roman" w:cs="Times New Roman"/>
                <w:b w:val="0"/>
                <w:bCs w:val="0"/>
                <w:noProof/>
                <w:webHidden/>
              </w:rPr>
              <w:fldChar w:fldCharType="end"/>
            </w:r>
          </w:hyperlink>
        </w:p>
        <w:p w14:paraId="10F25FA0" w14:textId="0450E847" w:rsidR="00656E41" w:rsidRPr="005F2A25" w:rsidRDefault="002E7BC7" w:rsidP="2B7EB52A">
          <w:pPr>
            <w:pStyle w:val="TOC1"/>
            <w:rPr>
              <w:rFonts w:ascii="Times New Roman" w:eastAsiaTheme="minorEastAsia" w:hAnsi="Times New Roman" w:cs="Times New Roman"/>
              <w:b w:val="0"/>
              <w:bCs w:val="0"/>
              <w:noProof/>
              <w:kern w:val="2"/>
              <w:lang w:val="en-US" w:eastAsia="ja-JP"/>
              <w14:ligatures w14:val="standardContextual"/>
            </w:rPr>
          </w:pPr>
          <w:hyperlink w:anchor="_Toc149550843" w:history="1">
            <w:r w:rsidR="46C9CD07" w:rsidRPr="005F2A25">
              <w:rPr>
                <w:rStyle w:val="Hyperlink"/>
                <w:rFonts w:ascii="Times New Roman" w:hAnsi="Times New Roman" w:cs="Times New Roman"/>
                <w:b w:val="0"/>
                <w:bCs w:val="0"/>
                <w:noProof/>
              </w:rPr>
              <w:t>Choosing of Black Arts Organizations</w:t>
            </w:r>
            <w:r w:rsidR="00656E41" w:rsidRPr="005F2A25">
              <w:rPr>
                <w:rFonts w:ascii="Times New Roman" w:hAnsi="Times New Roman" w:cs="Times New Roman"/>
                <w:b w:val="0"/>
                <w:bCs w:val="0"/>
                <w:noProof/>
                <w:webHidden/>
              </w:rPr>
              <w:tab/>
            </w:r>
            <w:r w:rsidR="00656E41" w:rsidRPr="005F2A25">
              <w:rPr>
                <w:rFonts w:ascii="Times New Roman" w:hAnsi="Times New Roman" w:cs="Times New Roman"/>
                <w:b w:val="0"/>
                <w:bCs w:val="0"/>
                <w:noProof/>
                <w:webHidden/>
              </w:rPr>
              <w:fldChar w:fldCharType="begin"/>
            </w:r>
            <w:r w:rsidR="00656E41" w:rsidRPr="005F2A25">
              <w:rPr>
                <w:rFonts w:ascii="Times New Roman" w:hAnsi="Times New Roman" w:cs="Times New Roman"/>
                <w:b w:val="0"/>
                <w:bCs w:val="0"/>
                <w:noProof/>
                <w:webHidden/>
              </w:rPr>
              <w:instrText xml:space="preserve"> PAGEREF _Toc149550843 \h </w:instrText>
            </w:r>
            <w:r w:rsidR="00656E41" w:rsidRPr="005F2A25">
              <w:rPr>
                <w:rFonts w:ascii="Times New Roman" w:hAnsi="Times New Roman" w:cs="Times New Roman"/>
                <w:b w:val="0"/>
                <w:bCs w:val="0"/>
                <w:noProof/>
                <w:webHidden/>
              </w:rPr>
            </w:r>
            <w:r w:rsidR="00656E41" w:rsidRPr="005F2A25">
              <w:rPr>
                <w:rFonts w:ascii="Times New Roman" w:hAnsi="Times New Roman" w:cs="Times New Roman"/>
                <w:b w:val="0"/>
                <w:bCs w:val="0"/>
                <w:noProof/>
                <w:webHidden/>
              </w:rPr>
              <w:fldChar w:fldCharType="separate"/>
            </w:r>
            <w:r w:rsidR="0064537D">
              <w:rPr>
                <w:rFonts w:ascii="Times New Roman" w:hAnsi="Times New Roman" w:cs="Times New Roman"/>
                <w:b w:val="0"/>
                <w:bCs w:val="0"/>
                <w:noProof/>
                <w:webHidden/>
              </w:rPr>
              <w:t>14</w:t>
            </w:r>
            <w:r w:rsidR="00656E41" w:rsidRPr="005F2A25">
              <w:rPr>
                <w:rFonts w:ascii="Times New Roman" w:hAnsi="Times New Roman" w:cs="Times New Roman"/>
                <w:b w:val="0"/>
                <w:bCs w:val="0"/>
                <w:noProof/>
                <w:webHidden/>
              </w:rPr>
              <w:fldChar w:fldCharType="end"/>
            </w:r>
          </w:hyperlink>
        </w:p>
        <w:p w14:paraId="3D4B462E" w14:textId="22F60CF6" w:rsidR="00656E41" w:rsidRPr="005F2A25" w:rsidRDefault="002E7BC7" w:rsidP="2B7EB52A">
          <w:pPr>
            <w:pStyle w:val="TOC1"/>
            <w:rPr>
              <w:rFonts w:ascii="Times New Roman" w:eastAsiaTheme="minorEastAsia" w:hAnsi="Times New Roman" w:cs="Times New Roman"/>
              <w:b w:val="0"/>
              <w:bCs w:val="0"/>
              <w:noProof/>
              <w:kern w:val="2"/>
              <w:lang w:val="en-US" w:eastAsia="ja-JP"/>
              <w14:ligatures w14:val="standardContextual"/>
            </w:rPr>
          </w:pPr>
          <w:hyperlink w:anchor="_Toc149550844" w:history="1">
            <w:r w:rsidR="46C9CD07" w:rsidRPr="005F2A25">
              <w:rPr>
                <w:rStyle w:val="Hyperlink"/>
                <w:rFonts w:ascii="Times New Roman" w:hAnsi="Times New Roman" w:cs="Times New Roman"/>
                <w:b w:val="0"/>
                <w:bCs w:val="0"/>
                <w:noProof/>
              </w:rPr>
              <w:t>Data Analysis</w:t>
            </w:r>
            <w:r w:rsidR="00656E41" w:rsidRPr="005F2A25">
              <w:rPr>
                <w:rFonts w:ascii="Times New Roman" w:hAnsi="Times New Roman" w:cs="Times New Roman"/>
                <w:b w:val="0"/>
                <w:bCs w:val="0"/>
                <w:noProof/>
                <w:webHidden/>
              </w:rPr>
              <w:tab/>
            </w:r>
            <w:r w:rsidR="00656E41" w:rsidRPr="005F2A25">
              <w:rPr>
                <w:rFonts w:ascii="Times New Roman" w:hAnsi="Times New Roman" w:cs="Times New Roman"/>
                <w:b w:val="0"/>
                <w:bCs w:val="0"/>
                <w:noProof/>
                <w:webHidden/>
              </w:rPr>
              <w:fldChar w:fldCharType="begin"/>
            </w:r>
            <w:r w:rsidR="00656E41" w:rsidRPr="005F2A25">
              <w:rPr>
                <w:rFonts w:ascii="Times New Roman" w:hAnsi="Times New Roman" w:cs="Times New Roman"/>
                <w:b w:val="0"/>
                <w:bCs w:val="0"/>
                <w:noProof/>
                <w:webHidden/>
              </w:rPr>
              <w:instrText xml:space="preserve"> PAGEREF _Toc149550844 \h </w:instrText>
            </w:r>
            <w:r w:rsidR="00656E41" w:rsidRPr="005F2A25">
              <w:rPr>
                <w:rFonts w:ascii="Times New Roman" w:hAnsi="Times New Roman" w:cs="Times New Roman"/>
                <w:b w:val="0"/>
                <w:bCs w:val="0"/>
                <w:noProof/>
                <w:webHidden/>
              </w:rPr>
            </w:r>
            <w:r w:rsidR="00656E41" w:rsidRPr="005F2A25">
              <w:rPr>
                <w:rFonts w:ascii="Times New Roman" w:hAnsi="Times New Roman" w:cs="Times New Roman"/>
                <w:b w:val="0"/>
                <w:bCs w:val="0"/>
                <w:noProof/>
                <w:webHidden/>
              </w:rPr>
              <w:fldChar w:fldCharType="separate"/>
            </w:r>
            <w:r w:rsidR="0064537D">
              <w:rPr>
                <w:rFonts w:ascii="Times New Roman" w:hAnsi="Times New Roman" w:cs="Times New Roman"/>
                <w:b w:val="0"/>
                <w:bCs w:val="0"/>
                <w:noProof/>
                <w:webHidden/>
              </w:rPr>
              <w:t>15</w:t>
            </w:r>
            <w:r w:rsidR="00656E41" w:rsidRPr="005F2A25">
              <w:rPr>
                <w:rFonts w:ascii="Times New Roman" w:hAnsi="Times New Roman" w:cs="Times New Roman"/>
                <w:b w:val="0"/>
                <w:bCs w:val="0"/>
                <w:noProof/>
                <w:webHidden/>
              </w:rPr>
              <w:fldChar w:fldCharType="end"/>
            </w:r>
          </w:hyperlink>
        </w:p>
        <w:p w14:paraId="0BD03060" w14:textId="6806D034" w:rsidR="00656E41" w:rsidRPr="005F2A25" w:rsidRDefault="002E7BC7" w:rsidP="2B7EB52A">
          <w:pPr>
            <w:pStyle w:val="TOC1"/>
            <w:rPr>
              <w:rFonts w:ascii="Times New Roman" w:eastAsiaTheme="minorEastAsia" w:hAnsi="Times New Roman" w:cs="Times New Roman"/>
              <w:b w:val="0"/>
              <w:bCs w:val="0"/>
              <w:noProof/>
              <w:kern w:val="2"/>
              <w:lang w:val="en-US" w:eastAsia="ja-JP"/>
              <w14:ligatures w14:val="standardContextual"/>
            </w:rPr>
          </w:pPr>
          <w:hyperlink w:anchor="_Toc149550845" w:history="1">
            <w:r w:rsidR="46C9CD07" w:rsidRPr="005F2A25">
              <w:rPr>
                <w:rStyle w:val="Hyperlink"/>
                <w:rFonts w:ascii="Times New Roman" w:hAnsi="Times New Roman" w:cs="Times New Roman"/>
                <w:b w:val="0"/>
                <w:bCs w:val="0"/>
                <w:noProof/>
                <w:highlight w:val="white"/>
              </w:rPr>
              <w:t>Findings</w:t>
            </w:r>
            <w:r w:rsidR="00656E41" w:rsidRPr="005F2A25">
              <w:rPr>
                <w:rFonts w:ascii="Times New Roman" w:hAnsi="Times New Roman" w:cs="Times New Roman"/>
                <w:b w:val="0"/>
                <w:bCs w:val="0"/>
                <w:noProof/>
                <w:webHidden/>
              </w:rPr>
              <w:tab/>
            </w:r>
            <w:r w:rsidR="00656E41" w:rsidRPr="005F2A25">
              <w:rPr>
                <w:rFonts w:ascii="Times New Roman" w:hAnsi="Times New Roman" w:cs="Times New Roman"/>
                <w:b w:val="0"/>
                <w:bCs w:val="0"/>
                <w:noProof/>
                <w:webHidden/>
              </w:rPr>
              <w:fldChar w:fldCharType="begin"/>
            </w:r>
            <w:r w:rsidR="00656E41" w:rsidRPr="005F2A25">
              <w:rPr>
                <w:rFonts w:ascii="Times New Roman" w:hAnsi="Times New Roman" w:cs="Times New Roman"/>
                <w:b w:val="0"/>
                <w:bCs w:val="0"/>
                <w:noProof/>
                <w:webHidden/>
              </w:rPr>
              <w:instrText xml:space="preserve"> PAGEREF _Toc149550845 \h </w:instrText>
            </w:r>
            <w:r w:rsidR="00656E41" w:rsidRPr="005F2A25">
              <w:rPr>
                <w:rFonts w:ascii="Times New Roman" w:hAnsi="Times New Roman" w:cs="Times New Roman"/>
                <w:b w:val="0"/>
                <w:bCs w:val="0"/>
                <w:noProof/>
                <w:webHidden/>
              </w:rPr>
            </w:r>
            <w:r w:rsidR="00656E41" w:rsidRPr="005F2A25">
              <w:rPr>
                <w:rFonts w:ascii="Times New Roman" w:hAnsi="Times New Roman" w:cs="Times New Roman"/>
                <w:b w:val="0"/>
                <w:bCs w:val="0"/>
                <w:noProof/>
                <w:webHidden/>
              </w:rPr>
              <w:fldChar w:fldCharType="separate"/>
            </w:r>
            <w:r w:rsidR="0064537D">
              <w:rPr>
                <w:rFonts w:ascii="Times New Roman" w:hAnsi="Times New Roman" w:cs="Times New Roman"/>
                <w:b w:val="0"/>
                <w:bCs w:val="0"/>
                <w:noProof/>
                <w:webHidden/>
              </w:rPr>
              <w:t>23</w:t>
            </w:r>
            <w:r w:rsidR="00656E41" w:rsidRPr="005F2A25">
              <w:rPr>
                <w:rFonts w:ascii="Times New Roman" w:hAnsi="Times New Roman" w:cs="Times New Roman"/>
                <w:b w:val="0"/>
                <w:bCs w:val="0"/>
                <w:noProof/>
                <w:webHidden/>
              </w:rPr>
              <w:fldChar w:fldCharType="end"/>
            </w:r>
          </w:hyperlink>
        </w:p>
        <w:p w14:paraId="4CDC884C" w14:textId="6B6D479D" w:rsidR="00656E41" w:rsidRPr="005F2A25" w:rsidRDefault="002E7BC7" w:rsidP="2B7EB52A">
          <w:pPr>
            <w:pStyle w:val="TOC1"/>
            <w:rPr>
              <w:rFonts w:ascii="Times New Roman" w:eastAsiaTheme="minorEastAsia" w:hAnsi="Times New Roman" w:cs="Times New Roman"/>
              <w:b w:val="0"/>
              <w:bCs w:val="0"/>
              <w:noProof/>
              <w:kern w:val="2"/>
              <w:lang w:val="en-US" w:eastAsia="ja-JP"/>
              <w14:ligatures w14:val="standardContextual"/>
            </w:rPr>
          </w:pPr>
          <w:hyperlink w:anchor="_Toc149550846" w:history="1">
            <w:r w:rsidR="46C9CD07" w:rsidRPr="005F2A25">
              <w:rPr>
                <w:rStyle w:val="Hyperlink"/>
                <w:rFonts w:ascii="Times New Roman" w:hAnsi="Times New Roman" w:cs="Times New Roman"/>
                <w:b w:val="0"/>
                <w:bCs w:val="0"/>
                <w:noProof/>
              </w:rPr>
              <w:t>Limitations</w:t>
            </w:r>
            <w:r w:rsidR="00656E41" w:rsidRPr="005F2A25">
              <w:rPr>
                <w:rFonts w:ascii="Times New Roman" w:hAnsi="Times New Roman" w:cs="Times New Roman"/>
                <w:b w:val="0"/>
                <w:bCs w:val="0"/>
                <w:noProof/>
                <w:webHidden/>
              </w:rPr>
              <w:tab/>
            </w:r>
            <w:r w:rsidR="00656E41" w:rsidRPr="005F2A25">
              <w:rPr>
                <w:rFonts w:ascii="Times New Roman" w:hAnsi="Times New Roman" w:cs="Times New Roman"/>
                <w:b w:val="0"/>
                <w:bCs w:val="0"/>
                <w:noProof/>
                <w:webHidden/>
              </w:rPr>
              <w:fldChar w:fldCharType="begin"/>
            </w:r>
            <w:r w:rsidR="00656E41" w:rsidRPr="005F2A25">
              <w:rPr>
                <w:rFonts w:ascii="Times New Roman" w:hAnsi="Times New Roman" w:cs="Times New Roman"/>
                <w:b w:val="0"/>
                <w:bCs w:val="0"/>
                <w:noProof/>
                <w:webHidden/>
              </w:rPr>
              <w:instrText xml:space="preserve"> PAGEREF _Toc149550846 \h </w:instrText>
            </w:r>
            <w:r w:rsidR="00656E41" w:rsidRPr="005F2A25">
              <w:rPr>
                <w:rFonts w:ascii="Times New Roman" w:hAnsi="Times New Roman" w:cs="Times New Roman"/>
                <w:b w:val="0"/>
                <w:bCs w:val="0"/>
                <w:noProof/>
                <w:webHidden/>
              </w:rPr>
            </w:r>
            <w:r w:rsidR="00656E41" w:rsidRPr="005F2A25">
              <w:rPr>
                <w:rFonts w:ascii="Times New Roman" w:hAnsi="Times New Roman" w:cs="Times New Roman"/>
                <w:b w:val="0"/>
                <w:bCs w:val="0"/>
                <w:noProof/>
                <w:webHidden/>
              </w:rPr>
              <w:fldChar w:fldCharType="separate"/>
            </w:r>
            <w:r w:rsidR="0064537D">
              <w:rPr>
                <w:rFonts w:ascii="Times New Roman" w:hAnsi="Times New Roman" w:cs="Times New Roman"/>
                <w:b w:val="0"/>
                <w:bCs w:val="0"/>
                <w:noProof/>
                <w:webHidden/>
              </w:rPr>
              <w:t>27</w:t>
            </w:r>
            <w:r w:rsidR="00656E41" w:rsidRPr="005F2A25">
              <w:rPr>
                <w:rFonts w:ascii="Times New Roman" w:hAnsi="Times New Roman" w:cs="Times New Roman"/>
                <w:b w:val="0"/>
                <w:bCs w:val="0"/>
                <w:noProof/>
                <w:webHidden/>
              </w:rPr>
              <w:fldChar w:fldCharType="end"/>
            </w:r>
          </w:hyperlink>
        </w:p>
        <w:p w14:paraId="4365B901" w14:textId="617D4CD6" w:rsidR="00656E41" w:rsidRPr="005F2A25" w:rsidRDefault="002E7BC7" w:rsidP="2B7EB52A">
          <w:pPr>
            <w:pStyle w:val="TOC1"/>
            <w:rPr>
              <w:rFonts w:ascii="Times New Roman" w:eastAsiaTheme="minorEastAsia" w:hAnsi="Times New Roman" w:cs="Times New Roman"/>
              <w:b w:val="0"/>
              <w:bCs w:val="0"/>
              <w:noProof/>
              <w:kern w:val="2"/>
              <w:lang w:val="en-US" w:eastAsia="ja-JP"/>
              <w14:ligatures w14:val="standardContextual"/>
            </w:rPr>
          </w:pPr>
          <w:hyperlink w:anchor="_Toc149550847" w:history="1">
            <w:r w:rsidR="46C9CD07" w:rsidRPr="005F2A25">
              <w:rPr>
                <w:rStyle w:val="Hyperlink"/>
                <w:rFonts w:ascii="Times New Roman" w:hAnsi="Times New Roman" w:cs="Times New Roman"/>
                <w:b w:val="0"/>
                <w:bCs w:val="0"/>
                <w:noProof/>
              </w:rPr>
              <w:t>Recommendations</w:t>
            </w:r>
            <w:r w:rsidR="00656E41" w:rsidRPr="005F2A25">
              <w:rPr>
                <w:rFonts w:ascii="Times New Roman" w:hAnsi="Times New Roman" w:cs="Times New Roman"/>
                <w:b w:val="0"/>
                <w:bCs w:val="0"/>
                <w:noProof/>
                <w:webHidden/>
              </w:rPr>
              <w:tab/>
            </w:r>
            <w:r w:rsidR="00656E41" w:rsidRPr="005F2A25">
              <w:rPr>
                <w:rFonts w:ascii="Times New Roman" w:hAnsi="Times New Roman" w:cs="Times New Roman"/>
                <w:b w:val="0"/>
                <w:bCs w:val="0"/>
                <w:noProof/>
                <w:webHidden/>
              </w:rPr>
              <w:fldChar w:fldCharType="begin"/>
            </w:r>
            <w:r w:rsidR="00656E41" w:rsidRPr="005F2A25">
              <w:rPr>
                <w:rFonts w:ascii="Times New Roman" w:hAnsi="Times New Roman" w:cs="Times New Roman"/>
                <w:b w:val="0"/>
                <w:bCs w:val="0"/>
                <w:noProof/>
                <w:webHidden/>
              </w:rPr>
              <w:instrText xml:space="preserve"> PAGEREF _Toc149550847 \h </w:instrText>
            </w:r>
            <w:r w:rsidR="00656E41" w:rsidRPr="005F2A25">
              <w:rPr>
                <w:rFonts w:ascii="Times New Roman" w:hAnsi="Times New Roman" w:cs="Times New Roman"/>
                <w:b w:val="0"/>
                <w:bCs w:val="0"/>
                <w:noProof/>
                <w:webHidden/>
              </w:rPr>
            </w:r>
            <w:r w:rsidR="00656E41" w:rsidRPr="005F2A25">
              <w:rPr>
                <w:rFonts w:ascii="Times New Roman" w:hAnsi="Times New Roman" w:cs="Times New Roman"/>
                <w:b w:val="0"/>
                <w:bCs w:val="0"/>
                <w:noProof/>
                <w:webHidden/>
              </w:rPr>
              <w:fldChar w:fldCharType="separate"/>
            </w:r>
            <w:r w:rsidR="0064537D">
              <w:rPr>
                <w:rFonts w:ascii="Times New Roman" w:hAnsi="Times New Roman" w:cs="Times New Roman"/>
                <w:b w:val="0"/>
                <w:bCs w:val="0"/>
                <w:noProof/>
                <w:webHidden/>
              </w:rPr>
              <w:t>28</w:t>
            </w:r>
            <w:r w:rsidR="00656E41" w:rsidRPr="005F2A25">
              <w:rPr>
                <w:rFonts w:ascii="Times New Roman" w:hAnsi="Times New Roman" w:cs="Times New Roman"/>
                <w:b w:val="0"/>
                <w:bCs w:val="0"/>
                <w:noProof/>
                <w:webHidden/>
              </w:rPr>
              <w:fldChar w:fldCharType="end"/>
            </w:r>
          </w:hyperlink>
        </w:p>
        <w:p w14:paraId="30773CB2" w14:textId="6B119467" w:rsidR="00656E41" w:rsidRPr="005F2A25" w:rsidRDefault="002E7BC7" w:rsidP="2B7EB52A">
          <w:pPr>
            <w:pStyle w:val="TOC1"/>
            <w:rPr>
              <w:rFonts w:ascii="Times New Roman" w:eastAsiaTheme="minorEastAsia" w:hAnsi="Times New Roman" w:cs="Times New Roman"/>
              <w:b w:val="0"/>
              <w:bCs w:val="0"/>
              <w:noProof/>
              <w:kern w:val="2"/>
              <w:lang w:val="en-US" w:eastAsia="ja-JP"/>
              <w14:ligatures w14:val="standardContextual"/>
            </w:rPr>
          </w:pPr>
          <w:hyperlink w:anchor="_Toc149550848" w:history="1">
            <w:r w:rsidR="46C9CD07" w:rsidRPr="005F2A25">
              <w:rPr>
                <w:rStyle w:val="Hyperlink"/>
                <w:rFonts w:ascii="Times New Roman" w:hAnsi="Times New Roman" w:cs="Times New Roman"/>
                <w:b w:val="0"/>
                <w:bCs w:val="0"/>
                <w:noProof/>
              </w:rPr>
              <w:t>Conclusion</w:t>
            </w:r>
            <w:r w:rsidR="00656E41" w:rsidRPr="005F2A25">
              <w:rPr>
                <w:rFonts w:ascii="Times New Roman" w:hAnsi="Times New Roman" w:cs="Times New Roman"/>
                <w:b w:val="0"/>
                <w:bCs w:val="0"/>
                <w:noProof/>
                <w:webHidden/>
              </w:rPr>
              <w:tab/>
            </w:r>
            <w:r w:rsidR="00656E41" w:rsidRPr="005F2A25">
              <w:rPr>
                <w:rFonts w:ascii="Times New Roman" w:hAnsi="Times New Roman" w:cs="Times New Roman"/>
                <w:b w:val="0"/>
                <w:bCs w:val="0"/>
                <w:noProof/>
                <w:webHidden/>
              </w:rPr>
              <w:fldChar w:fldCharType="begin"/>
            </w:r>
            <w:r w:rsidR="00656E41" w:rsidRPr="005F2A25">
              <w:rPr>
                <w:rFonts w:ascii="Times New Roman" w:hAnsi="Times New Roman" w:cs="Times New Roman"/>
                <w:b w:val="0"/>
                <w:bCs w:val="0"/>
                <w:noProof/>
                <w:webHidden/>
              </w:rPr>
              <w:instrText xml:space="preserve"> PAGEREF _Toc149550848 \h </w:instrText>
            </w:r>
            <w:r w:rsidR="00656E41" w:rsidRPr="005F2A25">
              <w:rPr>
                <w:rFonts w:ascii="Times New Roman" w:hAnsi="Times New Roman" w:cs="Times New Roman"/>
                <w:b w:val="0"/>
                <w:bCs w:val="0"/>
                <w:noProof/>
                <w:webHidden/>
              </w:rPr>
            </w:r>
            <w:r w:rsidR="00656E41" w:rsidRPr="005F2A25">
              <w:rPr>
                <w:rFonts w:ascii="Times New Roman" w:hAnsi="Times New Roman" w:cs="Times New Roman"/>
                <w:b w:val="0"/>
                <w:bCs w:val="0"/>
                <w:noProof/>
                <w:webHidden/>
              </w:rPr>
              <w:fldChar w:fldCharType="separate"/>
            </w:r>
            <w:r w:rsidR="0064537D">
              <w:rPr>
                <w:rFonts w:ascii="Times New Roman" w:hAnsi="Times New Roman" w:cs="Times New Roman"/>
                <w:b w:val="0"/>
                <w:bCs w:val="0"/>
                <w:noProof/>
                <w:webHidden/>
              </w:rPr>
              <w:t>29</w:t>
            </w:r>
            <w:r w:rsidR="00656E41" w:rsidRPr="005F2A25">
              <w:rPr>
                <w:rFonts w:ascii="Times New Roman" w:hAnsi="Times New Roman" w:cs="Times New Roman"/>
                <w:b w:val="0"/>
                <w:bCs w:val="0"/>
                <w:noProof/>
                <w:webHidden/>
              </w:rPr>
              <w:fldChar w:fldCharType="end"/>
            </w:r>
          </w:hyperlink>
        </w:p>
        <w:p w14:paraId="696050A1" w14:textId="22FE9834" w:rsidR="00656E41" w:rsidRPr="005F2A25" w:rsidRDefault="002E7BC7" w:rsidP="2B7EB52A">
          <w:pPr>
            <w:pStyle w:val="TOC1"/>
            <w:rPr>
              <w:rFonts w:ascii="Times New Roman" w:eastAsiaTheme="minorEastAsia" w:hAnsi="Times New Roman" w:cs="Times New Roman"/>
              <w:b w:val="0"/>
              <w:bCs w:val="0"/>
              <w:noProof/>
              <w:kern w:val="2"/>
              <w:lang w:val="en-US" w:eastAsia="ja-JP"/>
              <w14:ligatures w14:val="standardContextual"/>
            </w:rPr>
          </w:pPr>
          <w:hyperlink w:anchor="_Toc149550849" w:history="1">
            <w:r w:rsidR="46C9CD07" w:rsidRPr="005F2A25">
              <w:rPr>
                <w:rStyle w:val="Hyperlink"/>
                <w:rFonts w:ascii="Times New Roman" w:hAnsi="Times New Roman" w:cs="Times New Roman"/>
                <w:b w:val="0"/>
                <w:bCs w:val="0"/>
                <w:noProof/>
              </w:rPr>
              <w:t>References</w:t>
            </w:r>
            <w:r w:rsidR="00656E41" w:rsidRPr="005F2A25">
              <w:rPr>
                <w:rFonts w:ascii="Times New Roman" w:hAnsi="Times New Roman" w:cs="Times New Roman"/>
                <w:b w:val="0"/>
                <w:bCs w:val="0"/>
                <w:noProof/>
                <w:webHidden/>
              </w:rPr>
              <w:tab/>
            </w:r>
            <w:r w:rsidR="00656E41" w:rsidRPr="005F2A25">
              <w:rPr>
                <w:rFonts w:ascii="Times New Roman" w:hAnsi="Times New Roman" w:cs="Times New Roman"/>
                <w:b w:val="0"/>
                <w:bCs w:val="0"/>
                <w:noProof/>
                <w:webHidden/>
              </w:rPr>
              <w:fldChar w:fldCharType="begin"/>
            </w:r>
            <w:r w:rsidR="00656E41" w:rsidRPr="005F2A25">
              <w:rPr>
                <w:rFonts w:ascii="Times New Roman" w:hAnsi="Times New Roman" w:cs="Times New Roman"/>
                <w:b w:val="0"/>
                <w:bCs w:val="0"/>
                <w:noProof/>
                <w:webHidden/>
              </w:rPr>
              <w:instrText xml:space="preserve"> PAGEREF _Toc149550849 \h </w:instrText>
            </w:r>
            <w:r w:rsidR="00656E41" w:rsidRPr="005F2A25">
              <w:rPr>
                <w:rFonts w:ascii="Times New Roman" w:hAnsi="Times New Roman" w:cs="Times New Roman"/>
                <w:b w:val="0"/>
                <w:bCs w:val="0"/>
                <w:noProof/>
                <w:webHidden/>
              </w:rPr>
            </w:r>
            <w:r w:rsidR="00656E41" w:rsidRPr="005F2A25">
              <w:rPr>
                <w:rFonts w:ascii="Times New Roman" w:hAnsi="Times New Roman" w:cs="Times New Roman"/>
                <w:b w:val="0"/>
                <w:bCs w:val="0"/>
                <w:noProof/>
                <w:webHidden/>
              </w:rPr>
              <w:fldChar w:fldCharType="separate"/>
            </w:r>
            <w:r w:rsidR="0064537D">
              <w:rPr>
                <w:rFonts w:ascii="Times New Roman" w:hAnsi="Times New Roman" w:cs="Times New Roman"/>
                <w:b w:val="0"/>
                <w:bCs w:val="0"/>
                <w:noProof/>
                <w:webHidden/>
              </w:rPr>
              <w:t>30</w:t>
            </w:r>
            <w:r w:rsidR="00656E41" w:rsidRPr="005F2A25">
              <w:rPr>
                <w:rFonts w:ascii="Times New Roman" w:hAnsi="Times New Roman" w:cs="Times New Roman"/>
                <w:b w:val="0"/>
                <w:bCs w:val="0"/>
                <w:noProof/>
                <w:webHidden/>
              </w:rPr>
              <w:fldChar w:fldCharType="end"/>
            </w:r>
          </w:hyperlink>
        </w:p>
        <w:p w14:paraId="2F0213C5" w14:textId="58C1F341" w:rsidR="00656E41" w:rsidRPr="005F2A25" w:rsidRDefault="002E7BC7" w:rsidP="2B7EB52A">
          <w:pPr>
            <w:pStyle w:val="TOC1"/>
            <w:rPr>
              <w:rFonts w:ascii="Times New Roman" w:eastAsiaTheme="minorEastAsia" w:hAnsi="Times New Roman" w:cs="Times New Roman"/>
              <w:b w:val="0"/>
              <w:bCs w:val="0"/>
              <w:noProof/>
              <w:kern w:val="2"/>
              <w:lang w:val="en-US" w:eastAsia="ja-JP"/>
              <w14:ligatures w14:val="standardContextual"/>
            </w:rPr>
          </w:pPr>
          <w:hyperlink w:anchor="_Toc149550850" w:history="1">
            <w:r w:rsidR="46C9CD07" w:rsidRPr="005F2A25">
              <w:rPr>
                <w:rStyle w:val="Hyperlink"/>
                <w:rFonts w:ascii="Times New Roman" w:hAnsi="Times New Roman" w:cs="Times New Roman"/>
                <w:b w:val="0"/>
                <w:bCs w:val="0"/>
                <w:noProof/>
              </w:rPr>
              <w:t>Appendices</w:t>
            </w:r>
            <w:r w:rsidR="00656E41" w:rsidRPr="005F2A25">
              <w:rPr>
                <w:rFonts w:ascii="Times New Roman" w:hAnsi="Times New Roman" w:cs="Times New Roman"/>
                <w:b w:val="0"/>
                <w:bCs w:val="0"/>
                <w:noProof/>
                <w:webHidden/>
              </w:rPr>
              <w:tab/>
            </w:r>
            <w:r w:rsidR="00656E41" w:rsidRPr="005F2A25">
              <w:rPr>
                <w:rFonts w:ascii="Times New Roman" w:hAnsi="Times New Roman" w:cs="Times New Roman"/>
                <w:b w:val="0"/>
                <w:bCs w:val="0"/>
                <w:noProof/>
                <w:webHidden/>
              </w:rPr>
              <w:fldChar w:fldCharType="begin"/>
            </w:r>
            <w:r w:rsidR="00656E41" w:rsidRPr="005F2A25">
              <w:rPr>
                <w:rFonts w:ascii="Times New Roman" w:hAnsi="Times New Roman" w:cs="Times New Roman"/>
                <w:b w:val="0"/>
                <w:bCs w:val="0"/>
                <w:noProof/>
                <w:webHidden/>
              </w:rPr>
              <w:instrText xml:space="preserve"> PAGEREF _Toc149550850 \h </w:instrText>
            </w:r>
            <w:r w:rsidR="00656E41" w:rsidRPr="005F2A25">
              <w:rPr>
                <w:rFonts w:ascii="Times New Roman" w:hAnsi="Times New Roman" w:cs="Times New Roman"/>
                <w:b w:val="0"/>
                <w:bCs w:val="0"/>
                <w:noProof/>
                <w:webHidden/>
              </w:rPr>
            </w:r>
            <w:r w:rsidR="00656E41" w:rsidRPr="005F2A25">
              <w:rPr>
                <w:rFonts w:ascii="Times New Roman" w:hAnsi="Times New Roman" w:cs="Times New Roman"/>
                <w:b w:val="0"/>
                <w:bCs w:val="0"/>
                <w:noProof/>
                <w:webHidden/>
              </w:rPr>
              <w:fldChar w:fldCharType="separate"/>
            </w:r>
            <w:r w:rsidR="0064537D">
              <w:rPr>
                <w:rFonts w:ascii="Times New Roman" w:hAnsi="Times New Roman" w:cs="Times New Roman"/>
                <w:b w:val="0"/>
                <w:bCs w:val="0"/>
                <w:noProof/>
                <w:webHidden/>
              </w:rPr>
              <w:t>34</w:t>
            </w:r>
            <w:r w:rsidR="00656E41" w:rsidRPr="005F2A25">
              <w:rPr>
                <w:rFonts w:ascii="Times New Roman" w:hAnsi="Times New Roman" w:cs="Times New Roman"/>
                <w:b w:val="0"/>
                <w:bCs w:val="0"/>
                <w:noProof/>
                <w:webHidden/>
              </w:rPr>
              <w:fldChar w:fldCharType="end"/>
            </w:r>
          </w:hyperlink>
        </w:p>
        <w:p w14:paraId="7DBD39E4" w14:textId="7A57BAB7" w:rsidR="00656E41" w:rsidRPr="005F2A25" w:rsidRDefault="002E7BC7" w:rsidP="2B7EB52A">
          <w:pPr>
            <w:pStyle w:val="TOC2"/>
            <w:tabs>
              <w:tab w:val="right" w:leader="dot" w:pos="9350"/>
            </w:tabs>
            <w:rPr>
              <w:rFonts w:ascii="Times New Roman" w:eastAsiaTheme="minorEastAsia" w:hAnsi="Times New Roman" w:cs="Times New Roman"/>
              <w:b w:val="0"/>
              <w:bCs w:val="0"/>
              <w:i/>
              <w:iCs/>
              <w:noProof/>
              <w:kern w:val="2"/>
              <w:sz w:val="24"/>
              <w:szCs w:val="24"/>
              <w:lang w:val="en-US" w:eastAsia="ja-JP"/>
              <w14:ligatures w14:val="standardContextual"/>
            </w:rPr>
          </w:pPr>
          <w:hyperlink w:anchor="_Toc149550851" w:history="1">
            <w:r w:rsidR="46C9CD07" w:rsidRPr="005F2A25">
              <w:rPr>
                <w:rStyle w:val="Hyperlink"/>
                <w:rFonts w:ascii="Times New Roman" w:eastAsia="Times New Roman" w:hAnsi="Times New Roman" w:cs="Times New Roman"/>
                <w:b w:val="0"/>
                <w:bCs w:val="0"/>
                <w:i/>
                <w:iCs/>
                <w:noProof/>
                <w:sz w:val="24"/>
                <w:szCs w:val="24"/>
              </w:rPr>
              <w:t>Appendix A: Case Study Profile - Tidewater African Cultural Alliance</w:t>
            </w:r>
            <w:r w:rsidR="00656E41" w:rsidRPr="005F2A25">
              <w:rPr>
                <w:rFonts w:ascii="Times New Roman" w:hAnsi="Times New Roman" w:cs="Times New Roman"/>
                <w:b w:val="0"/>
                <w:bCs w:val="0"/>
                <w:i/>
                <w:iCs/>
                <w:noProof/>
                <w:webHidden/>
                <w:sz w:val="24"/>
                <w:szCs w:val="24"/>
              </w:rPr>
              <w:tab/>
            </w:r>
            <w:r w:rsidR="00656E41" w:rsidRPr="005F2A25">
              <w:rPr>
                <w:rFonts w:ascii="Times New Roman" w:hAnsi="Times New Roman" w:cs="Times New Roman"/>
                <w:b w:val="0"/>
                <w:bCs w:val="0"/>
                <w:i/>
                <w:iCs/>
                <w:noProof/>
                <w:webHidden/>
                <w:sz w:val="24"/>
                <w:szCs w:val="24"/>
              </w:rPr>
              <w:fldChar w:fldCharType="begin"/>
            </w:r>
            <w:r w:rsidR="00656E41" w:rsidRPr="005F2A25">
              <w:rPr>
                <w:rFonts w:ascii="Times New Roman" w:hAnsi="Times New Roman" w:cs="Times New Roman"/>
                <w:b w:val="0"/>
                <w:bCs w:val="0"/>
                <w:i/>
                <w:iCs/>
                <w:noProof/>
                <w:webHidden/>
                <w:sz w:val="24"/>
                <w:szCs w:val="24"/>
              </w:rPr>
              <w:instrText xml:space="preserve"> PAGEREF _Toc149550851 \h </w:instrText>
            </w:r>
            <w:r w:rsidR="00656E41" w:rsidRPr="005F2A25">
              <w:rPr>
                <w:rFonts w:ascii="Times New Roman" w:hAnsi="Times New Roman" w:cs="Times New Roman"/>
                <w:b w:val="0"/>
                <w:bCs w:val="0"/>
                <w:i/>
                <w:iCs/>
                <w:noProof/>
                <w:webHidden/>
                <w:sz w:val="24"/>
                <w:szCs w:val="24"/>
              </w:rPr>
            </w:r>
            <w:r w:rsidR="00656E41" w:rsidRPr="005F2A25">
              <w:rPr>
                <w:rFonts w:ascii="Times New Roman" w:hAnsi="Times New Roman" w:cs="Times New Roman"/>
                <w:b w:val="0"/>
                <w:bCs w:val="0"/>
                <w:i/>
                <w:iCs/>
                <w:noProof/>
                <w:webHidden/>
                <w:sz w:val="24"/>
                <w:szCs w:val="24"/>
              </w:rPr>
              <w:fldChar w:fldCharType="separate"/>
            </w:r>
            <w:r w:rsidR="0064537D">
              <w:rPr>
                <w:rFonts w:ascii="Times New Roman" w:hAnsi="Times New Roman" w:cs="Times New Roman"/>
                <w:b w:val="0"/>
                <w:bCs w:val="0"/>
                <w:i/>
                <w:iCs/>
                <w:noProof/>
                <w:webHidden/>
                <w:sz w:val="24"/>
                <w:szCs w:val="24"/>
              </w:rPr>
              <w:t>35</w:t>
            </w:r>
            <w:r w:rsidR="00656E41" w:rsidRPr="005F2A25">
              <w:rPr>
                <w:rFonts w:ascii="Times New Roman" w:hAnsi="Times New Roman" w:cs="Times New Roman"/>
                <w:b w:val="0"/>
                <w:bCs w:val="0"/>
                <w:i/>
                <w:iCs/>
                <w:noProof/>
                <w:webHidden/>
                <w:sz w:val="24"/>
                <w:szCs w:val="24"/>
              </w:rPr>
              <w:fldChar w:fldCharType="end"/>
            </w:r>
          </w:hyperlink>
        </w:p>
        <w:p w14:paraId="5F62CB0D" w14:textId="10930273" w:rsidR="00656E41" w:rsidRPr="005F2A25" w:rsidRDefault="002E7BC7" w:rsidP="2B7EB52A">
          <w:pPr>
            <w:pStyle w:val="TOC2"/>
            <w:tabs>
              <w:tab w:val="right" w:leader="dot" w:pos="9350"/>
            </w:tabs>
            <w:rPr>
              <w:rFonts w:ascii="Times New Roman" w:eastAsiaTheme="minorEastAsia" w:hAnsi="Times New Roman" w:cs="Times New Roman"/>
              <w:b w:val="0"/>
              <w:bCs w:val="0"/>
              <w:i/>
              <w:iCs/>
              <w:noProof/>
              <w:kern w:val="2"/>
              <w:sz w:val="24"/>
              <w:szCs w:val="24"/>
              <w:lang w:val="en-US" w:eastAsia="ja-JP"/>
              <w14:ligatures w14:val="standardContextual"/>
            </w:rPr>
          </w:pPr>
          <w:hyperlink w:anchor="_Toc149550852" w:history="1">
            <w:r w:rsidR="46C9CD07" w:rsidRPr="005F2A25">
              <w:rPr>
                <w:rStyle w:val="Hyperlink"/>
                <w:rFonts w:ascii="Times New Roman" w:eastAsia="Times New Roman" w:hAnsi="Times New Roman" w:cs="Times New Roman"/>
                <w:b w:val="0"/>
                <w:bCs w:val="0"/>
                <w:i/>
                <w:iCs/>
                <w:noProof/>
                <w:sz w:val="24"/>
                <w:szCs w:val="24"/>
              </w:rPr>
              <w:t>Appendix B: Case Study Profile – Jefferson School African American Heritage Center</w:t>
            </w:r>
            <w:r w:rsidR="00656E41" w:rsidRPr="005F2A25">
              <w:rPr>
                <w:rFonts w:ascii="Times New Roman" w:hAnsi="Times New Roman" w:cs="Times New Roman"/>
                <w:b w:val="0"/>
                <w:bCs w:val="0"/>
                <w:i/>
                <w:iCs/>
                <w:noProof/>
                <w:webHidden/>
                <w:sz w:val="24"/>
                <w:szCs w:val="24"/>
              </w:rPr>
              <w:tab/>
            </w:r>
            <w:r w:rsidR="00656E41" w:rsidRPr="005F2A25">
              <w:rPr>
                <w:rFonts w:ascii="Times New Roman" w:hAnsi="Times New Roman" w:cs="Times New Roman"/>
                <w:b w:val="0"/>
                <w:bCs w:val="0"/>
                <w:i/>
                <w:iCs/>
                <w:noProof/>
                <w:webHidden/>
                <w:sz w:val="24"/>
                <w:szCs w:val="24"/>
              </w:rPr>
              <w:fldChar w:fldCharType="begin"/>
            </w:r>
            <w:r w:rsidR="00656E41" w:rsidRPr="005F2A25">
              <w:rPr>
                <w:rFonts w:ascii="Times New Roman" w:hAnsi="Times New Roman" w:cs="Times New Roman"/>
                <w:b w:val="0"/>
                <w:bCs w:val="0"/>
                <w:i/>
                <w:iCs/>
                <w:noProof/>
                <w:webHidden/>
                <w:sz w:val="24"/>
                <w:szCs w:val="24"/>
              </w:rPr>
              <w:instrText xml:space="preserve"> PAGEREF _Toc149550852 \h </w:instrText>
            </w:r>
            <w:r w:rsidR="00656E41" w:rsidRPr="005F2A25">
              <w:rPr>
                <w:rFonts w:ascii="Times New Roman" w:hAnsi="Times New Roman" w:cs="Times New Roman"/>
                <w:b w:val="0"/>
                <w:bCs w:val="0"/>
                <w:i/>
                <w:iCs/>
                <w:noProof/>
                <w:webHidden/>
                <w:sz w:val="24"/>
                <w:szCs w:val="24"/>
              </w:rPr>
            </w:r>
            <w:r w:rsidR="00656E41" w:rsidRPr="005F2A25">
              <w:rPr>
                <w:rFonts w:ascii="Times New Roman" w:hAnsi="Times New Roman" w:cs="Times New Roman"/>
                <w:b w:val="0"/>
                <w:bCs w:val="0"/>
                <w:i/>
                <w:iCs/>
                <w:noProof/>
                <w:webHidden/>
                <w:sz w:val="24"/>
                <w:szCs w:val="24"/>
              </w:rPr>
              <w:fldChar w:fldCharType="separate"/>
            </w:r>
            <w:r w:rsidR="0064537D">
              <w:rPr>
                <w:rFonts w:ascii="Times New Roman" w:hAnsi="Times New Roman" w:cs="Times New Roman"/>
                <w:b w:val="0"/>
                <w:bCs w:val="0"/>
                <w:i/>
                <w:iCs/>
                <w:noProof/>
                <w:webHidden/>
                <w:sz w:val="24"/>
                <w:szCs w:val="24"/>
              </w:rPr>
              <w:t>39</w:t>
            </w:r>
            <w:r w:rsidR="00656E41" w:rsidRPr="005F2A25">
              <w:rPr>
                <w:rFonts w:ascii="Times New Roman" w:hAnsi="Times New Roman" w:cs="Times New Roman"/>
                <w:b w:val="0"/>
                <w:bCs w:val="0"/>
                <w:i/>
                <w:iCs/>
                <w:noProof/>
                <w:webHidden/>
                <w:sz w:val="24"/>
                <w:szCs w:val="24"/>
              </w:rPr>
              <w:fldChar w:fldCharType="end"/>
            </w:r>
          </w:hyperlink>
        </w:p>
        <w:p w14:paraId="6C1488DD" w14:textId="71EC420C" w:rsidR="00656E41" w:rsidRPr="005F2A25" w:rsidRDefault="002E7BC7" w:rsidP="2B7EB52A">
          <w:pPr>
            <w:pStyle w:val="TOC2"/>
            <w:tabs>
              <w:tab w:val="right" w:leader="dot" w:pos="9350"/>
            </w:tabs>
            <w:rPr>
              <w:rFonts w:ascii="Times New Roman" w:eastAsiaTheme="minorEastAsia" w:hAnsi="Times New Roman" w:cs="Times New Roman"/>
              <w:b w:val="0"/>
              <w:bCs w:val="0"/>
              <w:i/>
              <w:iCs/>
              <w:noProof/>
              <w:kern w:val="2"/>
              <w:sz w:val="24"/>
              <w:szCs w:val="24"/>
              <w:lang w:val="en-US" w:eastAsia="ja-JP"/>
              <w14:ligatures w14:val="standardContextual"/>
            </w:rPr>
          </w:pPr>
          <w:hyperlink w:anchor="_Toc149550853" w:history="1">
            <w:r w:rsidR="46C9CD07" w:rsidRPr="005F2A25">
              <w:rPr>
                <w:rStyle w:val="Hyperlink"/>
                <w:rFonts w:ascii="Times New Roman" w:eastAsia="Times New Roman" w:hAnsi="Times New Roman" w:cs="Times New Roman"/>
                <w:b w:val="0"/>
                <w:bCs w:val="0"/>
                <w:i/>
                <w:iCs/>
                <w:noProof/>
                <w:sz w:val="24"/>
                <w:szCs w:val="24"/>
              </w:rPr>
              <w:t>Appendix C: Case Study Profile - Elegba Folklore Society</w:t>
            </w:r>
            <w:r w:rsidR="00656E41" w:rsidRPr="005F2A25">
              <w:rPr>
                <w:rFonts w:ascii="Times New Roman" w:hAnsi="Times New Roman" w:cs="Times New Roman"/>
                <w:b w:val="0"/>
                <w:bCs w:val="0"/>
                <w:i/>
                <w:iCs/>
                <w:noProof/>
                <w:webHidden/>
                <w:sz w:val="24"/>
                <w:szCs w:val="24"/>
              </w:rPr>
              <w:tab/>
            </w:r>
            <w:r w:rsidR="00656E41" w:rsidRPr="005F2A25">
              <w:rPr>
                <w:rFonts w:ascii="Times New Roman" w:hAnsi="Times New Roman" w:cs="Times New Roman"/>
                <w:b w:val="0"/>
                <w:bCs w:val="0"/>
                <w:i/>
                <w:iCs/>
                <w:noProof/>
                <w:webHidden/>
                <w:sz w:val="24"/>
                <w:szCs w:val="24"/>
              </w:rPr>
              <w:fldChar w:fldCharType="begin"/>
            </w:r>
            <w:r w:rsidR="00656E41" w:rsidRPr="005F2A25">
              <w:rPr>
                <w:rFonts w:ascii="Times New Roman" w:hAnsi="Times New Roman" w:cs="Times New Roman"/>
                <w:b w:val="0"/>
                <w:bCs w:val="0"/>
                <w:i/>
                <w:iCs/>
                <w:noProof/>
                <w:webHidden/>
                <w:sz w:val="24"/>
                <w:szCs w:val="24"/>
              </w:rPr>
              <w:instrText xml:space="preserve"> PAGEREF _Toc149550853 \h </w:instrText>
            </w:r>
            <w:r w:rsidR="00656E41" w:rsidRPr="005F2A25">
              <w:rPr>
                <w:rFonts w:ascii="Times New Roman" w:hAnsi="Times New Roman" w:cs="Times New Roman"/>
                <w:b w:val="0"/>
                <w:bCs w:val="0"/>
                <w:i/>
                <w:iCs/>
                <w:noProof/>
                <w:webHidden/>
                <w:sz w:val="24"/>
                <w:szCs w:val="24"/>
              </w:rPr>
            </w:r>
            <w:r w:rsidR="00656E41" w:rsidRPr="005F2A25">
              <w:rPr>
                <w:rFonts w:ascii="Times New Roman" w:hAnsi="Times New Roman" w:cs="Times New Roman"/>
                <w:b w:val="0"/>
                <w:bCs w:val="0"/>
                <w:i/>
                <w:iCs/>
                <w:noProof/>
                <w:webHidden/>
                <w:sz w:val="24"/>
                <w:szCs w:val="24"/>
              </w:rPr>
              <w:fldChar w:fldCharType="separate"/>
            </w:r>
            <w:r w:rsidR="0064537D">
              <w:rPr>
                <w:rFonts w:ascii="Times New Roman" w:hAnsi="Times New Roman" w:cs="Times New Roman"/>
                <w:b w:val="0"/>
                <w:bCs w:val="0"/>
                <w:i/>
                <w:iCs/>
                <w:noProof/>
                <w:webHidden/>
                <w:sz w:val="24"/>
                <w:szCs w:val="24"/>
              </w:rPr>
              <w:t>44</w:t>
            </w:r>
            <w:r w:rsidR="00656E41" w:rsidRPr="005F2A25">
              <w:rPr>
                <w:rFonts w:ascii="Times New Roman" w:hAnsi="Times New Roman" w:cs="Times New Roman"/>
                <w:b w:val="0"/>
                <w:bCs w:val="0"/>
                <w:i/>
                <w:iCs/>
                <w:noProof/>
                <w:webHidden/>
                <w:sz w:val="24"/>
                <w:szCs w:val="24"/>
              </w:rPr>
              <w:fldChar w:fldCharType="end"/>
            </w:r>
          </w:hyperlink>
        </w:p>
        <w:p w14:paraId="370F9C2F" w14:textId="6AD369A3" w:rsidR="0020123F" w:rsidRPr="0020123F" w:rsidRDefault="0020123F" w:rsidP="2B7EB52A">
          <w:pPr>
            <w:pStyle w:val="TOC2"/>
            <w:tabs>
              <w:tab w:val="right" w:leader="dot" w:pos="9350"/>
            </w:tabs>
            <w:rPr>
              <w:rFonts w:eastAsiaTheme="minorEastAsia" w:cstheme="minorBidi"/>
              <w:noProof/>
              <w:lang w:val="en-US" w:eastAsia="ja-JP"/>
            </w:rPr>
          </w:pPr>
          <w:r w:rsidRPr="005F2A25">
            <w:rPr>
              <w:rFonts w:ascii="Times New Roman" w:hAnsi="Times New Roman" w:cs="Times New Roman"/>
              <w:b w:val="0"/>
              <w:bCs w:val="0"/>
              <w:i/>
              <w:iCs/>
              <w:sz w:val="24"/>
              <w:szCs w:val="24"/>
            </w:rPr>
            <w:fldChar w:fldCharType="end"/>
          </w:r>
        </w:p>
      </w:sdtContent>
    </w:sdt>
    <w:p w14:paraId="602F0DD9" w14:textId="097DEB66" w:rsidR="0020123F" w:rsidRPr="0020123F" w:rsidRDefault="0020123F" w:rsidP="57E7B23B">
      <w:pPr>
        <w:pStyle w:val="TableofFigures"/>
        <w:tabs>
          <w:tab w:val="right" w:leader="dot" w:pos="9350"/>
        </w:tabs>
        <w:jc w:val="center"/>
        <w:rPr>
          <w:rFonts w:ascii="Times New Roman" w:eastAsia="Times New Roman" w:hAnsi="Times New Roman" w:cs="Times New Roman"/>
          <w:b/>
          <w:bCs/>
          <w:sz w:val="24"/>
          <w:szCs w:val="24"/>
        </w:rPr>
      </w:pPr>
    </w:p>
    <w:p w14:paraId="7F344D75" w14:textId="7C5EA46C" w:rsidR="0023570C" w:rsidRPr="005F2A25" w:rsidRDefault="0F1BC9D6" w:rsidP="005F2A25">
      <w:r>
        <w:br w:type="page"/>
      </w:r>
    </w:p>
    <w:p w14:paraId="6F13E11E" w14:textId="056F8E04" w:rsidR="2B7EB52A" w:rsidRDefault="2B7EB52A" w:rsidP="2B7EB52A">
      <w:pPr>
        <w:jc w:val="center"/>
        <w:rPr>
          <w:rFonts w:ascii="Times New Roman" w:hAnsi="Times New Roman" w:cs="Times New Roman"/>
          <w:b/>
          <w:bCs/>
          <w:sz w:val="24"/>
          <w:szCs w:val="24"/>
        </w:rPr>
      </w:pPr>
    </w:p>
    <w:p w14:paraId="2EE16DAE" w14:textId="70E34748" w:rsidR="007D6BEA" w:rsidRPr="005F2A25" w:rsidRDefault="007D6BEA" w:rsidP="007D6BEA">
      <w:pPr>
        <w:jc w:val="center"/>
        <w:rPr>
          <w:rFonts w:ascii="Times New Roman" w:hAnsi="Times New Roman" w:cs="Times New Roman"/>
          <w:noProof/>
          <w:sz w:val="24"/>
          <w:szCs w:val="24"/>
        </w:rPr>
      </w:pPr>
      <w:r w:rsidRPr="005F2A25">
        <w:rPr>
          <w:rFonts w:ascii="Times New Roman" w:hAnsi="Times New Roman" w:cs="Times New Roman"/>
          <w:b/>
          <w:bCs/>
          <w:sz w:val="24"/>
          <w:szCs w:val="24"/>
        </w:rPr>
        <w:t>List of Tables</w:t>
      </w:r>
      <w:bookmarkStart w:id="1" w:name="_Toc149250494"/>
      <w:r w:rsidRPr="005F2A25">
        <w:rPr>
          <w:rFonts w:ascii="Times New Roman" w:eastAsia="Times New Roman" w:hAnsi="Times New Roman" w:cs="Times New Roman"/>
          <w:b/>
          <w:bCs/>
          <w:sz w:val="24"/>
          <w:szCs w:val="24"/>
        </w:rPr>
        <w:fldChar w:fldCharType="begin"/>
      </w:r>
      <w:r w:rsidRPr="005F2A25">
        <w:rPr>
          <w:rFonts w:ascii="Times New Roman" w:eastAsia="Times New Roman" w:hAnsi="Times New Roman" w:cs="Times New Roman"/>
          <w:b/>
          <w:bCs/>
          <w:sz w:val="24"/>
          <w:szCs w:val="24"/>
        </w:rPr>
        <w:instrText xml:space="preserve"> TOC \h \z \t "Subtitle" \c </w:instrText>
      </w:r>
      <w:r w:rsidRPr="005F2A25">
        <w:rPr>
          <w:rFonts w:ascii="Times New Roman" w:eastAsia="Times New Roman" w:hAnsi="Times New Roman" w:cs="Times New Roman"/>
          <w:b/>
          <w:bCs/>
          <w:sz w:val="24"/>
          <w:szCs w:val="24"/>
        </w:rPr>
        <w:fldChar w:fldCharType="separate"/>
      </w:r>
    </w:p>
    <w:p w14:paraId="4E55B455" w14:textId="77777777" w:rsidR="007D6BEA" w:rsidRPr="005F2A25" w:rsidRDefault="007D6BEA" w:rsidP="007D6BEA">
      <w:pPr>
        <w:jc w:val="center"/>
        <w:rPr>
          <w:rFonts w:ascii="Times New Roman" w:hAnsi="Times New Roman" w:cs="Times New Roman"/>
          <w:noProof/>
          <w:sz w:val="24"/>
          <w:szCs w:val="24"/>
        </w:rPr>
      </w:pPr>
      <w:r w:rsidRPr="005F2A25">
        <w:rPr>
          <w:rFonts w:ascii="Times New Roman" w:eastAsia="Times New Roman" w:hAnsi="Times New Roman" w:cs="Times New Roman"/>
          <w:b/>
          <w:bCs/>
          <w:sz w:val="24"/>
          <w:szCs w:val="24"/>
        </w:rPr>
        <w:fldChar w:fldCharType="end"/>
      </w:r>
      <w:r w:rsidRPr="005F2A25">
        <w:rPr>
          <w:rFonts w:ascii="Times New Roman" w:eastAsia="Times New Roman" w:hAnsi="Times New Roman" w:cs="Times New Roman"/>
          <w:b/>
          <w:bCs/>
          <w:sz w:val="24"/>
          <w:szCs w:val="24"/>
        </w:rPr>
        <w:fldChar w:fldCharType="begin"/>
      </w:r>
      <w:r w:rsidRPr="005F2A25">
        <w:rPr>
          <w:rFonts w:ascii="Times New Roman" w:eastAsia="Times New Roman" w:hAnsi="Times New Roman" w:cs="Times New Roman"/>
          <w:b/>
          <w:bCs/>
          <w:sz w:val="24"/>
          <w:szCs w:val="24"/>
        </w:rPr>
        <w:instrText xml:space="preserve"> TOC \h \z \t "Subtitle" \c </w:instrText>
      </w:r>
      <w:r w:rsidRPr="005F2A25">
        <w:rPr>
          <w:rFonts w:ascii="Times New Roman" w:eastAsia="Times New Roman" w:hAnsi="Times New Roman" w:cs="Times New Roman"/>
          <w:b/>
          <w:bCs/>
          <w:sz w:val="24"/>
          <w:szCs w:val="24"/>
        </w:rPr>
        <w:fldChar w:fldCharType="separate"/>
      </w:r>
    </w:p>
    <w:p w14:paraId="55DFF43E" w14:textId="2887772C" w:rsidR="007D6BEA" w:rsidRPr="005F2A25" w:rsidRDefault="007D6BEA">
      <w:pPr>
        <w:pStyle w:val="TableofFigures"/>
        <w:tabs>
          <w:tab w:val="right" w:leader="dot" w:pos="9350"/>
        </w:tabs>
        <w:rPr>
          <w:rFonts w:ascii="Times New Roman" w:eastAsiaTheme="minorEastAsia" w:hAnsi="Times New Roman" w:cs="Times New Roman"/>
          <w:noProof/>
          <w:color w:val="000000" w:themeColor="text1"/>
          <w:kern w:val="2"/>
          <w:sz w:val="24"/>
          <w:szCs w:val="24"/>
          <w:lang w:val="en-US"/>
          <w14:ligatures w14:val="standardContextual"/>
        </w:rPr>
      </w:pPr>
      <w:r w:rsidRPr="005F2A25">
        <w:rPr>
          <w:rStyle w:val="Hyperlink"/>
          <w:rFonts w:ascii="Times New Roman" w:hAnsi="Times New Roman" w:cs="Times New Roman"/>
          <w:noProof/>
          <w:color w:val="000000" w:themeColor="text1"/>
          <w:sz w:val="24"/>
          <w:szCs w:val="24"/>
          <w:u w:val="none"/>
        </w:rPr>
        <w:t xml:space="preserve">Table 1: </w:t>
      </w:r>
      <w:hyperlink w:anchor="_Toc149461030" w:history="1">
        <w:r w:rsidRPr="005F2A25">
          <w:rPr>
            <w:rStyle w:val="Hyperlink"/>
            <w:rFonts w:ascii="Times New Roman" w:hAnsi="Times New Roman" w:cs="Times New Roman"/>
            <w:noProof/>
            <w:color w:val="000000" w:themeColor="text1"/>
            <w:sz w:val="24"/>
            <w:szCs w:val="24"/>
            <w:u w:val="none"/>
          </w:rPr>
          <w:t>Codes and Definitions</w:t>
        </w:r>
        <w:r w:rsidRPr="005F2A25">
          <w:rPr>
            <w:rFonts w:ascii="Times New Roman" w:hAnsi="Times New Roman" w:cs="Times New Roman"/>
            <w:noProof/>
            <w:webHidden/>
            <w:color w:val="000000" w:themeColor="text1"/>
            <w:sz w:val="24"/>
            <w:szCs w:val="24"/>
          </w:rPr>
          <w:tab/>
        </w:r>
        <w:r w:rsidRPr="005F2A25">
          <w:rPr>
            <w:rFonts w:ascii="Times New Roman" w:hAnsi="Times New Roman" w:cs="Times New Roman"/>
            <w:noProof/>
            <w:webHidden/>
            <w:color w:val="000000" w:themeColor="text1"/>
            <w:sz w:val="24"/>
            <w:szCs w:val="24"/>
          </w:rPr>
          <w:fldChar w:fldCharType="begin"/>
        </w:r>
        <w:r w:rsidRPr="005F2A25">
          <w:rPr>
            <w:rFonts w:ascii="Times New Roman" w:hAnsi="Times New Roman" w:cs="Times New Roman"/>
            <w:noProof/>
            <w:webHidden/>
            <w:color w:val="000000" w:themeColor="text1"/>
            <w:sz w:val="24"/>
            <w:szCs w:val="24"/>
          </w:rPr>
          <w:instrText xml:space="preserve"> PAGEREF _Toc149461030 \h </w:instrText>
        </w:r>
        <w:r w:rsidRPr="005F2A25">
          <w:rPr>
            <w:rFonts w:ascii="Times New Roman" w:hAnsi="Times New Roman" w:cs="Times New Roman"/>
            <w:noProof/>
            <w:webHidden/>
            <w:color w:val="000000" w:themeColor="text1"/>
            <w:sz w:val="24"/>
            <w:szCs w:val="24"/>
          </w:rPr>
        </w:r>
        <w:r w:rsidRPr="005F2A25">
          <w:rPr>
            <w:rFonts w:ascii="Times New Roman" w:hAnsi="Times New Roman" w:cs="Times New Roman"/>
            <w:noProof/>
            <w:webHidden/>
            <w:color w:val="000000" w:themeColor="text1"/>
            <w:sz w:val="24"/>
            <w:szCs w:val="24"/>
          </w:rPr>
          <w:fldChar w:fldCharType="separate"/>
        </w:r>
        <w:r w:rsidR="0064537D">
          <w:rPr>
            <w:rFonts w:ascii="Times New Roman" w:hAnsi="Times New Roman" w:cs="Times New Roman"/>
            <w:noProof/>
            <w:webHidden/>
            <w:color w:val="000000" w:themeColor="text1"/>
            <w:sz w:val="24"/>
            <w:szCs w:val="24"/>
          </w:rPr>
          <w:t>17</w:t>
        </w:r>
        <w:r w:rsidRPr="005F2A25">
          <w:rPr>
            <w:rFonts w:ascii="Times New Roman" w:hAnsi="Times New Roman" w:cs="Times New Roman"/>
            <w:noProof/>
            <w:webHidden/>
            <w:color w:val="000000" w:themeColor="text1"/>
            <w:sz w:val="24"/>
            <w:szCs w:val="24"/>
          </w:rPr>
          <w:fldChar w:fldCharType="end"/>
        </w:r>
      </w:hyperlink>
    </w:p>
    <w:p w14:paraId="0BA9DC5F" w14:textId="70BB9D86" w:rsidR="007D6BEA" w:rsidRPr="005F2A25" w:rsidRDefault="007D6BEA">
      <w:pPr>
        <w:pStyle w:val="TableofFigures"/>
        <w:tabs>
          <w:tab w:val="right" w:leader="dot" w:pos="9350"/>
        </w:tabs>
        <w:rPr>
          <w:rFonts w:ascii="Times New Roman" w:eastAsiaTheme="minorEastAsia" w:hAnsi="Times New Roman" w:cs="Times New Roman"/>
          <w:noProof/>
          <w:color w:val="000000" w:themeColor="text1"/>
          <w:kern w:val="2"/>
          <w:sz w:val="24"/>
          <w:szCs w:val="24"/>
          <w:lang w:val="en-US"/>
          <w14:ligatures w14:val="standardContextual"/>
        </w:rPr>
      </w:pPr>
      <w:r w:rsidRPr="005F2A25">
        <w:rPr>
          <w:rStyle w:val="Hyperlink"/>
          <w:rFonts w:ascii="Times New Roman" w:hAnsi="Times New Roman" w:cs="Times New Roman"/>
          <w:noProof/>
          <w:color w:val="000000" w:themeColor="text1"/>
          <w:sz w:val="24"/>
          <w:szCs w:val="24"/>
          <w:u w:val="none"/>
        </w:rPr>
        <w:t xml:space="preserve">Table 2: </w:t>
      </w:r>
      <w:hyperlink w:anchor="_Toc149461031" w:history="1">
        <w:r w:rsidRPr="005F2A25">
          <w:rPr>
            <w:rStyle w:val="Hyperlink"/>
            <w:rFonts w:ascii="Times New Roman" w:hAnsi="Times New Roman" w:cs="Times New Roman"/>
            <w:noProof/>
            <w:color w:val="000000" w:themeColor="text1"/>
            <w:sz w:val="24"/>
            <w:szCs w:val="24"/>
            <w:u w:val="none"/>
          </w:rPr>
          <w:t>Defining and Measuring Organizational Well-being Theme and Codes</w:t>
        </w:r>
        <w:r w:rsidRPr="005F2A25">
          <w:rPr>
            <w:rFonts w:ascii="Times New Roman" w:hAnsi="Times New Roman" w:cs="Times New Roman"/>
            <w:noProof/>
            <w:webHidden/>
            <w:color w:val="000000" w:themeColor="text1"/>
            <w:sz w:val="24"/>
            <w:szCs w:val="24"/>
          </w:rPr>
          <w:tab/>
        </w:r>
        <w:r w:rsidRPr="005F2A25">
          <w:rPr>
            <w:rFonts w:ascii="Times New Roman" w:hAnsi="Times New Roman" w:cs="Times New Roman"/>
            <w:noProof/>
            <w:webHidden/>
            <w:color w:val="000000" w:themeColor="text1"/>
            <w:sz w:val="24"/>
            <w:szCs w:val="24"/>
          </w:rPr>
          <w:fldChar w:fldCharType="begin"/>
        </w:r>
        <w:r w:rsidRPr="005F2A25">
          <w:rPr>
            <w:rFonts w:ascii="Times New Roman" w:hAnsi="Times New Roman" w:cs="Times New Roman"/>
            <w:noProof/>
            <w:webHidden/>
            <w:color w:val="000000" w:themeColor="text1"/>
            <w:sz w:val="24"/>
            <w:szCs w:val="24"/>
          </w:rPr>
          <w:instrText xml:space="preserve"> PAGEREF _Toc149461031 \h </w:instrText>
        </w:r>
        <w:r w:rsidRPr="005F2A25">
          <w:rPr>
            <w:rFonts w:ascii="Times New Roman" w:hAnsi="Times New Roman" w:cs="Times New Roman"/>
            <w:noProof/>
            <w:webHidden/>
            <w:color w:val="000000" w:themeColor="text1"/>
            <w:sz w:val="24"/>
            <w:szCs w:val="24"/>
          </w:rPr>
        </w:r>
        <w:r w:rsidRPr="005F2A25">
          <w:rPr>
            <w:rFonts w:ascii="Times New Roman" w:hAnsi="Times New Roman" w:cs="Times New Roman"/>
            <w:noProof/>
            <w:webHidden/>
            <w:color w:val="000000" w:themeColor="text1"/>
            <w:sz w:val="24"/>
            <w:szCs w:val="24"/>
          </w:rPr>
          <w:fldChar w:fldCharType="separate"/>
        </w:r>
        <w:r w:rsidR="0064537D">
          <w:rPr>
            <w:rFonts w:ascii="Times New Roman" w:hAnsi="Times New Roman" w:cs="Times New Roman"/>
            <w:noProof/>
            <w:webHidden/>
            <w:color w:val="000000" w:themeColor="text1"/>
            <w:sz w:val="24"/>
            <w:szCs w:val="24"/>
          </w:rPr>
          <w:t>18</w:t>
        </w:r>
        <w:r w:rsidRPr="005F2A25">
          <w:rPr>
            <w:rFonts w:ascii="Times New Roman" w:hAnsi="Times New Roman" w:cs="Times New Roman"/>
            <w:noProof/>
            <w:webHidden/>
            <w:color w:val="000000" w:themeColor="text1"/>
            <w:sz w:val="24"/>
            <w:szCs w:val="24"/>
          </w:rPr>
          <w:fldChar w:fldCharType="end"/>
        </w:r>
      </w:hyperlink>
    </w:p>
    <w:p w14:paraId="0E77E6EE" w14:textId="043AA8B4" w:rsidR="007D6BEA" w:rsidRPr="005F2A25" w:rsidRDefault="007D6BEA">
      <w:pPr>
        <w:pStyle w:val="TableofFigures"/>
        <w:tabs>
          <w:tab w:val="right" w:leader="dot" w:pos="9350"/>
        </w:tabs>
        <w:rPr>
          <w:rFonts w:ascii="Times New Roman" w:eastAsiaTheme="minorEastAsia" w:hAnsi="Times New Roman" w:cs="Times New Roman"/>
          <w:noProof/>
          <w:color w:val="000000" w:themeColor="text1"/>
          <w:kern w:val="2"/>
          <w:sz w:val="24"/>
          <w:szCs w:val="24"/>
          <w:lang w:val="en-US"/>
          <w14:ligatures w14:val="standardContextual"/>
        </w:rPr>
      </w:pPr>
      <w:r w:rsidRPr="005F2A25">
        <w:rPr>
          <w:rStyle w:val="Hyperlink"/>
          <w:rFonts w:ascii="Times New Roman" w:hAnsi="Times New Roman" w:cs="Times New Roman"/>
          <w:noProof/>
          <w:color w:val="000000" w:themeColor="text1"/>
          <w:sz w:val="24"/>
          <w:szCs w:val="24"/>
          <w:u w:val="none"/>
        </w:rPr>
        <w:t xml:space="preserve">Table 3: </w:t>
      </w:r>
      <w:hyperlink w:anchor="_Toc149461032" w:history="1">
        <w:r w:rsidRPr="005F2A25">
          <w:rPr>
            <w:rStyle w:val="Hyperlink"/>
            <w:rFonts w:ascii="Times New Roman" w:hAnsi="Times New Roman" w:cs="Times New Roman"/>
            <w:noProof/>
            <w:color w:val="000000" w:themeColor="text1"/>
            <w:sz w:val="24"/>
            <w:szCs w:val="24"/>
            <w:u w:val="none"/>
          </w:rPr>
          <w:t>Organizational Stability and Capacity Building Theme and Codes</w:t>
        </w:r>
        <w:r w:rsidRPr="005F2A25">
          <w:rPr>
            <w:rFonts w:ascii="Times New Roman" w:hAnsi="Times New Roman" w:cs="Times New Roman"/>
            <w:noProof/>
            <w:webHidden/>
            <w:color w:val="000000" w:themeColor="text1"/>
            <w:sz w:val="24"/>
            <w:szCs w:val="24"/>
          </w:rPr>
          <w:tab/>
        </w:r>
        <w:r w:rsidRPr="005F2A25">
          <w:rPr>
            <w:rFonts w:ascii="Times New Roman" w:hAnsi="Times New Roman" w:cs="Times New Roman"/>
            <w:noProof/>
            <w:webHidden/>
            <w:color w:val="000000" w:themeColor="text1"/>
            <w:sz w:val="24"/>
            <w:szCs w:val="24"/>
          </w:rPr>
          <w:fldChar w:fldCharType="begin"/>
        </w:r>
        <w:r w:rsidRPr="005F2A25">
          <w:rPr>
            <w:rFonts w:ascii="Times New Roman" w:hAnsi="Times New Roman" w:cs="Times New Roman"/>
            <w:noProof/>
            <w:webHidden/>
            <w:color w:val="000000" w:themeColor="text1"/>
            <w:sz w:val="24"/>
            <w:szCs w:val="24"/>
          </w:rPr>
          <w:instrText xml:space="preserve"> PAGEREF _Toc149461032 \h </w:instrText>
        </w:r>
        <w:r w:rsidRPr="005F2A25">
          <w:rPr>
            <w:rFonts w:ascii="Times New Roman" w:hAnsi="Times New Roman" w:cs="Times New Roman"/>
            <w:noProof/>
            <w:webHidden/>
            <w:color w:val="000000" w:themeColor="text1"/>
            <w:sz w:val="24"/>
            <w:szCs w:val="24"/>
          </w:rPr>
        </w:r>
        <w:r w:rsidRPr="005F2A25">
          <w:rPr>
            <w:rFonts w:ascii="Times New Roman" w:hAnsi="Times New Roman" w:cs="Times New Roman"/>
            <w:noProof/>
            <w:webHidden/>
            <w:color w:val="000000" w:themeColor="text1"/>
            <w:sz w:val="24"/>
            <w:szCs w:val="24"/>
          </w:rPr>
          <w:fldChar w:fldCharType="separate"/>
        </w:r>
        <w:r w:rsidR="0064537D">
          <w:rPr>
            <w:rFonts w:ascii="Times New Roman" w:hAnsi="Times New Roman" w:cs="Times New Roman"/>
            <w:noProof/>
            <w:webHidden/>
            <w:color w:val="000000" w:themeColor="text1"/>
            <w:sz w:val="24"/>
            <w:szCs w:val="24"/>
          </w:rPr>
          <w:t>19</w:t>
        </w:r>
        <w:r w:rsidRPr="005F2A25">
          <w:rPr>
            <w:rFonts w:ascii="Times New Roman" w:hAnsi="Times New Roman" w:cs="Times New Roman"/>
            <w:noProof/>
            <w:webHidden/>
            <w:color w:val="000000" w:themeColor="text1"/>
            <w:sz w:val="24"/>
            <w:szCs w:val="24"/>
          </w:rPr>
          <w:fldChar w:fldCharType="end"/>
        </w:r>
      </w:hyperlink>
    </w:p>
    <w:p w14:paraId="28E2F7B4" w14:textId="53B9DFE1" w:rsidR="007D6BEA" w:rsidRPr="005F2A25" w:rsidRDefault="007D6BEA">
      <w:pPr>
        <w:pStyle w:val="TableofFigures"/>
        <w:tabs>
          <w:tab w:val="right" w:leader="dot" w:pos="9350"/>
        </w:tabs>
        <w:rPr>
          <w:rFonts w:ascii="Times New Roman" w:eastAsiaTheme="minorEastAsia" w:hAnsi="Times New Roman" w:cs="Times New Roman"/>
          <w:noProof/>
          <w:color w:val="000000" w:themeColor="text1"/>
          <w:kern w:val="2"/>
          <w:sz w:val="24"/>
          <w:szCs w:val="24"/>
          <w:lang w:val="en-US"/>
          <w14:ligatures w14:val="standardContextual"/>
        </w:rPr>
      </w:pPr>
      <w:r w:rsidRPr="005F2A25">
        <w:rPr>
          <w:rStyle w:val="Hyperlink"/>
          <w:rFonts w:ascii="Times New Roman" w:hAnsi="Times New Roman" w:cs="Times New Roman"/>
          <w:noProof/>
          <w:color w:val="000000" w:themeColor="text1"/>
          <w:sz w:val="24"/>
          <w:szCs w:val="24"/>
          <w:u w:val="none"/>
        </w:rPr>
        <w:t xml:space="preserve">Table 4: </w:t>
      </w:r>
      <w:hyperlink w:anchor="_Toc149461033" w:history="1">
        <w:r w:rsidRPr="005F2A25">
          <w:rPr>
            <w:rStyle w:val="Hyperlink"/>
            <w:rFonts w:ascii="Times New Roman" w:hAnsi="Times New Roman" w:cs="Times New Roman"/>
            <w:noProof/>
            <w:color w:val="000000" w:themeColor="text1"/>
            <w:sz w:val="24"/>
            <w:szCs w:val="24"/>
            <w:u w:val="none"/>
          </w:rPr>
          <w:t>Hierachy of Needs Theme and Codes</w:t>
        </w:r>
        <w:r w:rsidRPr="005F2A25">
          <w:rPr>
            <w:rFonts w:ascii="Times New Roman" w:hAnsi="Times New Roman" w:cs="Times New Roman"/>
            <w:noProof/>
            <w:webHidden/>
            <w:color w:val="000000" w:themeColor="text1"/>
            <w:sz w:val="24"/>
            <w:szCs w:val="24"/>
          </w:rPr>
          <w:tab/>
        </w:r>
        <w:r w:rsidRPr="005F2A25">
          <w:rPr>
            <w:rFonts w:ascii="Times New Roman" w:hAnsi="Times New Roman" w:cs="Times New Roman"/>
            <w:noProof/>
            <w:webHidden/>
            <w:color w:val="000000" w:themeColor="text1"/>
            <w:sz w:val="24"/>
            <w:szCs w:val="24"/>
          </w:rPr>
          <w:fldChar w:fldCharType="begin"/>
        </w:r>
        <w:r w:rsidRPr="005F2A25">
          <w:rPr>
            <w:rFonts w:ascii="Times New Roman" w:hAnsi="Times New Roman" w:cs="Times New Roman"/>
            <w:noProof/>
            <w:webHidden/>
            <w:color w:val="000000" w:themeColor="text1"/>
            <w:sz w:val="24"/>
            <w:szCs w:val="24"/>
          </w:rPr>
          <w:instrText xml:space="preserve"> PAGEREF _Toc149461033 \h </w:instrText>
        </w:r>
        <w:r w:rsidRPr="005F2A25">
          <w:rPr>
            <w:rFonts w:ascii="Times New Roman" w:hAnsi="Times New Roman" w:cs="Times New Roman"/>
            <w:noProof/>
            <w:webHidden/>
            <w:color w:val="000000" w:themeColor="text1"/>
            <w:sz w:val="24"/>
            <w:szCs w:val="24"/>
          </w:rPr>
        </w:r>
        <w:r w:rsidRPr="005F2A25">
          <w:rPr>
            <w:rFonts w:ascii="Times New Roman" w:hAnsi="Times New Roman" w:cs="Times New Roman"/>
            <w:noProof/>
            <w:webHidden/>
            <w:color w:val="000000" w:themeColor="text1"/>
            <w:sz w:val="24"/>
            <w:szCs w:val="24"/>
          </w:rPr>
          <w:fldChar w:fldCharType="separate"/>
        </w:r>
        <w:r w:rsidR="0064537D">
          <w:rPr>
            <w:rFonts w:ascii="Times New Roman" w:hAnsi="Times New Roman" w:cs="Times New Roman"/>
            <w:noProof/>
            <w:webHidden/>
            <w:color w:val="000000" w:themeColor="text1"/>
            <w:sz w:val="24"/>
            <w:szCs w:val="24"/>
          </w:rPr>
          <w:t>20</w:t>
        </w:r>
        <w:r w:rsidRPr="005F2A25">
          <w:rPr>
            <w:rFonts w:ascii="Times New Roman" w:hAnsi="Times New Roman" w:cs="Times New Roman"/>
            <w:noProof/>
            <w:webHidden/>
            <w:color w:val="000000" w:themeColor="text1"/>
            <w:sz w:val="24"/>
            <w:szCs w:val="24"/>
          </w:rPr>
          <w:fldChar w:fldCharType="end"/>
        </w:r>
      </w:hyperlink>
    </w:p>
    <w:p w14:paraId="2645738F" w14:textId="3FA4BB38" w:rsidR="007D6BEA" w:rsidRPr="005F2A25" w:rsidRDefault="007D6BEA">
      <w:pPr>
        <w:pStyle w:val="TableofFigures"/>
        <w:tabs>
          <w:tab w:val="right" w:leader="dot" w:pos="9350"/>
        </w:tabs>
        <w:rPr>
          <w:rFonts w:ascii="Times New Roman" w:eastAsiaTheme="minorEastAsia" w:hAnsi="Times New Roman" w:cs="Times New Roman"/>
          <w:noProof/>
          <w:color w:val="000000" w:themeColor="text1"/>
          <w:kern w:val="2"/>
          <w:sz w:val="24"/>
          <w:szCs w:val="24"/>
          <w:lang w:val="en-US"/>
          <w14:ligatures w14:val="standardContextual"/>
        </w:rPr>
      </w:pPr>
      <w:r w:rsidRPr="005F2A25">
        <w:rPr>
          <w:rStyle w:val="Hyperlink"/>
          <w:rFonts w:ascii="Times New Roman" w:hAnsi="Times New Roman" w:cs="Times New Roman"/>
          <w:noProof/>
          <w:color w:val="000000" w:themeColor="text1"/>
          <w:sz w:val="24"/>
          <w:szCs w:val="24"/>
          <w:u w:val="none"/>
        </w:rPr>
        <w:t xml:space="preserve">Table 5: </w:t>
      </w:r>
      <w:hyperlink w:anchor="_Toc149461034" w:history="1">
        <w:r w:rsidRPr="005F2A25">
          <w:rPr>
            <w:rStyle w:val="Hyperlink"/>
            <w:rFonts w:ascii="Times New Roman" w:hAnsi="Times New Roman" w:cs="Times New Roman"/>
            <w:noProof/>
            <w:color w:val="000000" w:themeColor="text1"/>
            <w:sz w:val="24"/>
            <w:szCs w:val="24"/>
            <w:u w:val="none"/>
          </w:rPr>
          <w:t>Belonging and Joy Theme and Codes</w:t>
        </w:r>
        <w:r w:rsidRPr="005F2A25">
          <w:rPr>
            <w:rFonts w:ascii="Times New Roman" w:hAnsi="Times New Roman" w:cs="Times New Roman"/>
            <w:noProof/>
            <w:webHidden/>
            <w:color w:val="000000" w:themeColor="text1"/>
            <w:sz w:val="24"/>
            <w:szCs w:val="24"/>
          </w:rPr>
          <w:tab/>
        </w:r>
        <w:r w:rsidRPr="005F2A25">
          <w:rPr>
            <w:rFonts w:ascii="Times New Roman" w:hAnsi="Times New Roman" w:cs="Times New Roman"/>
            <w:noProof/>
            <w:webHidden/>
            <w:color w:val="000000" w:themeColor="text1"/>
            <w:sz w:val="24"/>
            <w:szCs w:val="24"/>
          </w:rPr>
          <w:fldChar w:fldCharType="begin"/>
        </w:r>
        <w:r w:rsidRPr="005F2A25">
          <w:rPr>
            <w:rFonts w:ascii="Times New Roman" w:hAnsi="Times New Roman" w:cs="Times New Roman"/>
            <w:noProof/>
            <w:webHidden/>
            <w:color w:val="000000" w:themeColor="text1"/>
            <w:sz w:val="24"/>
            <w:szCs w:val="24"/>
          </w:rPr>
          <w:instrText xml:space="preserve"> PAGEREF _Toc149461034 \h </w:instrText>
        </w:r>
        <w:r w:rsidRPr="005F2A25">
          <w:rPr>
            <w:rFonts w:ascii="Times New Roman" w:hAnsi="Times New Roman" w:cs="Times New Roman"/>
            <w:noProof/>
            <w:webHidden/>
            <w:color w:val="000000" w:themeColor="text1"/>
            <w:sz w:val="24"/>
            <w:szCs w:val="24"/>
          </w:rPr>
        </w:r>
        <w:r w:rsidRPr="005F2A25">
          <w:rPr>
            <w:rFonts w:ascii="Times New Roman" w:hAnsi="Times New Roman" w:cs="Times New Roman"/>
            <w:noProof/>
            <w:webHidden/>
            <w:color w:val="000000" w:themeColor="text1"/>
            <w:sz w:val="24"/>
            <w:szCs w:val="24"/>
          </w:rPr>
          <w:fldChar w:fldCharType="separate"/>
        </w:r>
        <w:r w:rsidR="0064537D">
          <w:rPr>
            <w:rFonts w:ascii="Times New Roman" w:hAnsi="Times New Roman" w:cs="Times New Roman"/>
            <w:noProof/>
            <w:webHidden/>
            <w:color w:val="000000" w:themeColor="text1"/>
            <w:sz w:val="24"/>
            <w:szCs w:val="24"/>
          </w:rPr>
          <w:t>21</w:t>
        </w:r>
        <w:r w:rsidRPr="005F2A25">
          <w:rPr>
            <w:rFonts w:ascii="Times New Roman" w:hAnsi="Times New Roman" w:cs="Times New Roman"/>
            <w:noProof/>
            <w:webHidden/>
            <w:color w:val="000000" w:themeColor="text1"/>
            <w:sz w:val="24"/>
            <w:szCs w:val="24"/>
          </w:rPr>
          <w:fldChar w:fldCharType="end"/>
        </w:r>
      </w:hyperlink>
    </w:p>
    <w:p w14:paraId="64EA08CC" w14:textId="3B5BDDB8" w:rsidR="007D6BEA" w:rsidRPr="005F2A25" w:rsidRDefault="007D6BEA" w:rsidP="007D6BEA">
      <w:pPr>
        <w:jc w:val="center"/>
        <w:rPr>
          <w:rFonts w:ascii="Times New Roman" w:eastAsia="Times New Roman" w:hAnsi="Times New Roman" w:cs="Times New Roman"/>
          <w:b/>
          <w:bCs/>
          <w:sz w:val="24"/>
          <w:szCs w:val="24"/>
        </w:rPr>
      </w:pPr>
      <w:r w:rsidRPr="005F2A25">
        <w:rPr>
          <w:rFonts w:ascii="Times New Roman" w:eastAsia="Times New Roman" w:hAnsi="Times New Roman" w:cs="Times New Roman"/>
          <w:b/>
          <w:bCs/>
          <w:sz w:val="24"/>
          <w:szCs w:val="24"/>
        </w:rPr>
        <w:fldChar w:fldCharType="end"/>
      </w:r>
    </w:p>
    <w:p w14:paraId="67DE2504" w14:textId="677CD18B" w:rsidR="005F2A25" w:rsidRPr="005F2A25" w:rsidRDefault="005F2A25" w:rsidP="005F2A25">
      <w:pPr>
        <w:pStyle w:val="TableofFigures"/>
        <w:tabs>
          <w:tab w:val="right" w:leader="dot" w:pos="9350"/>
        </w:tabs>
        <w:jc w:val="center"/>
        <w:rPr>
          <w:rFonts w:ascii="Times New Roman" w:eastAsia="Times New Roman" w:hAnsi="Times New Roman" w:cs="Times New Roman"/>
          <w:b/>
          <w:bCs/>
          <w:sz w:val="24"/>
          <w:szCs w:val="24"/>
        </w:rPr>
      </w:pPr>
      <w:r w:rsidRPr="005F2A25">
        <w:rPr>
          <w:rFonts w:ascii="Times New Roman" w:eastAsia="Times New Roman" w:hAnsi="Times New Roman" w:cs="Times New Roman"/>
          <w:b/>
          <w:bCs/>
          <w:sz w:val="24"/>
          <w:szCs w:val="24"/>
        </w:rPr>
        <w:t>List of Figures</w:t>
      </w:r>
    </w:p>
    <w:p w14:paraId="503EFA65" w14:textId="77777777" w:rsidR="005F2A25" w:rsidRPr="005F2A25" w:rsidRDefault="005F2A25" w:rsidP="005F2A25">
      <w:pPr>
        <w:pStyle w:val="TableofFigures"/>
        <w:tabs>
          <w:tab w:val="right" w:leader="dot" w:pos="9350"/>
        </w:tabs>
        <w:rPr>
          <w:rFonts w:ascii="Times New Roman" w:eastAsia="Times New Roman" w:hAnsi="Times New Roman" w:cs="Times New Roman"/>
          <w:sz w:val="24"/>
          <w:szCs w:val="24"/>
        </w:rPr>
      </w:pPr>
    </w:p>
    <w:p w14:paraId="1B18DCC5" w14:textId="31FB318D" w:rsidR="005F2A25" w:rsidRPr="005F2A25" w:rsidRDefault="005F2A25" w:rsidP="005F2A25">
      <w:pPr>
        <w:pStyle w:val="TableofFigures"/>
        <w:tabs>
          <w:tab w:val="right" w:leader="dot" w:pos="9350"/>
        </w:tabs>
        <w:rPr>
          <w:rFonts w:ascii="Times New Roman" w:hAnsi="Times New Roman" w:cs="Times New Roman"/>
          <w:noProof/>
          <w:sz w:val="24"/>
          <w:szCs w:val="24"/>
        </w:rPr>
      </w:pPr>
      <w:r w:rsidRPr="005F2A25">
        <w:rPr>
          <w:rFonts w:ascii="Times New Roman" w:eastAsia="Times New Roman" w:hAnsi="Times New Roman" w:cs="Times New Roman"/>
          <w:sz w:val="24"/>
          <w:szCs w:val="24"/>
        </w:rPr>
        <w:fldChar w:fldCharType="begin"/>
      </w:r>
      <w:r w:rsidRPr="005F2A25">
        <w:rPr>
          <w:rFonts w:ascii="Times New Roman" w:eastAsia="Times New Roman" w:hAnsi="Times New Roman" w:cs="Times New Roman"/>
          <w:sz w:val="24"/>
          <w:szCs w:val="24"/>
        </w:rPr>
        <w:instrText xml:space="preserve"> TOC \h \z \c "Figure" </w:instrText>
      </w:r>
      <w:r w:rsidRPr="005F2A25">
        <w:rPr>
          <w:rFonts w:ascii="Times New Roman" w:eastAsia="Times New Roman" w:hAnsi="Times New Roman" w:cs="Times New Roman"/>
          <w:sz w:val="24"/>
          <w:szCs w:val="24"/>
        </w:rPr>
        <w:fldChar w:fldCharType="separate"/>
      </w:r>
      <w:hyperlink w:anchor="_Toc149249226" w:history="1">
        <w:r w:rsidRPr="005F2A25">
          <w:rPr>
            <w:rStyle w:val="Hyperlink"/>
            <w:rFonts w:ascii="Times New Roman" w:hAnsi="Times New Roman" w:cs="Times New Roman"/>
            <w:noProof/>
            <w:sz w:val="24"/>
            <w:szCs w:val="24"/>
          </w:rPr>
          <w:t>Figure 1: Map of sites. This figure shows the sites of each organization that participated in the study.</w:t>
        </w:r>
        <w:r w:rsidRPr="005F2A25">
          <w:rPr>
            <w:rFonts w:ascii="Times New Roman" w:hAnsi="Times New Roman" w:cs="Times New Roman"/>
            <w:noProof/>
            <w:webHidden/>
            <w:sz w:val="24"/>
            <w:szCs w:val="24"/>
          </w:rPr>
          <w:tab/>
        </w:r>
        <w:r w:rsidRPr="005F2A25">
          <w:rPr>
            <w:rFonts w:ascii="Times New Roman" w:hAnsi="Times New Roman" w:cs="Times New Roman"/>
            <w:noProof/>
            <w:webHidden/>
            <w:sz w:val="24"/>
            <w:szCs w:val="24"/>
          </w:rPr>
          <w:fldChar w:fldCharType="begin"/>
        </w:r>
        <w:r w:rsidRPr="005F2A25">
          <w:rPr>
            <w:rFonts w:ascii="Times New Roman" w:hAnsi="Times New Roman" w:cs="Times New Roman"/>
            <w:noProof/>
            <w:webHidden/>
            <w:sz w:val="24"/>
            <w:szCs w:val="24"/>
          </w:rPr>
          <w:instrText xml:space="preserve"> PAGEREF _Toc149249226 \h </w:instrText>
        </w:r>
        <w:r w:rsidRPr="005F2A25">
          <w:rPr>
            <w:rFonts w:ascii="Times New Roman" w:hAnsi="Times New Roman" w:cs="Times New Roman"/>
            <w:noProof/>
            <w:webHidden/>
            <w:sz w:val="24"/>
            <w:szCs w:val="24"/>
          </w:rPr>
        </w:r>
        <w:r w:rsidRPr="005F2A25">
          <w:rPr>
            <w:rFonts w:ascii="Times New Roman" w:hAnsi="Times New Roman" w:cs="Times New Roman"/>
            <w:noProof/>
            <w:webHidden/>
            <w:sz w:val="24"/>
            <w:szCs w:val="24"/>
          </w:rPr>
          <w:fldChar w:fldCharType="separate"/>
        </w:r>
        <w:r w:rsidR="0064537D">
          <w:rPr>
            <w:rFonts w:ascii="Times New Roman" w:hAnsi="Times New Roman" w:cs="Times New Roman"/>
            <w:noProof/>
            <w:webHidden/>
            <w:sz w:val="24"/>
            <w:szCs w:val="24"/>
          </w:rPr>
          <w:t>15</w:t>
        </w:r>
        <w:r w:rsidRPr="005F2A25">
          <w:rPr>
            <w:rFonts w:ascii="Times New Roman" w:hAnsi="Times New Roman" w:cs="Times New Roman"/>
            <w:noProof/>
            <w:webHidden/>
            <w:sz w:val="24"/>
            <w:szCs w:val="24"/>
          </w:rPr>
          <w:fldChar w:fldCharType="end"/>
        </w:r>
      </w:hyperlink>
    </w:p>
    <w:p w14:paraId="23DA3082" w14:textId="428B79EC" w:rsidR="005F2A25" w:rsidRPr="005F2A25" w:rsidRDefault="002E7BC7" w:rsidP="005F2A25">
      <w:pPr>
        <w:pStyle w:val="TableofFigures"/>
        <w:tabs>
          <w:tab w:val="right" w:leader="dot" w:pos="9350"/>
        </w:tabs>
        <w:rPr>
          <w:rFonts w:ascii="Times New Roman" w:hAnsi="Times New Roman" w:cs="Times New Roman"/>
          <w:noProof/>
          <w:sz w:val="24"/>
          <w:szCs w:val="24"/>
        </w:rPr>
      </w:pPr>
      <w:hyperlink w:anchor="_Toc149249227" w:history="1">
        <w:r w:rsidR="005F2A25" w:rsidRPr="005F2A25">
          <w:rPr>
            <w:rStyle w:val="Hyperlink"/>
            <w:rFonts w:ascii="Times New Roman" w:hAnsi="Times New Roman" w:cs="Times New Roman"/>
            <w:noProof/>
            <w:sz w:val="24"/>
            <w:szCs w:val="24"/>
          </w:rPr>
          <w:t>Figure 2: Human and organization needs charts. This figure shows the parallel needs of humans and organizations.</w:t>
        </w:r>
        <w:r w:rsidR="005F2A25" w:rsidRPr="005F2A25">
          <w:rPr>
            <w:rFonts w:ascii="Times New Roman" w:hAnsi="Times New Roman" w:cs="Times New Roman"/>
            <w:noProof/>
            <w:webHidden/>
            <w:sz w:val="24"/>
            <w:szCs w:val="24"/>
          </w:rPr>
          <w:tab/>
        </w:r>
        <w:r w:rsidR="005F2A25" w:rsidRPr="005F2A25">
          <w:rPr>
            <w:rFonts w:ascii="Times New Roman" w:hAnsi="Times New Roman" w:cs="Times New Roman"/>
            <w:noProof/>
            <w:webHidden/>
            <w:sz w:val="24"/>
            <w:szCs w:val="24"/>
          </w:rPr>
          <w:fldChar w:fldCharType="begin"/>
        </w:r>
        <w:r w:rsidR="005F2A25" w:rsidRPr="005F2A25">
          <w:rPr>
            <w:rFonts w:ascii="Times New Roman" w:hAnsi="Times New Roman" w:cs="Times New Roman"/>
            <w:noProof/>
            <w:webHidden/>
            <w:sz w:val="24"/>
            <w:szCs w:val="24"/>
          </w:rPr>
          <w:instrText xml:space="preserve"> PAGEREF _Toc149249227 \h </w:instrText>
        </w:r>
        <w:r w:rsidR="005F2A25" w:rsidRPr="005F2A25">
          <w:rPr>
            <w:rFonts w:ascii="Times New Roman" w:hAnsi="Times New Roman" w:cs="Times New Roman"/>
            <w:noProof/>
            <w:webHidden/>
            <w:sz w:val="24"/>
            <w:szCs w:val="24"/>
          </w:rPr>
        </w:r>
        <w:r w:rsidR="005F2A25" w:rsidRPr="005F2A25">
          <w:rPr>
            <w:rFonts w:ascii="Times New Roman" w:hAnsi="Times New Roman" w:cs="Times New Roman"/>
            <w:noProof/>
            <w:webHidden/>
            <w:sz w:val="24"/>
            <w:szCs w:val="24"/>
          </w:rPr>
          <w:fldChar w:fldCharType="separate"/>
        </w:r>
        <w:r w:rsidR="0064537D">
          <w:rPr>
            <w:rFonts w:ascii="Times New Roman" w:hAnsi="Times New Roman" w:cs="Times New Roman"/>
            <w:noProof/>
            <w:webHidden/>
            <w:sz w:val="24"/>
            <w:szCs w:val="24"/>
          </w:rPr>
          <w:t>24</w:t>
        </w:r>
        <w:r w:rsidR="005F2A25" w:rsidRPr="005F2A25">
          <w:rPr>
            <w:rFonts w:ascii="Times New Roman" w:hAnsi="Times New Roman" w:cs="Times New Roman"/>
            <w:noProof/>
            <w:webHidden/>
            <w:sz w:val="24"/>
            <w:szCs w:val="24"/>
          </w:rPr>
          <w:fldChar w:fldCharType="end"/>
        </w:r>
      </w:hyperlink>
    </w:p>
    <w:p w14:paraId="01F7E824" w14:textId="0483B4E3" w:rsidR="007D6BEA" w:rsidRDefault="005F2A25" w:rsidP="005F2A25">
      <w:pPr>
        <w:rPr>
          <w:rFonts w:ascii="Times New Roman" w:eastAsia="Times New Roman" w:hAnsi="Times New Roman" w:cs="Times New Roman"/>
          <w:b/>
          <w:bCs/>
          <w:sz w:val="24"/>
          <w:szCs w:val="24"/>
        </w:rPr>
      </w:pPr>
      <w:r w:rsidRPr="005F2A25">
        <w:rPr>
          <w:rFonts w:ascii="Times New Roman" w:eastAsia="Times New Roman" w:hAnsi="Times New Roman" w:cs="Times New Roman"/>
          <w:sz w:val="24"/>
          <w:szCs w:val="24"/>
        </w:rPr>
        <w:fldChar w:fldCharType="end"/>
      </w:r>
    </w:p>
    <w:p w14:paraId="50E0B117" w14:textId="77777777" w:rsidR="005F2A25" w:rsidRDefault="005F2A2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D3207B9" w14:textId="3A7FB8C8" w:rsidR="0023570C" w:rsidRDefault="0023570C" w:rsidP="1817D430">
      <w:pPr>
        <w:spacing w:line="240" w:lineRule="auto"/>
        <w:jc w:val="center"/>
        <w:rPr>
          <w:rFonts w:ascii="Times New Roman" w:eastAsia="Times New Roman" w:hAnsi="Times New Roman" w:cs="Times New Roman"/>
          <w:b/>
          <w:bCs/>
          <w:sz w:val="24"/>
          <w:szCs w:val="24"/>
        </w:rPr>
      </w:pPr>
      <w:r w:rsidRPr="1817D430">
        <w:rPr>
          <w:rFonts w:ascii="Times New Roman" w:eastAsia="Times New Roman" w:hAnsi="Times New Roman" w:cs="Times New Roman"/>
          <w:b/>
          <w:bCs/>
          <w:sz w:val="24"/>
          <w:szCs w:val="24"/>
        </w:rPr>
        <w:lastRenderedPageBreak/>
        <w:t>Organizational Wellness of Black Arts Organizations in Virginia</w:t>
      </w:r>
      <w:bookmarkEnd w:id="1"/>
    </w:p>
    <w:p w14:paraId="01AAC849" w14:textId="77777777" w:rsidR="00BC4A9A" w:rsidRDefault="00BC4A9A" w:rsidP="0023570C">
      <w:pPr>
        <w:rPr>
          <w:rFonts w:ascii="Times New Roman" w:eastAsia="Times New Roman" w:hAnsi="Times New Roman" w:cs="Times New Roman"/>
          <w:sz w:val="24"/>
          <w:szCs w:val="24"/>
        </w:rPr>
      </w:pPr>
    </w:p>
    <w:p w14:paraId="0FD2501F" w14:textId="18CAA0BE" w:rsidR="00BC4A9A" w:rsidRDefault="1B9D1138">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Arts organizations created by, for, and with communities of color leave an incredible impact on their communities. In a predominantly </w:t>
      </w:r>
      <w:r w:rsidR="1A395118" w:rsidRPr="2B7EB52A">
        <w:rPr>
          <w:rFonts w:ascii="Times New Roman" w:eastAsia="Times New Roman" w:hAnsi="Times New Roman" w:cs="Times New Roman"/>
          <w:sz w:val="24"/>
          <w:szCs w:val="24"/>
        </w:rPr>
        <w:t>Eurocentric</w:t>
      </w:r>
      <w:r w:rsidRPr="2B7EB52A">
        <w:rPr>
          <w:rFonts w:ascii="Times New Roman" w:eastAsia="Times New Roman" w:hAnsi="Times New Roman" w:cs="Times New Roman"/>
          <w:sz w:val="24"/>
          <w:szCs w:val="24"/>
        </w:rPr>
        <w:t xml:space="preserve">, western society such as the United States, Black arts organizations become safe havens for Black individuals to create and connect (Bamrick, 2020). In recent years, there has been a push to </w:t>
      </w:r>
      <w:r w:rsidR="7040EC7D" w:rsidRPr="2B7EB52A">
        <w:rPr>
          <w:rFonts w:ascii="Times New Roman" w:eastAsia="Times New Roman" w:hAnsi="Times New Roman" w:cs="Times New Roman"/>
          <w:sz w:val="24"/>
          <w:szCs w:val="24"/>
        </w:rPr>
        <w:t xml:space="preserve">document the </w:t>
      </w:r>
      <w:r w:rsidR="2C05708C" w:rsidRPr="2B7EB52A">
        <w:rPr>
          <w:rFonts w:ascii="Times New Roman" w:eastAsia="Times New Roman" w:hAnsi="Times New Roman" w:cs="Times New Roman"/>
          <w:sz w:val="24"/>
          <w:szCs w:val="24"/>
        </w:rPr>
        <w:t>impact</w:t>
      </w:r>
      <w:r w:rsidR="7040EC7D" w:rsidRPr="2B7EB52A">
        <w:rPr>
          <w:rFonts w:ascii="Times New Roman" w:eastAsia="Times New Roman" w:hAnsi="Times New Roman" w:cs="Times New Roman"/>
          <w:sz w:val="24"/>
          <w:szCs w:val="24"/>
        </w:rPr>
        <w:t xml:space="preserve"> of BIPOC organizations more fully</w:t>
      </w:r>
      <w:r w:rsidRPr="2B7EB52A">
        <w:rPr>
          <w:rFonts w:ascii="Times New Roman" w:eastAsia="Times New Roman" w:hAnsi="Times New Roman" w:cs="Times New Roman"/>
          <w:sz w:val="24"/>
          <w:szCs w:val="24"/>
        </w:rPr>
        <w:t xml:space="preserve"> (Voss </w:t>
      </w:r>
      <w:r w:rsidR="1A395118" w:rsidRPr="2B7EB52A">
        <w:rPr>
          <w:rFonts w:ascii="Times New Roman" w:eastAsia="Times New Roman" w:hAnsi="Times New Roman" w:cs="Times New Roman"/>
          <w:sz w:val="24"/>
          <w:szCs w:val="24"/>
        </w:rPr>
        <w:t>&amp; Voss</w:t>
      </w:r>
      <w:r w:rsidR="1561B301"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 xml:space="preserve">2021). However, there has not been much research devoted to the organizational wellness of Black arts organizations. </w:t>
      </w:r>
      <w:r w:rsidR="30096BD6" w:rsidRPr="2B7EB52A">
        <w:rPr>
          <w:rFonts w:ascii="Times New Roman" w:eastAsia="Times New Roman" w:hAnsi="Times New Roman" w:cs="Times New Roman"/>
          <w:sz w:val="24"/>
          <w:szCs w:val="24"/>
        </w:rPr>
        <w:t>T</w:t>
      </w:r>
      <w:r w:rsidRPr="2B7EB52A">
        <w:rPr>
          <w:rFonts w:ascii="Times New Roman" w:eastAsia="Times New Roman" w:hAnsi="Times New Roman" w:cs="Times New Roman"/>
          <w:sz w:val="24"/>
          <w:szCs w:val="24"/>
        </w:rPr>
        <w:t>his study examine</w:t>
      </w:r>
      <w:r w:rsidR="2FFC5B36" w:rsidRPr="2B7EB52A">
        <w:rPr>
          <w:rFonts w:ascii="Times New Roman" w:eastAsia="Times New Roman" w:hAnsi="Times New Roman" w:cs="Times New Roman"/>
          <w:sz w:val="24"/>
          <w:szCs w:val="24"/>
        </w:rPr>
        <w:t>s</w:t>
      </w:r>
      <w:r w:rsidRPr="2B7EB52A">
        <w:rPr>
          <w:rFonts w:ascii="Times New Roman" w:eastAsia="Times New Roman" w:hAnsi="Times New Roman" w:cs="Times New Roman"/>
          <w:sz w:val="24"/>
          <w:szCs w:val="24"/>
        </w:rPr>
        <w:t xml:space="preserve"> the question: What mechanisms do Black arts organizations utilize to remember, fortify, and advance organizational </w:t>
      </w:r>
      <w:r w:rsidR="1A395118" w:rsidRPr="2B7EB52A">
        <w:rPr>
          <w:rFonts w:ascii="Times New Roman" w:eastAsia="Times New Roman" w:hAnsi="Times New Roman" w:cs="Times New Roman"/>
          <w:sz w:val="24"/>
          <w:szCs w:val="24"/>
        </w:rPr>
        <w:t>well-being</w:t>
      </w:r>
      <w:r w:rsidRPr="2B7EB52A">
        <w:rPr>
          <w:rFonts w:ascii="Times New Roman" w:eastAsia="Times New Roman" w:hAnsi="Times New Roman" w:cs="Times New Roman"/>
          <w:sz w:val="24"/>
          <w:szCs w:val="24"/>
        </w:rPr>
        <w:t>?</w:t>
      </w:r>
    </w:p>
    <w:p w14:paraId="12586033" w14:textId="77777777" w:rsidR="00BC4A9A" w:rsidRDefault="00BC4A9A">
      <w:pPr>
        <w:rPr>
          <w:rFonts w:ascii="Times New Roman" w:eastAsia="Times New Roman" w:hAnsi="Times New Roman" w:cs="Times New Roman"/>
          <w:sz w:val="24"/>
          <w:szCs w:val="24"/>
        </w:rPr>
      </w:pPr>
    </w:p>
    <w:p w14:paraId="73EA8617" w14:textId="2E65C01A" w:rsidR="00BC4A9A" w:rsidRDefault="2BC93AD5">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The primary research question was assessed using a case study approach </w:t>
      </w:r>
      <w:r w:rsidR="53438A50" w:rsidRPr="2B7EB52A">
        <w:rPr>
          <w:rFonts w:ascii="Times New Roman" w:eastAsia="Times New Roman" w:hAnsi="Times New Roman" w:cs="Times New Roman"/>
          <w:sz w:val="24"/>
          <w:szCs w:val="24"/>
        </w:rPr>
        <w:t>examining</w:t>
      </w:r>
      <w:r w:rsidRPr="2B7EB52A">
        <w:rPr>
          <w:rFonts w:ascii="Times New Roman" w:eastAsia="Times New Roman" w:hAnsi="Times New Roman" w:cs="Times New Roman"/>
          <w:sz w:val="24"/>
          <w:szCs w:val="24"/>
        </w:rPr>
        <w:t xml:space="preserve"> how Black arts organizations in Virginia define their organizational well-being, what information they have collected or used in the past, and current practices for assessing organizational well-being. Because most non</w:t>
      </w:r>
      <w:r w:rsidR="713113ED" w:rsidRPr="2B7EB52A">
        <w:rPr>
          <w:rFonts w:ascii="Times New Roman" w:eastAsia="Times New Roman" w:hAnsi="Times New Roman" w:cs="Times New Roman"/>
          <w:sz w:val="24"/>
          <w:szCs w:val="24"/>
        </w:rPr>
        <w:t>profits</w:t>
      </w:r>
      <w:r w:rsidRPr="2B7EB52A">
        <w:rPr>
          <w:rFonts w:ascii="Times New Roman" w:eastAsia="Times New Roman" w:hAnsi="Times New Roman" w:cs="Times New Roman"/>
          <w:sz w:val="24"/>
          <w:szCs w:val="24"/>
        </w:rPr>
        <w:t xml:space="preserve">, regardless of </w:t>
      </w:r>
      <w:r w:rsidR="713113ED" w:rsidRPr="2B7EB52A">
        <w:rPr>
          <w:rFonts w:ascii="Times New Roman" w:eastAsia="Times New Roman" w:hAnsi="Times New Roman" w:cs="Times New Roman"/>
          <w:sz w:val="24"/>
          <w:szCs w:val="24"/>
        </w:rPr>
        <w:t>the organization’s demographics, tenure, or capacity</w:t>
      </w:r>
      <w:r w:rsidRPr="2B7EB52A">
        <w:rPr>
          <w:rFonts w:ascii="Times New Roman" w:eastAsia="Times New Roman" w:hAnsi="Times New Roman" w:cs="Times New Roman"/>
          <w:sz w:val="24"/>
          <w:szCs w:val="24"/>
        </w:rPr>
        <w:t xml:space="preserve"> are short on time, we wanted to ensure that the study carried little risk for harm and clear benefits. </w:t>
      </w:r>
      <w:r w:rsidR="0E6D9490" w:rsidRPr="2B7EB52A">
        <w:rPr>
          <w:rFonts w:ascii="Times New Roman" w:eastAsia="Times New Roman" w:hAnsi="Times New Roman" w:cs="Times New Roman"/>
          <w:sz w:val="24"/>
          <w:szCs w:val="24"/>
        </w:rPr>
        <w:t>We hope</w:t>
      </w:r>
      <w:r w:rsidR="2BE2B94F" w:rsidRPr="2B7EB52A">
        <w:rPr>
          <w:rFonts w:ascii="Times New Roman" w:eastAsia="Times New Roman" w:hAnsi="Times New Roman" w:cs="Times New Roman"/>
          <w:sz w:val="24"/>
          <w:szCs w:val="24"/>
        </w:rPr>
        <w:t xml:space="preserve"> that </w:t>
      </w:r>
      <w:r w:rsidRPr="2B7EB52A">
        <w:rPr>
          <w:rFonts w:ascii="Times New Roman" w:eastAsia="Times New Roman" w:hAnsi="Times New Roman" w:cs="Times New Roman"/>
          <w:sz w:val="24"/>
          <w:szCs w:val="24"/>
        </w:rPr>
        <w:t xml:space="preserve">each participating organization and the </w:t>
      </w:r>
      <w:r w:rsidR="64CADB97" w:rsidRPr="2B7EB52A">
        <w:rPr>
          <w:rFonts w:ascii="Times New Roman" w:eastAsia="Times New Roman" w:hAnsi="Times New Roman" w:cs="Times New Roman"/>
          <w:sz w:val="24"/>
          <w:szCs w:val="24"/>
        </w:rPr>
        <w:t xml:space="preserve">field </w:t>
      </w:r>
      <w:r w:rsidR="53438A50" w:rsidRPr="2B7EB52A">
        <w:rPr>
          <w:rFonts w:ascii="Times New Roman" w:eastAsia="Times New Roman" w:hAnsi="Times New Roman" w:cs="Times New Roman"/>
          <w:sz w:val="24"/>
          <w:szCs w:val="24"/>
        </w:rPr>
        <w:t>are left</w:t>
      </w:r>
      <w:r w:rsidRPr="2B7EB52A">
        <w:rPr>
          <w:rFonts w:ascii="Times New Roman" w:eastAsia="Times New Roman" w:hAnsi="Times New Roman" w:cs="Times New Roman"/>
          <w:sz w:val="24"/>
          <w:szCs w:val="24"/>
        </w:rPr>
        <w:t xml:space="preserve"> with </w:t>
      </w:r>
      <w:r w:rsidR="6FFF6CCC" w:rsidRPr="2B7EB52A">
        <w:rPr>
          <w:rFonts w:ascii="Times New Roman" w:eastAsia="Times New Roman" w:hAnsi="Times New Roman" w:cs="Times New Roman"/>
          <w:sz w:val="24"/>
          <w:szCs w:val="24"/>
        </w:rPr>
        <w:t xml:space="preserve">a </w:t>
      </w:r>
      <w:r w:rsidRPr="2B7EB52A">
        <w:rPr>
          <w:rFonts w:ascii="Times New Roman" w:eastAsia="Times New Roman" w:hAnsi="Times New Roman" w:cs="Times New Roman"/>
          <w:sz w:val="24"/>
          <w:szCs w:val="24"/>
        </w:rPr>
        <w:t xml:space="preserve">foundation upon which to </w:t>
      </w:r>
      <w:r w:rsidR="53438A50" w:rsidRPr="2B7EB52A">
        <w:rPr>
          <w:rFonts w:ascii="Times New Roman" w:eastAsia="Times New Roman" w:hAnsi="Times New Roman" w:cs="Times New Roman"/>
          <w:sz w:val="24"/>
          <w:szCs w:val="24"/>
        </w:rPr>
        <w:t>continue defining</w:t>
      </w:r>
      <w:r w:rsidRPr="2B7EB52A">
        <w:rPr>
          <w:rFonts w:ascii="Times New Roman" w:eastAsia="Times New Roman" w:hAnsi="Times New Roman" w:cs="Times New Roman"/>
          <w:sz w:val="24"/>
          <w:szCs w:val="24"/>
        </w:rPr>
        <w:t xml:space="preserve"> and assessing organizational well-being in the future.</w:t>
      </w:r>
      <w:r w:rsidR="48418252" w:rsidRPr="2B7EB52A">
        <w:rPr>
          <w:rFonts w:ascii="Times New Roman" w:eastAsia="Times New Roman" w:hAnsi="Times New Roman" w:cs="Times New Roman"/>
          <w:sz w:val="24"/>
          <w:szCs w:val="24"/>
        </w:rPr>
        <w:t xml:space="preserve"> </w:t>
      </w:r>
      <w:r w:rsidR="09521F1D" w:rsidRPr="590772FC">
        <w:rPr>
          <w:rFonts w:ascii="Times New Roman" w:eastAsia="Times New Roman" w:hAnsi="Times New Roman" w:cs="Times New Roman"/>
          <w:sz w:val="24"/>
          <w:szCs w:val="24"/>
        </w:rPr>
        <w:t xml:space="preserve">This study </w:t>
      </w:r>
      <w:r w:rsidR="164179A6" w:rsidRPr="590772FC">
        <w:rPr>
          <w:rFonts w:ascii="Times New Roman" w:eastAsia="Times New Roman" w:hAnsi="Times New Roman" w:cs="Times New Roman"/>
          <w:sz w:val="24"/>
          <w:szCs w:val="24"/>
        </w:rPr>
        <w:t xml:space="preserve">examines </w:t>
      </w:r>
      <w:r w:rsidR="09521F1D" w:rsidRPr="590772FC">
        <w:rPr>
          <w:rFonts w:ascii="Times New Roman" w:eastAsia="Times New Roman" w:hAnsi="Times New Roman" w:cs="Times New Roman"/>
          <w:sz w:val="24"/>
          <w:szCs w:val="24"/>
        </w:rPr>
        <w:t xml:space="preserve">this question through the lens of Black </w:t>
      </w:r>
      <w:r w:rsidR="351E4FCC" w:rsidRPr="590772FC">
        <w:rPr>
          <w:rFonts w:ascii="Times New Roman" w:eastAsia="Times New Roman" w:hAnsi="Times New Roman" w:cs="Times New Roman"/>
          <w:sz w:val="24"/>
          <w:szCs w:val="24"/>
        </w:rPr>
        <w:t>a</w:t>
      </w:r>
      <w:r w:rsidR="09521F1D" w:rsidRPr="590772FC">
        <w:rPr>
          <w:rFonts w:ascii="Times New Roman" w:eastAsia="Times New Roman" w:hAnsi="Times New Roman" w:cs="Times New Roman"/>
          <w:sz w:val="24"/>
          <w:szCs w:val="24"/>
        </w:rPr>
        <w:t>rts organizations in Virginia</w:t>
      </w:r>
      <w:r w:rsidR="5A5234EE" w:rsidRPr="590772FC">
        <w:rPr>
          <w:rFonts w:ascii="Times New Roman" w:eastAsia="Times New Roman" w:hAnsi="Times New Roman" w:cs="Times New Roman"/>
          <w:sz w:val="24"/>
          <w:szCs w:val="24"/>
        </w:rPr>
        <w:t xml:space="preserve">, specifically the </w:t>
      </w:r>
      <w:r w:rsidR="5A5234EE" w:rsidRPr="590772FC">
        <w:rPr>
          <w:rFonts w:ascii="Times New Roman" w:eastAsia="Times New Roman" w:hAnsi="Times New Roman" w:cs="Times New Roman"/>
          <w:sz w:val="24"/>
          <w:szCs w:val="24"/>
          <w:u w:val="single"/>
        </w:rPr>
        <w:t>E</w:t>
      </w:r>
      <w:r w:rsidR="5A5234EE" w:rsidRPr="590772FC">
        <w:rPr>
          <w:rFonts w:ascii="Times New Roman" w:eastAsia="Times New Roman" w:hAnsi="Times New Roman" w:cs="Times New Roman"/>
          <w:sz w:val="24"/>
          <w:szCs w:val="24"/>
        </w:rPr>
        <w:t>l</w:t>
      </w:r>
      <w:r w:rsidR="5A5234EE" w:rsidRPr="590772FC">
        <w:rPr>
          <w:rFonts w:ascii="Times New Roman" w:eastAsia="Times New Roman" w:hAnsi="Times New Roman" w:cs="Times New Roman"/>
          <w:sz w:val="24"/>
          <w:szCs w:val="24"/>
          <w:u w:val="single"/>
        </w:rPr>
        <w:t>e</w:t>
      </w:r>
      <w:r w:rsidR="5A5234EE" w:rsidRPr="590772FC">
        <w:rPr>
          <w:rFonts w:ascii="Times New Roman" w:eastAsia="Times New Roman" w:hAnsi="Times New Roman" w:cs="Times New Roman"/>
          <w:sz w:val="24"/>
          <w:szCs w:val="24"/>
        </w:rPr>
        <w:t>gba Folklore Society,</w:t>
      </w:r>
      <w:r w:rsidR="2D48A4C8" w:rsidRPr="590772FC">
        <w:rPr>
          <w:rFonts w:ascii="Times New Roman" w:eastAsia="Times New Roman" w:hAnsi="Times New Roman" w:cs="Times New Roman"/>
          <w:sz w:val="24"/>
          <w:szCs w:val="24"/>
        </w:rPr>
        <w:t xml:space="preserve"> the</w:t>
      </w:r>
      <w:r w:rsidR="5A5234EE" w:rsidRPr="590772FC">
        <w:rPr>
          <w:rFonts w:ascii="Times New Roman" w:eastAsia="Times New Roman" w:hAnsi="Times New Roman" w:cs="Times New Roman"/>
          <w:sz w:val="24"/>
          <w:szCs w:val="24"/>
        </w:rPr>
        <w:t xml:space="preserve"> Jefferson School African American Heritage Center, and the Tidewater African Cultural Alliance. </w:t>
      </w:r>
    </w:p>
    <w:p w14:paraId="072725BB" w14:textId="77777777" w:rsidR="00BC4A9A" w:rsidRDefault="00BC4A9A">
      <w:pPr>
        <w:rPr>
          <w:rFonts w:ascii="Times New Roman" w:eastAsia="Times New Roman" w:hAnsi="Times New Roman" w:cs="Times New Roman"/>
          <w:sz w:val="24"/>
          <w:szCs w:val="24"/>
        </w:rPr>
      </w:pPr>
    </w:p>
    <w:p w14:paraId="5703D87A" w14:textId="6B57E743" w:rsidR="0F1BC9D6" w:rsidRDefault="0F1BC9D6">
      <w:r>
        <w:br w:type="page"/>
      </w:r>
    </w:p>
    <w:p w14:paraId="25423A9C" w14:textId="78104A58" w:rsidR="00BC4A9A" w:rsidRDefault="008A4F84" w:rsidP="1817D430">
      <w:pPr>
        <w:pStyle w:val="Heading1"/>
        <w:ind w:left="0" w:firstLine="0"/>
        <w:jc w:val="center"/>
      </w:pPr>
      <w:bookmarkStart w:id="2" w:name="_Toc149250495"/>
      <w:bookmarkStart w:id="3" w:name="_Toc1068721859"/>
      <w:bookmarkStart w:id="4" w:name="_Toc149550840"/>
      <w:r>
        <w:lastRenderedPageBreak/>
        <w:t>Context and Literature Review</w:t>
      </w:r>
      <w:bookmarkEnd w:id="2"/>
      <w:bookmarkEnd w:id="3"/>
      <w:bookmarkEnd w:id="4"/>
    </w:p>
    <w:p w14:paraId="78CF3461" w14:textId="77777777" w:rsidR="00BC4A9A" w:rsidRDefault="00BC4A9A"/>
    <w:p w14:paraId="401978E8" w14:textId="4E338E82" w:rsidR="00BC4A9A" w:rsidRDefault="39522CAF">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Black arts organizations hold significant importance in American </w:t>
      </w:r>
      <w:r w:rsidR="284EB4D1" w:rsidRPr="2B7EB52A">
        <w:rPr>
          <w:rFonts w:ascii="Times New Roman" w:eastAsia="Times New Roman" w:hAnsi="Times New Roman" w:cs="Times New Roman"/>
          <w:sz w:val="24"/>
          <w:szCs w:val="24"/>
        </w:rPr>
        <w:t>society and</w:t>
      </w:r>
      <w:r w:rsidRPr="2B7EB52A">
        <w:rPr>
          <w:rFonts w:ascii="Times New Roman" w:eastAsia="Times New Roman" w:hAnsi="Times New Roman" w:cs="Times New Roman"/>
          <w:sz w:val="24"/>
          <w:szCs w:val="24"/>
        </w:rPr>
        <w:t xml:space="preserve"> provide meaning and purpose to the people they serve (Bamrick, 2020; Joyce, 2018). These organizations often serve as the backbone of their communities, advance Black </w:t>
      </w:r>
      <w:r w:rsidR="284EB4D1" w:rsidRPr="2B7EB52A">
        <w:rPr>
          <w:rFonts w:ascii="Times New Roman" w:eastAsia="Times New Roman" w:hAnsi="Times New Roman" w:cs="Times New Roman"/>
          <w:sz w:val="24"/>
          <w:szCs w:val="24"/>
        </w:rPr>
        <w:t>arts</w:t>
      </w:r>
      <w:r w:rsidRPr="2B7EB52A">
        <w:rPr>
          <w:rFonts w:ascii="Times New Roman" w:eastAsia="Times New Roman" w:hAnsi="Times New Roman" w:cs="Times New Roman"/>
          <w:sz w:val="24"/>
          <w:szCs w:val="24"/>
        </w:rPr>
        <w:t xml:space="preserve"> and culture, and foster a greater understanding of our past and a roadmap for our future. In the state of Virginia, the role of Black arts organizations is even more imperative given the history of slavery, Jim Crow</w:t>
      </w:r>
      <w:r w:rsidR="279D8C5B" w:rsidRPr="2B7EB52A">
        <w:rPr>
          <w:rFonts w:ascii="Times New Roman" w:eastAsia="Times New Roman" w:hAnsi="Times New Roman" w:cs="Times New Roman"/>
          <w:sz w:val="24"/>
          <w:szCs w:val="24"/>
        </w:rPr>
        <w:t xml:space="preserve"> laws</w:t>
      </w:r>
      <w:r w:rsidRPr="2B7EB52A">
        <w:rPr>
          <w:rFonts w:ascii="Times New Roman" w:eastAsia="Times New Roman" w:hAnsi="Times New Roman" w:cs="Times New Roman"/>
          <w:sz w:val="24"/>
          <w:szCs w:val="24"/>
        </w:rPr>
        <w:t xml:space="preserve">, segregation, and other examples of racial discrimination that further the need for safe artistic and cultural spaces for Black communities. As we began to research Black arts organizational </w:t>
      </w:r>
      <w:r w:rsidR="284EB4D1" w:rsidRPr="2B7EB52A">
        <w:rPr>
          <w:rFonts w:ascii="Times New Roman" w:eastAsia="Times New Roman" w:hAnsi="Times New Roman" w:cs="Times New Roman"/>
          <w:sz w:val="24"/>
          <w:szCs w:val="24"/>
        </w:rPr>
        <w:t>well-being</w:t>
      </w:r>
      <w:r w:rsidRPr="2B7EB52A">
        <w:rPr>
          <w:rFonts w:ascii="Times New Roman" w:eastAsia="Times New Roman" w:hAnsi="Times New Roman" w:cs="Times New Roman"/>
          <w:sz w:val="24"/>
          <w:szCs w:val="24"/>
        </w:rPr>
        <w:t xml:space="preserve">, it was crucial that we understood the historical significance of these collectives and gained a sense of the roles they serve. </w:t>
      </w:r>
      <w:r w:rsidR="5F301F4B" w:rsidRPr="2B7EB52A">
        <w:rPr>
          <w:rFonts w:ascii="Times New Roman" w:eastAsia="Times New Roman" w:hAnsi="Times New Roman" w:cs="Times New Roman"/>
          <w:sz w:val="24"/>
          <w:szCs w:val="24"/>
        </w:rPr>
        <w:t>W</w:t>
      </w:r>
      <w:r w:rsidR="5D9D1A02" w:rsidRPr="2B7EB52A">
        <w:rPr>
          <w:rFonts w:ascii="Times New Roman" w:eastAsia="Times New Roman" w:hAnsi="Times New Roman" w:cs="Times New Roman"/>
          <w:sz w:val="24"/>
          <w:szCs w:val="24"/>
        </w:rPr>
        <w:t>e</w:t>
      </w:r>
      <w:r w:rsidRPr="2B7EB52A">
        <w:rPr>
          <w:rFonts w:ascii="Times New Roman" w:eastAsia="Times New Roman" w:hAnsi="Times New Roman" w:cs="Times New Roman"/>
          <w:sz w:val="24"/>
          <w:szCs w:val="24"/>
        </w:rPr>
        <w:t xml:space="preserve"> aimed to synthesize the legacy of Black arts organizations and </w:t>
      </w:r>
      <w:r w:rsidR="3ED9A5AD" w:rsidRPr="2B7EB52A">
        <w:rPr>
          <w:rFonts w:ascii="Times New Roman" w:eastAsia="Times New Roman" w:hAnsi="Times New Roman" w:cs="Times New Roman"/>
          <w:sz w:val="24"/>
          <w:szCs w:val="24"/>
        </w:rPr>
        <w:t>how</w:t>
      </w:r>
      <w:r w:rsidRPr="2B7EB52A">
        <w:rPr>
          <w:rFonts w:ascii="Times New Roman" w:eastAsia="Times New Roman" w:hAnsi="Times New Roman" w:cs="Times New Roman"/>
          <w:sz w:val="24"/>
          <w:szCs w:val="24"/>
        </w:rPr>
        <w:t xml:space="preserve"> they </w:t>
      </w:r>
      <w:r w:rsidR="4D3BBE32" w:rsidRPr="2B7EB52A">
        <w:rPr>
          <w:rFonts w:ascii="Times New Roman" w:eastAsia="Times New Roman" w:hAnsi="Times New Roman" w:cs="Times New Roman"/>
          <w:sz w:val="24"/>
          <w:szCs w:val="24"/>
        </w:rPr>
        <w:t>can</w:t>
      </w:r>
      <w:r w:rsidRPr="2B7EB52A">
        <w:rPr>
          <w:rFonts w:ascii="Times New Roman" w:eastAsia="Times New Roman" w:hAnsi="Times New Roman" w:cs="Times New Roman"/>
          <w:sz w:val="24"/>
          <w:szCs w:val="24"/>
        </w:rPr>
        <w:t xml:space="preserve"> reach a place of thriving within these contexts. </w:t>
      </w:r>
    </w:p>
    <w:p w14:paraId="2C4025F0" w14:textId="77777777" w:rsidR="00BC4A9A" w:rsidRDefault="00BC4A9A">
      <w:pPr>
        <w:rPr>
          <w:rFonts w:ascii="Times New Roman" w:eastAsia="Times New Roman" w:hAnsi="Times New Roman" w:cs="Times New Roman"/>
          <w:sz w:val="24"/>
          <w:szCs w:val="24"/>
        </w:rPr>
      </w:pPr>
    </w:p>
    <w:p w14:paraId="33FC30DE" w14:textId="77777777" w:rsidR="00BC4A9A" w:rsidRDefault="008A4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Virginia Historical Context </w:t>
      </w:r>
    </w:p>
    <w:p w14:paraId="79085B8C" w14:textId="77777777" w:rsidR="004806ED" w:rsidRDefault="004806ED">
      <w:pPr>
        <w:rPr>
          <w:rFonts w:ascii="Times New Roman" w:eastAsia="Times New Roman" w:hAnsi="Times New Roman" w:cs="Times New Roman"/>
          <w:b/>
          <w:sz w:val="24"/>
          <w:szCs w:val="24"/>
        </w:rPr>
      </w:pPr>
    </w:p>
    <w:p w14:paraId="6CEB95D4" w14:textId="5C328DF2" w:rsidR="00BC4A9A" w:rsidRDefault="1B9D1138">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To understand the history of Black arts in the state of Virginia, the state’s legacies of slavery, segregation, and discrimination cannot be overstated. In 1619, over twenty men, women, and children were stolen from their homes in Angola, Africa</w:t>
      </w:r>
      <w:r w:rsidR="1A395118"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and forced into slavery. They arrived in what is now known as Hampton, VA, and thus this atrocity established the institution of slavery as we remember it today (McCartney, 2020). In 1860, Virginia’s population held 500,000 enslaved people, constituting one-third of the state’s </w:t>
      </w:r>
      <w:r w:rsidR="1A395118" w:rsidRPr="2B7EB52A">
        <w:rPr>
          <w:rFonts w:ascii="Times New Roman" w:eastAsia="Times New Roman" w:hAnsi="Times New Roman" w:cs="Times New Roman"/>
          <w:sz w:val="24"/>
          <w:szCs w:val="24"/>
        </w:rPr>
        <w:t>population</w:t>
      </w:r>
      <w:r w:rsidRPr="2B7EB52A">
        <w:rPr>
          <w:rFonts w:ascii="Times New Roman" w:eastAsia="Times New Roman" w:hAnsi="Times New Roman" w:cs="Times New Roman"/>
          <w:sz w:val="24"/>
          <w:szCs w:val="24"/>
        </w:rPr>
        <w:t xml:space="preserve"> (</w:t>
      </w:r>
      <w:r w:rsidR="640980DA"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Distribution of Virginia's Slave Population, Map, 1861</w:t>
      </w:r>
      <w:r w:rsidR="279D8C5B" w:rsidRPr="2B7EB52A">
        <w:rPr>
          <w:rFonts w:ascii="Times New Roman" w:eastAsia="Times New Roman" w:hAnsi="Times New Roman" w:cs="Times New Roman"/>
          <w:sz w:val="24"/>
          <w:szCs w:val="24"/>
        </w:rPr>
        <w:t>,</w:t>
      </w:r>
      <w:r w:rsidR="30AC7E33" w:rsidRPr="2B7EB52A">
        <w:rPr>
          <w:rFonts w:ascii="Times New Roman" w:eastAsia="Times New Roman" w:hAnsi="Times New Roman" w:cs="Times New Roman"/>
          <w:sz w:val="24"/>
          <w:szCs w:val="24"/>
        </w:rPr>
        <w:t>”</w:t>
      </w:r>
      <w:r w:rsidR="279D8C5B" w:rsidRPr="2B7EB52A">
        <w:rPr>
          <w:rFonts w:ascii="Times New Roman" w:eastAsia="Times New Roman" w:hAnsi="Times New Roman" w:cs="Times New Roman"/>
          <w:sz w:val="24"/>
          <w:szCs w:val="24"/>
        </w:rPr>
        <w:t xml:space="preserve"> n.d.</w:t>
      </w:r>
      <w:r w:rsidRPr="2B7EB52A">
        <w:rPr>
          <w:rFonts w:ascii="Times New Roman" w:eastAsia="Times New Roman" w:hAnsi="Times New Roman" w:cs="Times New Roman"/>
          <w:sz w:val="24"/>
          <w:szCs w:val="24"/>
        </w:rPr>
        <w:t xml:space="preserve">). Suffice </w:t>
      </w:r>
      <w:r w:rsidR="1A395118" w:rsidRPr="2B7EB52A">
        <w:rPr>
          <w:rFonts w:ascii="Times New Roman" w:eastAsia="Times New Roman" w:hAnsi="Times New Roman" w:cs="Times New Roman"/>
          <w:sz w:val="24"/>
          <w:szCs w:val="24"/>
        </w:rPr>
        <w:t xml:space="preserve">it </w:t>
      </w:r>
      <w:r w:rsidRPr="2B7EB52A">
        <w:rPr>
          <w:rFonts w:ascii="Times New Roman" w:eastAsia="Times New Roman" w:hAnsi="Times New Roman" w:cs="Times New Roman"/>
          <w:sz w:val="24"/>
          <w:szCs w:val="24"/>
        </w:rPr>
        <w:t xml:space="preserve">to say, Virginia was the state where slavery was born and was the largest slaveholding state throughout the institution’s history (Bourne, 2008). </w:t>
      </w:r>
    </w:p>
    <w:p w14:paraId="24DFD669" w14:textId="77777777" w:rsidR="00BC4A9A" w:rsidRDefault="00BC4A9A">
      <w:pPr>
        <w:rPr>
          <w:rFonts w:ascii="Times New Roman" w:eastAsia="Times New Roman" w:hAnsi="Times New Roman" w:cs="Times New Roman"/>
          <w:sz w:val="24"/>
          <w:szCs w:val="24"/>
        </w:rPr>
      </w:pPr>
    </w:p>
    <w:p w14:paraId="3A313F4E" w14:textId="41386787" w:rsidR="00BC4A9A" w:rsidRDefault="39522CAF">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Virginia also played a significant and prominent role in the Civil War. On May 23, 1861, Virginia seceded from the United States. </w:t>
      </w:r>
      <w:r w:rsidR="279D8C5B" w:rsidRPr="2B7EB52A">
        <w:rPr>
          <w:rFonts w:ascii="Times New Roman" w:eastAsia="Times New Roman" w:hAnsi="Times New Roman" w:cs="Times New Roman"/>
          <w:sz w:val="24"/>
          <w:szCs w:val="24"/>
        </w:rPr>
        <w:t>Soon after</w:t>
      </w:r>
      <w:r w:rsidRPr="2B7EB52A">
        <w:rPr>
          <w:rFonts w:ascii="Times New Roman" w:eastAsia="Times New Roman" w:hAnsi="Times New Roman" w:cs="Times New Roman"/>
          <w:sz w:val="24"/>
          <w:szCs w:val="24"/>
        </w:rPr>
        <w:t xml:space="preserve"> the beginning of the Civil War, the Confederacy moved its capital to Richmond, VA. Throughout th</w:t>
      </w:r>
      <w:r w:rsidR="279D8C5B" w:rsidRPr="2B7EB52A">
        <w:rPr>
          <w:rFonts w:ascii="Times New Roman" w:eastAsia="Times New Roman" w:hAnsi="Times New Roman" w:cs="Times New Roman"/>
          <w:sz w:val="24"/>
          <w:szCs w:val="24"/>
        </w:rPr>
        <w:t>e war</w:t>
      </w:r>
      <w:r w:rsidRPr="2B7EB52A">
        <w:rPr>
          <w:rFonts w:ascii="Times New Roman" w:eastAsia="Times New Roman" w:hAnsi="Times New Roman" w:cs="Times New Roman"/>
          <w:sz w:val="24"/>
          <w:szCs w:val="24"/>
        </w:rPr>
        <w:t xml:space="preserve">, both free and enslaved African Americans were brutally attacked, killed, and faced severe repercussions - regardless of </w:t>
      </w:r>
      <w:r w:rsidR="769FEDD1" w:rsidRPr="2B7EB52A">
        <w:rPr>
          <w:rFonts w:ascii="Times New Roman" w:eastAsia="Times New Roman" w:hAnsi="Times New Roman" w:cs="Times New Roman"/>
          <w:sz w:val="24"/>
          <w:szCs w:val="24"/>
        </w:rPr>
        <w:t>whether</w:t>
      </w:r>
      <w:r w:rsidRPr="2B7EB52A">
        <w:rPr>
          <w:rFonts w:ascii="Times New Roman" w:eastAsia="Times New Roman" w:hAnsi="Times New Roman" w:cs="Times New Roman"/>
          <w:sz w:val="24"/>
          <w:szCs w:val="24"/>
        </w:rPr>
        <w:t xml:space="preserve"> they served in the war or</w:t>
      </w:r>
      <w:r w:rsidR="769FEDD1"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their emancipation status (Wolfe, 2020). In 1862, Virginia required free Black male laborers between eighteen and fifty to serve in the military (</w:t>
      </w:r>
      <w:r w:rsidR="1B4138BE"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African American History - Virginia in the American Civil War</w:t>
      </w:r>
      <w:r w:rsidR="279D8C5B" w:rsidRPr="2B7EB52A">
        <w:rPr>
          <w:rFonts w:ascii="Times New Roman" w:eastAsia="Times New Roman" w:hAnsi="Times New Roman" w:cs="Times New Roman"/>
          <w:sz w:val="24"/>
          <w:szCs w:val="24"/>
        </w:rPr>
        <w:t>,</w:t>
      </w:r>
      <w:r w:rsidR="39381A31" w:rsidRPr="2B7EB52A">
        <w:rPr>
          <w:rFonts w:ascii="Times New Roman" w:eastAsia="Times New Roman" w:hAnsi="Times New Roman" w:cs="Times New Roman"/>
          <w:sz w:val="24"/>
          <w:szCs w:val="24"/>
        </w:rPr>
        <w:t>”</w:t>
      </w:r>
      <w:r w:rsidR="279D8C5B" w:rsidRPr="2B7EB52A">
        <w:rPr>
          <w:rFonts w:ascii="Times New Roman" w:eastAsia="Times New Roman" w:hAnsi="Times New Roman" w:cs="Times New Roman"/>
          <w:sz w:val="24"/>
          <w:szCs w:val="24"/>
        </w:rPr>
        <w:t xml:space="preserve"> 2023</w:t>
      </w:r>
      <w:r w:rsidRPr="2B7EB52A">
        <w:rPr>
          <w:rFonts w:ascii="Times New Roman" w:eastAsia="Times New Roman" w:hAnsi="Times New Roman" w:cs="Times New Roman"/>
          <w:sz w:val="24"/>
          <w:szCs w:val="24"/>
        </w:rPr>
        <w:t xml:space="preserve">). By far, the most battles fought in the Civil War occurred in the state of Virginia, with a total of </w:t>
      </w:r>
      <w:r w:rsidR="3ED9A5AD" w:rsidRPr="2B7EB52A">
        <w:rPr>
          <w:rFonts w:ascii="Times New Roman" w:eastAsia="Times New Roman" w:hAnsi="Times New Roman" w:cs="Times New Roman"/>
          <w:sz w:val="24"/>
          <w:szCs w:val="24"/>
        </w:rPr>
        <w:t>one hundred</w:t>
      </w:r>
      <w:r w:rsidRPr="2B7EB52A">
        <w:rPr>
          <w:rFonts w:ascii="Times New Roman" w:eastAsia="Times New Roman" w:hAnsi="Times New Roman" w:cs="Times New Roman"/>
          <w:sz w:val="24"/>
          <w:szCs w:val="24"/>
        </w:rPr>
        <w:t xml:space="preserve"> and twenty-four battles. The next closest state was Tennessee with thirty-eight battles (“Soldiers and Sailors Database </w:t>
      </w:r>
      <w:r w:rsidR="279D8C5B"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Battles</w:t>
      </w:r>
      <w:r w:rsidR="279D8C5B" w:rsidRPr="2B7EB52A">
        <w:rPr>
          <w:rFonts w:ascii="Times New Roman" w:eastAsia="Times New Roman" w:hAnsi="Times New Roman" w:cs="Times New Roman"/>
          <w:sz w:val="24"/>
          <w:szCs w:val="24"/>
        </w:rPr>
        <w:t>,” n.d.</w:t>
      </w:r>
      <w:r w:rsidRPr="2B7EB52A">
        <w:rPr>
          <w:rFonts w:ascii="Times New Roman" w:eastAsia="Times New Roman" w:hAnsi="Times New Roman" w:cs="Times New Roman"/>
          <w:sz w:val="24"/>
          <w:szCs w:val="24"/>
        </w:rPr>
        <w:t xml:space="preserve">). </w:t>
      </w:r>
      <w:r w:rsidR="4510F52A" w:rsidRPr="2B7EB52A">
        <w:rPr>
          <w:rFonts w:ascii="Times New Roman" w:eastAsia="Times New Roman" w:hAnsi="Times New Roman" w:cs="Times New Roman"/>
          <w:sz w:val="24"/>
          <w:szCs w:val="24"/>
        </w:rPr>
        <w:t>I</w:t>
      </w:r>
      <w:r w:rsidRPr="2B7EB52A">
        <w:rPr>
          <w:rFonts w:ascii="Times New Roman" w:eastAsia="Times New Roman" w:hAnsi="Times New Roman" w:cs="Times New Roman"/>
          <w:sz w:val="24"/>
          <w:szCs w:val="24"/>
        </w:rPr>
        <w:t xml:space="preserve">t is impossible to separate the state of Virginia from the cruelties of this time. </w:t>
      </w:r>
    </w:p>
    <w:p w14:paraId="0E565FEA" w14:textId="77777777" w:rsidR="00BC4A9A" w:rsidRDefault="00BC4A9A">
      <w:pPr>
        <w:rPr>
          <w:rFonts w:ascii="Times New Roman" w:eastAsia="Times New Roman" w:hAnsi="Times New Roman" w:cs="Times New Roman"/>
          <w:sz w:val="24"/>
          <w:szCs w:val="24"/>
        </w:rPr>
      </w:pPr>
    </w:p>
    <w:p w14:paraId="22AA5FEA" w14:textId="2E869999" w:rsidR="00BC4A9A" w:rsidRDefault="64CADB97">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The Jim Crow era in Virginia was not dissimilar from the patterns of slavery and the Civil War. Following the end of the war, Virginia was quick to institute laws, policies, and procedures that furthered the oppression of Black people. In attempts to maintain subordination, “black codes” were enacted throughout the </w:t>
      </w:r>
      <w:r w:rsidR="676BE107" w:rsidRPr="2B7EB52A">
        <w:rPr>
          <w:rFonts w:ascii="Times New Roman" w:eastAsia="Times New Roman" w:hAnsi="Times New Roman" w:cs="Times New Roman"/>
          <w:sz w:val="24"/>
          <w:szCs w:val="24"/>
        </w:rPr>
        <w:t>South</w:t>
      </w:r>
      <w:r w:rsidRPr="2B7EB52A">
        <w:rPr>
          <w:rFonts w:ascii="Times New Roman" w:eastAsia="Times New Roman" w:hAnsi="Times New Roman" w:cs="Times New Roman"/>
          <w:sz w:val="24"/>
          <w:szCs w:val="24"/>
        </w:rPr>
        <w:t xml:space="preserve"> - restricting Black people’s ability to build wealth and move freely (</w:t>
      </w:r>
      <w:r w:rsidR="106048E3" w:rsidRPr="2B7EB52A">
        <w:rPr>
          <w:rFonts w:ascii="Times New Roman" w:eastAsia="Times New Roman" w:hAnsi="Times New Roman" w:cs="Times New Roman"/>
          <w:i/>
          <w:iCs/>
          <w:sz w:val="24"/>
          <w:szCs w:val="24"/>
        </w:rPr>
        <w:t>J</w:t>
      </w:r>
      <w:r w:rsidRPr="2B7EB52A">
        <w:rPr>
          <w:rFonts w:ascii="Times New Roman" w:eastAsia="Times New Roman" w:hAnsi="Times New Roman" w:cs="Times New Roman"/>
          <w:i/>
          <w:iCs/>
          <w:sz w:val="24"/>
          <w:szCs w:val="24"/>
        </w:rPr>
        <w:t>im Crow to Civil Rights in Virginia</w:t>
      </w:r>
      <w:r w:rsidR="023B2167" w:rsidRPr="2B7EB52A">
        <w:rPr>
          <w:rFonts w:ascii="Times New Roman" w:eastAsia="Times New Roman" w:hAnsi="Times New Roman" w:cs="Times New Roman"/>
          <w:sz w:val="24"/>
          <w:szCs w:val="24"/>
        </w:rPr>
        <w:t>,</w:t>
      </w:r>
      <w:r w:rsidR="23D4FB67" w:rsidRPr="2B7EB52A">
        <w:rPr>
          <w:rFonts w:ascii="Times New Roman" w:eastAsia="Times New Roman" w:hAnsi="Times New Roman" w:cs="Times New Roman"/>
          <w:sz w:val="24"/>
          <w:szCs w:val="24"/>
        </w:rPr>
        <w:t xml:space="preserve"> </w:t>
      </w:r>
      <w:r w:rsidR="023B2167" w:rsidRPr="2B7EB52A">
        <w:rPr>
          <w:rFonts w:ascii="Times New Roman" w:eastAsia="Times New Roman" w:hAnsi="Times New Roman" w:cs="Times New Roman"/>
          <w:sz w:val="24"/>
          <w:szCs w:val="24"/>
        </w:rPr>
        <w:t>n.d.</w:t>
      </w:r>
      <w:r w:rsidRPr="2B7EB52A">
        <w:rPr>
          <w:rFonts w:ascii="Times New Roman" w:eastAsia="Times New Roman" w:hAnsi="Times New Roman" w:cs="Times New Roman"/>
          <w:sz w:val="24"/>
          <w:szCs w:val="24"/>
        </w:rPr>
        <w:t xml:space="preserve">). These efforts climaxed in 1896 with the </w:t>
      </w:r>
      <w:r w:rsidRPr="2B7EB52A">
        <w:rPr>
          <w:rFonts w:ascii="Times New Roman" w:eastAsia="Times New Roman" w:hAnsi="Times New Roman" w:cs="Times New Roman"/>
          <w:sz w:val="24"/>
          <w:szCs w:val="24"/>
        </w:rPr>
        <w:lastRenderedPageBreak/>
        <w:t>Supreme Court decision Plessy v. Ferguson upholding</w:t>
      </w:r>
      <w:r w:rsidR="023B2167" w:rsidRPr="2B7EB52A">
        <w:rPr>
          <w:rFonts w:ascii="Times New Roman" w:eastAsia="Times New Roman" w:hAnsi="Times New Roman" w:cs="Times New Roman"/>
          <w:sz w:val="24"/>
          <w:szCs w:val="24"/>
        </w:rPr>
        <w:t xml:space="preserve"> the notion of</w:t>
      </w:r>
      <w:r w:rsidRPr="2B7EB52A">
        <w:rPr>
          <w:rFonts w:ascii="Times New Roman" w:eastAsia="Times New Roman" w:hAnsi="Times New Roman" w:cs="Times New Roman"/>
          <w:sz w:val="24"/>
          <w:szCs w:val="24"/>
        </w:rPr>
        <w:t xml:space="preserve"> “</w:t>
      </w:r>
      <w:r w:rsidR="676BE107" w:rsidRPr="2B7EB52A">
        <w:rPr>
          <w:rFonts w:ascii="Times New Roman" w:eastAsia="Times New Roman" w:hAnsi="Times New Roman" w:cs="Times New Roman"/>
          <w:sz w:val="24"/>
          <w:szCs w:val="24"/>
        </w:rPr>
        <w:t>separate but equal</w:t>
      </w:r>
      <w:r w:rsidRPr="2B7EB52A">
        <w:rPr>
          <w:rFonts w:ascii="Times New Roman" w:eastAsia="Times New Roman" w:hAnsi="Times New Roman" w:cs="Times New Roman"/>
          <w:sz w:val="24"/>
          <w:szCs w:val="24"/>
        </w:rPr>
        <w:t>.” Upon this decision, the former Confederate states rewrote their constitutions to uphold this ruling. The 1902 rewriting of the Constitution in Virginia consisted of poll taxes,</w:t>
      </w:r>
      <w:r w:rsidR="023B2167" w:rsidRPr="2B7EB52A">
        <w:rPr>
          <w:rFonts w:ascii="Times New Roman" w:eastAsia="Times New Roman" w:hAnsi="Times New Roman" w:cs="Times New Roman"/>
          <w:sz w:val="24"/>
          <w:szCs w:val="24"/>
        </w:rPr>
        <w:t xml:space="preserve"> literacy tests, and</w:t>
      </w:r>
      <w:r w:rsidRPr="2B7EB52A">
        <w:rPr>
          <w:rFonts w:ascii="Times New Roman" w:eastAsia="Times New Roman" w:hAnsi="Times New Roman" w:cs="Times New Roman"/>
          <w:sz w:val="24"/>
          <w:szCs w:val="24"/>
        </w:rPr>
        <w:t xml:space="preserve"> mandating separate schools</w:t>
      </w:r>
      <w:r w:rsidR="023B2167"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w:t>
      </w:r>
    </w:p>
    <w:p w14:paraId="7D2E478E" w14:textId="77777777" w:rsidR="00BC4A9A" w:rsidRDefault="00BC4A9A">
      <w:pPr>
        <w:rPr>
          <w:rFonts w:ascii="Times New Roman" w:eastAsia="Times New Roman" w:hAnsi="Times New Roman" w:cs="Times New Roman"/>
          <w:sz w:val="24"/>
          <w:szCs w:val="24"/>
        </w:rPr>
      </w:pPr>
    </w:p>
    <w:p w14:paraId="737C1196" w14:textId="760043B3" w:rsidR="00BC4A9A" w:rsidRDefault="39522CAF" w:rsidP="2B7EB52A">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Virginia soon became a backdrop in the conversation of school equality. In 1951, Barbara Johns, a student in Prince Edward County, VA, held a strike with other </w:t>
      </w:r>
      <w:r w:rsidR="7D14CC2C" w:rsidRPr="2B7EB52A">
        <w:rPr>
          <w:rFonts w:ascii="Times New Roman" w:eastAsia="Times New Roman" w:hAnsi="Times New Roman" w:cs="Times New Roman"/>
          <w:sz w:val="24"/>
          <w:szCs w:val="24"/>
        </w:rPr>
        <w:t>B</w:t>
      </w:r>
      <w:r w:rsidRPr="2B7EB52A">
        <w:rPr>
          <w:rFonts w:ascii="Times New Roman" w:eastAsia="Times New Roman" w:hAnsi="Times New Roman" w:cs="Times New Roman"/>
          <w:sz w:val="24"/>
          <w:szCs w:val="24"/>
        </w:rPr>
        <w:t xml:space="preserve">lack students to protest unequal facilities in their school. This </w:t>
      </w:r>
      <w:r w:rsidR="769FEDD1" w:rsidRPr="2B7EB52A">
        <w:rPr>
          <w:rFonts w:ascii="Times New Roman" w:eastAsia="Times New Roman" w:hAnsi="Times New Roman" w:cs="Times New Roman"/>
          <w:sz w:val="24"/>
          <w:szCs w:val="24"/>
        </w:rPr>
        <w:t xml:space="preserve">action </w:t>
      </w:r>
      <w:r w:rsidRPr="2B7EB52A">
        <w:rPr>
          <w:rFonts w:ascii="Times New Roman" w:eastAsia="Times New Roman" w:hAnsi="Times New Roman" w:cs="Times New Roman"/>
          <w:sz w:val="24"/>
          <w:szCs w:val="24"/>
        </w:rPr>
        <w:t>soon became an equalization case, Davis v. Prince Edward County, and was one of only five cases that became part of the Brown v. Board of Education decision in 1954, overturning Plessy v. Ferguson and mandating school desegregation (</w:t>
      </w:r>
      <w:r w:rsidR="56599117" w:rsidRPr="2B7EB52A">
        <w:rPr>
          <w:rFonts w:ascii="Times New Roman" w:eastAsia="Times New Roman" w:hAnsi="Times New Roman" w:cs="Times New Roman"/>
          <w:i/>
          <w:iCs/>
          <w:sz w:val="24"/>
          <w:szCs w:val="24"/>
        </w:rPr>
        <w:t xml:space="preserve">Jim Crow to Civil Rights in Virginia, </w:t>
      </w:r>
      <w:r w:rsidR="279D8C5B" w:rsidRPr="2B7EB52A">
        <w:rPr>
          <w:rFonts w:ascii="Times New Roman" w:eastAsia="Times New Roman" w:hAnsi="Times New Roman" w:cs="Times New Roman"/>
          <w:sz w:val="24"/>
          <w:szCs w:val="24"/>
        </w:rPr>
        <w:t>n.d.</w:t>
      </w:r>
      <w:r w:rsidRPr="2B7EB52A">
        <w:rPr>
          <w:rFonts w:ascii="Times New Roman" w:eastAsia="Times New Roman" w:hAnsi="Times New Roman" w:cs="Times New Roman"/>
          <w:sz w:val="24"/>
          <w:szCs w:val="24"/>
        </w:rPr>
        <w:t>).</w:t>
      </w:r>
    </w:p>
    <w:p w14:paraId="79BBA332" w14:textId="77777777" w:rsidR="00BC4A9A" w:rsidRDefault="00BC4A9A">
      <w:pPr>
        <w:rPr>
          <w:rFonts w:ascii="Times New Roman" w:eastAsia="Times New Roman" w:hAnsi="Times New Roman" w:cs="Times New Roman"/>
          <w:sz w:val="24"/>
          <w:szCs w:val="24"/>
        </w:rPr>
      </w:pPr>
    </w:p>
    <w:p w14:paraId="2E70B12C" w14:textId="66680F50" w:rsidR="00BC4A9A" w:rsidRDefault="19C1ACB1">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During the </w:t>
      </w:r>
      <w:r w:rsidR="35A042AF" w:rsidRPr="590772FC">
        <w:rPr>
          <w:rFonts w:ascii="Times New Roman" w:eastAsia="Times New Roman" w:hAnsi="Times New Roman" w:cs="Times New Roman"/>
          <w:sz w:val="24"/>
          <w:szCs w:val="24"/>
        </w:rPr>
        <w:t>1950s</w:t>
      </w:r>
      <w:r w:rsidRPr="590772FC">
        <w:rPr>
          <w:rFonts w:ascii="Times New Roman" w:eastAsia="Times New Roman" w:hAnsi="Times New Roman" w:cs="Times New Roman"/>
          <w:sz w:val="24"/>
          <w:szCs w:val="24"/>
        </w:rPr>
        <w:t xml:space="preserve">-60s and school integration, Virginia became a stronghold of massive resistance—a movement led by white segregationists to oppose the Supreme Court's landmark Brown v. Board of Education ruling. Dakin (1967) and Day (2014) provide crucial insights into the political processes and rhetoric of massive resistance in Virginia during this period. The state enacted laws to close public schools rather than integrate them, leaving Black students with limited educational opportunities. As part of the massive resistance strategy, white leaders used racist rhetoric and propaganda to stir fear and opposition to integration. The fear of miscegenation and loss of white supremacy fueled the efforts to maintain the Jim Crow system. Massive resistance not only targeted educational institutions but also extended to various aspects of </w:t>
      </w:r>
      <w:r w:rsidR="00871E0F" w:rsidRPr="590772FC">
        <w:rPr>
          <w:rFonts w:ascii="Times New Roman" w:eastAsia="Times New Roman" w:hAnsi="Times New Roman" w:cs="Times New Roman"/>
          <w:sz w:val="24"/>
          <w:szCs w:val="24"/>
        </w:rPr>
        <w:t>African American</w:t>
      </w:r>
      <w:r w:rsidRPr="590772FC">
        <w:rPr>
          <w:rFonts w:ascii="Times New Roman" w:eastAsia="Times New Roman" w:hAnsi="Times New Roman" w:cs="Times New Roman"/>
          <w:sz w:val="24"/>
          <w:szCs w:val="24"/>
        </w:rPr>
        <w:t xml:space="preserve"> life.</w:t>
      </w:r>
    </w:p>
    <w:p w14:paraId="24207E1A" w14:textId="18DB4D27" w:rsidR="590772FC" w:rsidRDefault="590772FC" w:rsidP="590772FC">
      <w:pPr>
        <w:rPr>
          <w:rFonts w:ascii="Times New Roman" w:eastAsia="Times New Roman" w:hAnsi="Times New Roman" w:cs="Times New Roman"/>
          <w:sz w:val="24"/>
          <w:szCs w:val="24"/>
        </w:rPr>
      </w:pPr>
    </w:p>
    <w:p w14:paraId="2384BD49" w14:textId="28665A7A" w:rsidR="21DA7A85" w:rsidRDefault="13FA977E" w:rsidP="590772FC">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In the</w:t>
      </w:r>
      <w:r w:rsidR="6236CCA1" w:rsidRPr="2B7EB52A">
        <w:rPr>
          <w:rFonts w:ascii="Times New Roman" w:eastAsia="Times New Roman" w:hAnsi="Times New Roman" w:cs="Times New Roman"/>
          <w:sz w:val="24"/>
          <w:szCs w:val="24"/>
        </w:rPr>
        <w:t xml:space="preserve"> post-Civil War Era, Black people made up more than 42% of Virginia’s total population</w:t>
      </w:r>
      <w:r w:rsidR="618EAAEE" w:rsidRPr="2B7EB52A">
        <w:rPr>
          <w:rFonts w:ascii="Times New Roman" w:eastAsia="Times New Roman" w:hAnsi="Times New Roman" w:cs="Times New Roman"/>
          <w:sz w:val="24"/>
          <w:szCs w:val="24"/>
        </w:rPr>
        <w:t xml:space="preserve"> (Claibourn, 2012)</w:t>
      </w:r>
      <w:r w:rsidR="6236CCA1" w:rsidRPr="2B7EB52A">
        <w:rPr>
          <w:rFonts w:ascii="Times New Roman" w:eastAsia="Times New Roman" w:hAnsi="Times New Roman" w:cs="Times New Roman"/>
          <w:sz w:val="24"/>
          <w:szCs w:val="24"/>
        </w:rPr>
        <w:t xml:space="preserve">. </w:t>
      </w:r>
      <w:r w:rsidR="5135F2CE" w:rsidRPr="2B7EB52A">
        <w:rPr>
          <w:rFonts w:ascii="Times New Roman" w:eastAsia="Times New Roman" w:hAnsi="Times New Roman" w:cs="Times New Roman"/>
          <w:sz w:val="24"/>
          <w:szCs w:val="24"/>
        </w:rPr>
        <w:t>However, given the laws and systems that prevent</w:t>
      </w:r>
      <w:r w:rsidR="7350B90E" w:rsidRPr="2B7EB52A">
        <w:rPr>
          <w:rFonts w:ascii="Times New Roman" w:eastAsia="Times New Roman" w:hAnsi="Times New Roman" w:cs="Times New Roman"/>
          <w:sz w:val="24"/>
          <w:szCs w:val="24"/>
        </w:rPr>
        <w:t xml:space="preserve">ed </w:t>
      </w:r>
      <w:r w:rsidR="5135F2CE" w:rsidRPr="2B7EB52A">
        <w:rPr>
          <w:rFonts w:ascii="Times New Roman" w:eastAsia="Times New Roman" w:hAnsi="Times New Roman" w:cs="Times New Roman"/>
          <w:sz w:val="24"/>
          <w:szCs w:val="24"/>
        </w:rPr>
        <w:t xml:space="preserve">upward mobility for Black individuals, there was soon a steady decline in the Black populous in Virginia. </w:t>
      </w:r>
      <w:r w:rsidR="3AA8FF80" w:rsidRPr="2B7EB52A">
        <w:rPr>
          <w:rFonts w:ascii="Times New Roman" w:eastAsia="Times New Roman" w:hAnsi="Times New Roman" w:cs="Times New Roman"/>
          <w:sz w:val="24"/>
          <w:szCs w:val="24"/>
        </w:rPr>
        <w:t>In 2022, Black people make up only 20% of the population</w:t>
      </w:r>
      <w:r w:rsidR="64BA6BE2" w:rsidRPr="2B7EB52A">
        <w:rPr>
          <w:rFonts w:ascii="Times New Roman" w:eastAsia="Times New Roman" w:hAnsi="Times New Roman" w:cs="Times New Roman"/>
          <w:sz w:val="24"/>
          <w:szCs w:val="24"/>
        </w:rPr>
        <w:t xml:space="preserve"> (</w:t>
      </w:r>
      <w:r w:rsidR="32AE31CF" w:rsidRPr="2B7EB52A">
        <w:rPr>
          <w:rFonts w:ascii="Times New Roman" w:eastAsia="Times New Roman" w:hAnsi="Times New Roman" w:cs="Times New Roman"/>
          <w:sz w:val="24"/>
          <w:szCs w:val="24"/>
        </w:rPr>
        <w:t>U.S. Census Bureau QuickFacts: Virginia,</w:t>
      </w:r>
      <w:r w:rsidR="64BA6BE2" w:rsidRPr="2B7EB52A">
        <w:rPr>
          <w:rFonts w:ascii="Times New Roman" w:eastAsia="Times New Roman" w:hAnsi="Times New Roman" w:cs="Times New Roman"/>
          <w:sz w:val="24"/>
          <w:szCs w:val="24"/>
        </w:rPr>
        <w:t xml:space="preserve"> </w:t>
      </w:r>
      <w:r w:rsidR="70573A02" w:rsidRPr="2B7EB52A">
        <w:rPr>
          <w:rFonts w:ascii="Times New Roman" w:eastAsia="Times New Roman" w:hAnsi="Times New Roman" w:cs="Times New Roman"/>
          <w:sz w:val="24"/>
          <w:szCs w:val="24"/>
        </w:rPr>
        <w:t>2022).</w:t>
      </w:r>
      <w:r w:rsidR="11EB106E" w:rsidRPr="2B7EB52A">
        <w:rPr>
          <w:rFonts w:ascii="Times New Roman" w:eastAsia="Times New Roman" w:hAnsi="Times New Roman" w:cs="Times New Roman"/>
          <w:sz w:val="24"/>
          <w:szCs w:val="24"/>
        </w:rPr>
        <w:t xml:space="preserve"> While some of this can be explained by the expansion of racial categories a</w:t>
      </w:r>
      <w:r w:rsidR="37891F0B" w:rsidRPr="2B7EB52A">
        <w:rPr>
          <w:rFonts w:ascii="Times New Roman" w:eastAsia="Times New Roman" w:hAnsi="Times New Roman" w:cs="Times New Roman"/>
          <w:sz w:val="24"/>
          <w:szCs w:val="24"/>
        </w:rPr>
        <w:t>nd</w:t>
      </w:r>
      <w:r w:rsidR="11EB106E" w:rsidRPr="2B7EB52A">
        <w:rPr>
          <w:rFonts w:ascii="Times New Roman" w:eastAsia="Times New Roman" w:hAnsi="Times New Roman" w:cs="Times New Roman"/>
          <w:sz w:val="24"/>
          <w:szCs w:val="24"/>
        </w:rPr>
        <w:t xml:space="preserve"> people identifying as multi-racial, much of it is also the impact of racism and segregation in Virginia. </w:t>
      </w:r>
      <w:r w:rsidR="3EBE5BE7" w:rsidRPr="2B7EB52A">
        <w:rPr>
          <w:rFonts w:ascii="Times New Roman" w:eastAsia="Times New Roman" w:hAnsi="Times New Roman" w:cs="Times New Roman"/>
          <w:sz w:val="24"/>
          <w:szCs w:val="24"/>
        </w:rPr>
        <w:t xml:space="preserve">Along with the loss of population, Black </w:t>
      </w:r>
      <w:r w:rsidR="29B621AC" w:rsidRPr="2B7EB52A">
        <w:rPr>
          <w:rFonts w:ascii="Times New Roman" w:eastAsia="Times New Roman" w:hAnsi="Times New Roman" w:cs="Times New Roman"/>
          <w:sz w:val="24"/>
          <w:szCs w:val="24"/>
        </w:rPr>
        <w:t xml:space="preserve">cultural traditions and practices </w:t>
      </w:r>
      <w:r w:rsidR="2C92FCFF" w:rsidRPr="2B7EB52A">
        <w:rPr>
          <w:rFonts w:ascii="Times New Roman" w:eastAsia="Times New Roman" w:hAnsi="Times New Roman" w:cs="Times New Roman"/>
          <w:sz w:val="24"/>
          <w:szCs w:val="24"/>
        </w:rPr>
        <w:t xml:space="preserve">were concurrently </w:t>
      </w:r>
      <w:r w:rsidR="00871E0F">
        <w:rPr>
          <w:rFonts w:ascii="Times New Roman" w:eastAsia="Times New Roman" w:hAnsi="Times New Roman" w:cs="Times New Roman"/>
          <w:sz w:val="24"/>
          <w:szCs w:val="24"/>
        </w:rPr>
        <w:t>impacted</w:t>
      </w:r>
      <w:r w:rsidR="2C92FCFF" w:rsidRPr="2B7EB52A">
        <w:rPr>
          <w:rFonts w:ascii="Times New Roman" w:eastAsia="Times New Roman" w:hAnsi="Times New Roman" w:cs="Times New Roman"/>
          <w:sz w:val="24"/>
          <w:szCs w:val="24"/>
        </w:rPr>
        <w:t xml:space="preserve"> as state-sponsored oppression drove Black citizens out of Virginia.</w:t>
      </w:r>
    </w:p>
    <w:p w14:paraId="27101745" w14:textId="55EBCD92" w:rsidR="590772FC" w:rsidRDefault="590772FC" w:rsidP="590772FC">
      <w:pPr>
        <w:rPr>
          <w:rFonts w:ascii="Times New Roman" w:eastAsia="Times New Roman" w:hAnsi="Times New Roman" w:cs="Times New Roman"/>
          <w:sz w:val="24"/>
          <w:szCs w:val="24"/>
        </w:rPr>
      </w:pPr>
    </w:p>
    <w:p w14:paraId="09F70FAD" w14:textId="326A5278" w:rsidR="00BC4A9A" w:rsidRDefault="3225F8B4">
      <w:pPr>
        <w:rPr>
          <w:rFonts w:ascii="Times New Roman" w:eastAsia="Times New Roman" w:hAnsi="Times New Roman" w:cs="Times New Roman"/>
          <w:sz w:val="24"/>
          <w:szCs w:val="24"/>
        </w:rPr>
      </w:pPr>
      <w:r w:rsidRPr="703DB48F">
        <w:rPr>
          <w:rFonts w:ascii="Times New Roman" w:eastAsia="Times New Roman" w:hAnsi="Times New Roman" w:cs="Times New Roman"/>
          <w:sz w:val="24"/>
          <w:szCs w:val="24"/>
        </w:rPr>
        <w:t xml:space="preserve">These significant moments in Virginia’s history highlight the various ways in which the state’s systems of power, culture, and </w:t>
      </w:r>
      <w:r w:rsidR="20B8CDBD" w:rsidRPr="703DB48F">
        <w:rPr>
          <w:rFonts w:ascii="Times New Roman" w:eastAsia="Times New Roman" w:hAnsi="Times New Roman" w:cs="Times New Roman"/>
          <w:sz w:val="24"/>
          <w:szCs w:val="24"/>
        </w:rPr>
        <w:t xml:space="preserve">broader </w:t>
      </w:r>
      <w:r w:rsidRPr="703DB48F">
        <w:rPr>
          <w:rFonts w:ascii="Times New Roman" w:eastAsia="Times New Roman" w:hAnsi="Times New Roman" w:cs="Times New Roman"/>
          <w:sz w:val="24"/>
          <w:szCs w:val="24"/>
        </w:rPr>
        <w:t xml:space="preserve">landscape continued to discriminate against Black individuals. Yet </w:t>
      </w:r>
      <w:r w:rsidR="690B98AE" w:rsidRPr="703DB48F">
        <w:rPr>
          <w:rFonts w:ascii="Times New Roman" w:eastAsia="Times New Roman" w:hAnsi="Times New Roman" w:cs="Times New Roman"/>
          <w:sz w:val="24"/>
          <w:szCs w:val="24"/>
        </w:rPr>
        <w:t>despite</w:t>
      </w:r>
      <w:r w:rsidRPr="703DB48F">
        <w:rPr>
          <w:rFonts w:ascii="Times New Roman" w:eastAsia="Times New Roman" w:hAnsi="Times New Roman" w:cs="Times New Roman"/>
          <w:sz w:val="24"/>
          <w:szCs w:val="24"/>
        </w:rPr>
        <w:t xml:space="preserve"> this significant oppression, we argue that Black arts and culture played a crucial role in the preservation and celebration of the Black experience. These organizations provided needed safe havens for Black Virginians who were otherwise dehumanized in broader society</w:t>
      </w:r>
      <w:r w:rsidR="001C5CEB">
        <w:rPr>
          <w:rFonts w:ascii="Times New Roman" w:eastAsia="Times New Roman" w:hAnsi="Times New Roman" w:cs="Times New Roman"/>
          <w:sz w:val="24"/>
          <w:szCs w:val="24"/>
        </w:rPr>
        <w:t>. Upon</w:t>
      </w:r>
      <w:r w:rsidRPr="703DB48F">
        <w:rPr>
          <w:rFonts w:ascii="Times New Roman" w:eastAsia="Times New Roman" w:hAnsi="Times New Roman" w:cs="Times New Roman"/>
          <w:sz w:val="24"/>
          <w:szCs w:val="24"/>
        </w:rPr>
        <w:t xml:space="preserve"> emancipation,</w:t>
      </w:r>
      <w:r w:rsidR="001C5CEB">
        <w:rPr>
          <w:rFonts w:ascii="Times New Roman" w:eastAsia="Times New Roman" w:hAnsi="Times New Roman" w:cs="Times New Roman"/>
          <w:sz w:val="24"/>
          <w:szCs w:val="24"/>
        </w:rPr>
        <w:t xml:space="preserve"> Black artists held exhibitions and were given funding, and art departments were created in Black schools (Traditional Fine Arts Organizations, n.d.)</w:t>
      </w:r>
      <w:r w:rsidR="001C5CEB" w:rsidRPr="703DB48F">
        <w:rPr>
          <w:rFonts w:ascii="Times New Roman" w:eastAsia="Times New Roman" w:hAnsi="Times New Roman" w:cs="Times New Roman"/>
          <w:sz w:val="24"/>
          <w:szCs w:val="24"/>
        </w:rPr>
        <w:t xml:space="preserve"> This</w:t>
      </w:r>
      <w:r w:rsidRPr="703DB48F">
        <w:rPr>
          <w:rFonts w:ascii="Times New Roman" w:eastAsia="Times New Roman" w:hAnsi="Times New Roman" w:cs="Times New Roman"/>
          <w:sz w:val="24"/>
          <w:szCs w:val="24"/>
        </w:rPr>
        <w:t xml:space="preserve"> type </w:t>
      </w:r>
      <w:r w:rsidRPr="703DB48F">
        <w:rPr>
          <w:rFonts w:ascii="Times New Roman" w:eastAsia="Times New Roman" w:hAnsi="Times New Roman" w:cs="Times New Roman"/>
          <w:sz w:val="24"/>
          <w:szCs w:val="24"/>
        </w:rPr>
        <w:lastRenderedPageBreak/>
        <w:t xml:space="preserve">of cultural celebration provides an important level of autonomy, creative expression, and cultural preservation. </w:t>
      </w:r>
    </w:p>
    <w:p w14:paraId="662114F8" w14:textId="77777777"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2E65FB" w14:textId="195588C6" w:rsidR="00BC4A9A" w:rsidRDefault="19C1ACB1"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Towards this end, we highlight the importance of the Black Arts Movement. Amidst the repressive climate of massive resistance, the Black Arts Movement emerged as a powerful artistic and cultural force that </w:t>
      </w:r>
      <w:r w:rsidR="1206E76D" w:rsidRPr="590772FC">
        <w:rPr>
          <w:rFonts w:ascii="Times New Roman" w:eastAsia="Times New Roman" w:hAnsi="Times New Roman" w:cs="Times New Roman"/>
          <w:sz w:val="24"/>
          <w:szCs w:val="24"/>
        </w:rPr>
        <w:t xml:space="preserve">aimed </w:t>
      </w:r>
      <w:r w:rsidRPr="590772FC">
        <w:rPr>
          <w:rFonts w:ascii="Times New Roman" w:eastAsia="Times New Roman" w:hAnsi="Times New Roman" w:cs="Times New Roman"/>
          <w:sz w:val="24"/>
          <w:szCs w:val="24"/>
        </w:rPr>
        <w:t xml:space="preserve">to reclaim and celebrate </w:t>
      </w:r>
      <w:r w:rsidR="00871E0F" w:rsidRPr="590772FC">
        <w:rPr>
          <w:rFonts w:ascii="Times New Roman" w:eastAsia="Times New Roman" w:hAnsi="Times New Roman" w:cs="Times New Roman"/>
          <w:sz w:val="24"/>
          <w:szCs w:val="24"/>
        </w:rPr>
        <w:t>African American</w:t>
      </w:r>
      <w:r w:rsidRPr="590772FC">
        <w:rPr>
          <w:rFonts w:ascii="Times New Roman" w:eastAsia="Times New Roman" w:hAnsi="Times New Roman" w:cs="Times New Roman"/>
          <w:sz w:val="24"/>
          <w:szCs w:val="24"/>
        </w:rPr>
        <w:t xml:space="preserve"> identity. Davis (2022) examines the significance of the Black Arts Movement in the Southern United States, which include</w:t>
      </w:r>
      <w:r w:rsidR="351E4FCC" w:rsidRPr="590772FC">
        <w:rPr>
          <w:rFonts w:ascii="Times New Roman" w:eastAsia="Times New Roman" w:hAnsi="Times New Roman" w:cs="Times New Roman"/>
          <w:sz w:val="24"/>
          <w:szCs w:val="24"/>
        </w:rPr>
        <w:t>s</w:t>
      </w:r>
      <w:r w:rsidRPr="590772FC">
        <w:rPr>
          <w:rFonts w:ascii="Times New Roman" w:eastAsia="Times New Roman" w:hAnsi="Times New Roman" w:cs="Times New Roman"/>
          <w:sz w:val="24"/>
          <w:szCs w:val="24"/>
        </w:rPr>
        <w:t xml:space="preserve"> Virginia. This movement empowered Black artists to challenge oppressive norms, advocate for civil rights, and promote cultural preservation. Despite facing immense obstacles, the Black Arts Movement provided a platform for </w:t>
      </w:r>
      <w:r w:rsidR="00871E0F" w:rsidRPr="590772FC">
        <w:rPr>
          <w:rFonts w:ascii="Times New Roman" w:eastAsia="Times New Roman" w:hAnsi="Times New Roman" w:cs="Times New Roman"/>
          <w:sz w:val="24"/>
          <w:szCs w:val="24"/>
        </w:rPr>
        <w:t>African American</w:t>
      </w:r>
      <w:r w:rsidRPr="590772FC">
        <w:rPr>
          <w:rFonts w:ascii="Times New Roman" w:eastAsia="Times New Roman" w:hAnsi="Times New Roman" w:cs="Times New Roman"/>
          <w:sz w:val="24"/>
          <w:szCs w:val="24"/>
        </w:rPr>
        <w:t xml:space="preserve"> artists in Virginia to express their creativity and advocate for social change. T</w:t>
      </w:r>
      <w:r w:rsidR="35A042AF" w:rsidRPr="590772FC">
        <w:rPr>
          <w:rFonts w:ascii="Times New Roman" w:eastAsia="Times New Roman" w:hAnsi="Times New Roman" w:cs="Times New Roman"/>
          <w:sz w:val="24"/>
          <w:szCs w:val="24"/>
        </w:rPr>
        <w:t>o</w:t>
      </w:r>
      <w:r w:rsidRPr="590772FC">
        <w:rPr>
          <w:rFonts w:ascii="Times New Roman" w:eastAsia="Times New Roman" w:hAnsi="Times New Roman" w:cs="Times New Roman"/>
          <w:sz w:val="24"/>
          <w:szCs w:val="24"/>
        </w:rPr>
        <w:t xml:space="preserve"> understand the significant role of Black arts in Virginia, we must understand the importance of Black arts organizations holistically. </w:t>
      </w:r>
    </w:p>
    <w:p w14:paraId="3DCDFC94" w14:textId="77777777" w:rsidR="00BC4A9A" w:rsidRDefault="00BC4A9A">
      <w:pPr>
        <w:rPr>
          <w:rFonts w:ascii="Times New Roman" w:eastAsia="Times New Roman" w:hAnsi="Times New Roman" w:cs="Times New Roman"/>
          <w:sz w:val="24"/>
          <w:szCs w:val="24"/>
        </w:rPr>
      </w:pPr>
    </w:p>
    <w:p w14:paraId="225F8CCA" w14:textId="77777777" w:rsidR="00BC4A9A" w:rsidRDefault="008A4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Cultural Preservation and Hubs </w:t>
      </w:r>
    </w:p>
    <w:p w14:paraId="184E263C" w14:textId="77777777" w:rsidR="004806ED" w:rsidRDefault="004806ED">
      <w:pPr>
        <w:rPr>
          <w:rFonts w:ascii="Times New Roman" w:eastAsia="Times New Roman" w:hAnsi="Times New Roman" w:cs="Times New Roman"/>
          <w:b/>
          <w:sz w:val="24"/>
          <w:szCs w:val="24"/>
        </w:rPr>
      </w:pPr>
    </w:p>
    <w:p w14:paraId="46A8DEC0" w14:textId="1E6EA1E1" w:rsidR="00BC4A9A" w:rsidRDefault="19C1ACB1">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Black arts organizations are vital in preserving the diverse cultural traditions and artistic expressions of the Black community. They serve as platforms for showcasing various art forms, including visual arts, literature, music, dance, and theater, which may not always </w:t>
      </w:r>
      <w:r w:rsidR="1E7FBBC0" w:rsidRPr="590772FC">
        <w:rPr>
          <w:rFonts w:ascii="Times New Roman" w:eastAsia="Times New Roman" w:hAnsi="Times New Roman" w:cs="Times New Roman"/>
          <w:sz w:val="24"/>
          <w:szCs w:val="24"/>
        </w:rPr>
        <w:t>provide</w:t>
      </w:r>
      <w:r w:rsidRPr="590772FC">
        <w:rPr>
          <w:rFonts w:ascii="Times New Roman" w:eastAsia="Times New Roman" w:hAnsi="Times New Roman" w:cs="Times New Roman"/>
          <w:sz w:val="24"/>
          <w:szCs w:val="24"/>
        </w:rPr>
        <w:t xml:space="preserve"> adequate representation </w:t>
      </w:r>
      <w:r w:rsidR="1E7FBBC0" w:rsidRPr="590772FC">
        <w:rPr>
          <w:rFonts w:ascii="Times New Roman" w:eastAsia="Times New Roman" w:hAnsi="Times New Roman" w:cs="Times New Roman"/>
          <w:sz w:val="24"/>
          <w:szCs w:val="24"/>
        </w:rPr>
        <w:t xml:space="preserve">of Black culture </w:t>
      </w:r>
      <w:r w:rsidRPr="590772FC">
        <w:rPr>
          <w:rFonts w:ascii="Times New Roman" w:eastAsia="Times New Roman" w:hAnsi="Times New Roman" w:cs="Times New Roman"/>
          <w:sz w:val="24"/>
          <w:szCs w:val="24"/>
        </w:rPr>
        <w:t xml:space="preserve">in mainstream cultural institutions (Karenga, 2016). </w:t>
      </w:r>
      <w:r w:rsidR="40CDAE8E" w:rsidRPr="590772FC">
        <w:rPr>
          <w:rFonts w:ascii="Times New Roman" w:eastAsia="Times New Roman" w:hAnsi="Times New Roman" w:cs="Times New Roman"/>
          <w:sz w:val="24"/>
          <w:szCs w:val="24"/>
        </w:rPr>
        <w:t>T</w:t>
      </w:r>
      <w:r w:rsidRPr="590772FC">
        <w:rPr>
          <w:rFonts w:ascii="Times New Roman" w:eastAsia="Times New Roman" w:hAnsi="Times New Roman" w:cs="Times New Roman"/>
          <w:sz w:val="24"/>
          <w:szCs w:val="24"/>
        </w:rPr>
        <w:t xml:space="preserve">hese organizations empower their communities by providing opportunities for creative expression and fostering a sense of cultural pride and identity. They often serve as cultural hubs where Black individuals can connect with their heritage, find solidarity, and develop a strong sense of belonging. Moreover, Black arts organizations have historically been at the forefront of social and political advocacy. Through their art, they have addressed issues of racial inequality, social justice, and civil rights, using their creative platforms to advocate for change and challenge oppressive systems (Neal, 1987). </w:t>
      </w:r>
    </w:p>
    <w:p w14:paraId="349D39E8" w14:textId="68D0A9AD" w:rsidR="590772FC" w:rsidRDefault="590772FC" w:rsidP="590772FC">
      <w:pPr>
        <w:rPr>
          <w:rFonts w:ascii="Times New Roman" w:eastAsia="Times New Roman" w:hAnsi="Times New Roman" w:cs="Times New Roman"/>
          <w:sz w:val="24"/>
          <w:szCs w:val="24"/>
        </w:rPr>
      </w:pPr>
    </w:p>
    <w:p w14:paraId="2D0640FE" w14:textId="1B784963" w:rsidR="1AFF6033" w:rsidRDefault="1AFF6033"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It is important to understand that while Black people have been in the </w:t>
      </w:r>
      <w:r w:rsidR="0D8915C4" w:rsidRPr="590772FC">
        <w:rPr>
          <w:rFonts w:ascii="Times New Roman" w:eastAsia="Times New Roman" w:hAnsi="Times New Roman" w:cs="Times New Roman"/>
          <w:sz w:val="24"/>
          <w:szCs w:val="24"/>
        </w:rPr>
        <w:t>United States</w:t>
      </w:r>
      <w:r w:rsidRPr="590772FC">
        <w:rPr>
          <w:rFonts w:ascii="Times New Roman" w:eastAsia="Times New Roman" w:hAnsi="Times New Roman" w:cs="Times New Roman"/>
          <w:sz w:val="24"/>
          <w:szCs w:val="24"/>
        </w:rPr>
        <w:t xml:space="preserve"> since 1619, the</w:t>
      </w:r>
      <w:r w:rsidR="4091AD9C" w:rsidRPr="590772FC">
        <w:rPr>
          <w:rFonts w:ascii="Times New Roman" w:eastAsia="Times New Roman" w:hAnsi="Times New Roman" w:cs="Times New Roman"/>
          <w:sz w:val="24"/>
          <w:szCs w:val="24"/>
        </w:rPr>
        <w:t>y have a history that stretches far beyond this period</w:t>
      </w:r>
      <w:r w:rsidR="2C57EC24" w:rsidRPr="590772FC">
        <w:rPr>
          <w:rFonts w:ascii="Times New Roman" w:eastAsia="Times New Roman" w:hAnsi="Times New Roman" w:cs="Times New Roman"/>
          <w:sz w:val="24"/>
          <w:szCs w:val="24"/>
        </w:rPr>
        <w:t>, and art has long been integral to African culture</w:t>
      </w:r>
      <w:r w:rsidR="466F54E2" w:rsidRPr="590772FC">
        <w:rPr>
          <w:rFonts w:ascii="Times New Roman" w:eastAsia="Times New Roman" w:hAnsi="Times New Roman" w:cs="Times New Roman"/>
          <w:sz w:val="24"/>
          <w:szCs w:val="24"/>
        </w:rPr>
        <w:t xml:space="preserve"> (Hall, 2019)</w:t>
      </w:r>
      <w:r w:rsidR="2C57EC24" w:rsidRPr="590772FC">
        <w:rPr>
          <w:rFonts w:ascii="Times New Roman" w:eastAsia="Times New Roman" w:hAnsi="Times New Roman" w:cs="Times New Roman"/>
          <w:sz w:val="24"/>
          <w:szCs w:val="24"/>
        </w:rPr>
        <w:t xml:space="preserve">. </w:t>
      </w:r>
      <w:r w:rsidR="4091AD9C" w:rsidRPr="590772FC">
        <w:rPr>
          <w:rFonts w:ascii="Times New Roman" w:eastAsia="Times New Roman" w:hAnsi="Times New Roman" w:cs="Times New Roman"/>
          <w:sz w:val="24"/>
          <w:szCs w:val="24"/>
        </w:rPr>
        <w:t xml:space="preserve">Music, dance, instruments, and other forms of art have </w:t>
      </w:r>
      <w:r w:rsidR="29B9F686" w:rsidRPr="590772FC">
        <w:rPr>
          <w:rFonts w:ascii="Times New Roman" w:eastAsia="Times New Roman" w:hAnsi="Times New Roman" w:cs="Times New Roman"/>
          <w:sz w:val="24"/>
          <w:szCs w:val="24"/>
        </w:rPr>
        <w:t xml:space="preserve">a rich history in Africa, and the preservation and continuation of these art forms are being carried out in Black art </w:t>
      </w:r>
      <w:r w:rsidR="41A24851" w:rsidRPr="590772FC">
        <w:rPr>
          <w:rFonts w:ascii="Times New Roman" w:eastAsia="Times New Roman" w:hAnsi="Times New Roman" w:cs="Times New Roman"/>
          <w:sz w:val="24"/>
          <w:szCs w:val="24"/>
        </w:rPr>
        <w:t xml:space="preserve">spaces today. </w:t>
      </w:r>
    </w:p>
    <w:p w14:paraId="57763C86" w14:textId="77777777" w:rsidR="00BC4A9A" w:rsidRDefault="00BC4A9A">
      <w:pPr>
        <w:rPr>
          <w:rFonts w:ascii="Times New Roman" w:eastAsia="Times New Roman" w:hAnsi="Times New Roman" w:cs="Times New Roman"/>
          <w:sz w:val="24"/>
          <w:szCs w:val="24"/>
        </w:rPr>
      </w:pPr>
    </w:p>
    <w:p w14:paraId="6DFCB32C" w14:textId="77777777" w:rsidR="00BC4A9A" w:rsidRDefault="008A4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Artistic Excellence and Community Connection</w:t>
      </w:r>
    </w:p>
    <w:p w14:paraId="4FAAA3EE" w14:textId="77777777" w:rsidR="004806ED" w:rsidRDefault="004806ED">
      <w:pPr>
        <w:rPr>
          <w:rFonts w:ascii="Times New Roman" w:eastAsia="Times New Roman" w:hAnsi="Times New Roman" w:cs="Times New Roman"/>
          <w:b/>
          <w:sz w:val="24"/>
          <w:szCs w:val="24"/>
        </w:rPr>
      </w:pPr>
    </w:p>
    <w:p w14:paraId="45DC5C5C" w14:textId="71CBA84D" w:rsidR="008A4F84" w:rsidRDefault="09521F1D"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Engaging marginalized communities and ensuring inclusivity in programming is a priority for Black arts organizations. </w:t>
      </w:r>
      <w:r w:rsidR="58B180AF" w:rsidRPr="590772FC">
        <w:rPr>
          <w:rFonts w:ascii="Times New Roman" w:eastAsia="Times New Roman" w:hAnsi="Times New Roman" w:cs="Times New Roman"/>
          <w:sz w:val="24"/>
          <w:szCs w:val="24"/>
        </w:rPr>
        <w:t>I</w:t>
      </w:r>
      <w:r w:rsidRPr="590772FC">
        <w:rPr>
          <w:rFonts w:ascii="Times New Roman" w:eastAsia="Times New Roman" w:hAnsi="Times New Roman" w:cs="Times New Roman"/>
          <w:sz w:val="24"/>
          <w:szCs w:val="24"/>
        </w:rPr>
        <w:t xml:space="preserve">t is important to note that Black arts </w:t>
      </w:r>
      <w:r w:rsidR="416F2FD3" w:rsidRPr="590772FC">
        <w:rPr>
          <w:rFonts w:ascii="Times New Roman" w:eastAsia="Times New Roman" w:hAnsi="Times New Roman" w:cs="Times New Roman"/>
          <w:sz w:val="24"/>
          <w:szCs w:val="24"/>
        </w:rPr>
        <w:t>organizations are</w:t>
      </w:r>
      <w:r w:rsidRPr="590772FC">
        <w:rPr>
          <w:rFonts w:ascii="Times New Roman" w:eastAsia="Times New Roman" w:hAnsi="Times New Roman" w:cs="Times New Roman"/>
          <w:sz w:val="24"/>
          <w:szCs w:val="24"/>
        </w:rPr>
        <w:t xml:space="preserve"> not just good for Black people, they contribute to a more diverse and inclusive cultural landscape in America</w:t>
      </w:r>
      <w:r w:rsidR="571D9DA7" w:rsidRPr="590772FC">
        <w:rPr>
          <w:rFonts w:ascii="Times New Roman" w:eastAsia="Times New Roman" w:hAnsi="Times New Roman" w:cs="Times New Roman"/>
          <w:sz w:val="24"/>
          <w:szCs w:val="24"/>
        </w:rPr>
        <w:t xml:space="preserve"> as a whole</w:t>
      </w:r>
      <w:r w:rsidRPr="590772FC">
        <w:rPr>
          <w:rFonts w:ascii="Times New Roman" w:eastAsia="Times New Roman" w:hAnsi="Times New Roman" w:cs="Times New Roman"/>
          <w:sz w:val="24"/>
          <w:szCs w:val="24"/>
        </w:rPr>
        <w:t xml:space="preserve">. By showcasing the talents and perspectives of Black artists, they challenge cultural </w:t>
      </w:r>
      <w:r w:rsidRPr="590772FC">
        <w:rPr>
          <w:rFonts w:ascii="Times New Roman" w:eastAsia="Times New Roman" w:hAnsi="Times New Roman" w:cs="Times New Roman"/>
          <w:sz w:val="24"/>
          <w:szCs w:val="24"/>
        </w:rPr>
        <w:lastRenderedPageBreak/>
        <w:t xml:space="preserve">stereotypes and encourage audiences to embrace a broader understanding of artistic excellence (Davis, 2022). They </w:t>
      </w:r>
      <w:r w:rsidR="5BF2693B" w:rsidRPr="590772FC">
        <w:rPr>
          <w:rFonts w:ascii="Times New Roman" w:eastAsia="Times New Roman" w:hAnsi="Times New Roman" w:cs="Times New Roman"/>
          <w:sz w:val="24"/>
          <w:szCs w:val="24"/>
        </w:rPr>
        <w:t xml:space="preserve">also </w:t>
      </w:r>
      <w:r w:rsidRPr="590772FC">
        <w:rPr>
          <w:rFonts w:ascii="Times New Roman" w:eastAsia="Times New Roman" w:hAnsi="Times New Roman" w:cs="Times New Roman"/>
          <w:sz w:val="24"/>
          <w:szCs w:val="24"/>
        </w:rPr>
        <w:t xml:space="preserve">challenge notions that only </w:t>
      </w:r>
      <w:r w:rsidR="416F2FD3" w:rsidRPr="590772FC">
        <w:rPr>
          <w:rFonts w:ascii="Times New Roman" w:eastAsia="Times New Roman" w:hAnsi="Times New Roman" w:cs="Times New Roman"/>
          <w:sz w:val="24"/>
          <w:szCs w:val="24"/>
        </w:rPr>
        <w:t>Eurocentric</w:t>
      </w:r>
      <w:r w:rsidRPr="590772FC">
        <w:rPr>
          <w:rFonts w:ascii="Times New Roman" w:eastAsia="Times New Roman" w:hAnsi="Times New Roman" w:cs="Times New Roman"/>
          <w:sz w:val="24"/>
          <w:szCs w:val="24"/>
        </w:rPr>
        <w:t xml:space="preserve"> art forms are of high quality. Black arts organizations foster networks and partnerships among artists, activists, and community members, creating a sense of solidarity and mutual support. These collaborations strengthen the community's capacity to address social and cultural challenges collectively. </w:t>
      </w:r>
    </w:p>
    <w:p w14:paraId="084CCBCB" w14:textId="751BAB66" w:rsidR="008A4F84" w:rsidRDefault="008A4F84" w:rsidP="590772FC">
      <w:pPr>
        <w:rPr>
          <w:rFonts w:ascii="Times New Roman" w:eastAsia="Times New Roman" w:hAnsi="Times New Roman" w:cs="Times New Roman"/>
          <w:sz w:val="24"/>
          <w:szCs w:val="24"/>
        </w:rPr>
      </w:pPr>
    </w:p>
    <w:p w14:paraId="445CFD5F" w14:textId="12AACC9D" w:rsidR="008A4F84" w:rsidRDefault="19C1ACB1" w:rsidP="0F1BC9D6">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Akiva, Hecht, and Osai (2021) found that Black arts education practitioners “value arts quality, equitable access, community embeddedness, and Black arts &amp; cultural preservation” (p. 20). Th</w:t>
      </w:r>
      <w:r w:rsidR="2E608EDE" w:rsidRPr="590772FC">
        <w:rPr>
          <w:rFonts w:ascii="Times New Roman" w:eastAsia="Times New Roman" w:hAnsi="Times New Roman" w:cs="Times New Roman"/>
          <w:sz w:val="24"/>
          <w:szCs w:val="24"/>
        </w:rPr>
        <w:t>e</w:t>
      </w:r>
      <w:r w:rsidRPr="590772FC">
        <w:rPr>
          <w:rFonts w:ascii="Times New Roman" w:eastAsia="Times New Roman" w:hAnsi="Times New Roman" w:cs="Times New Roman"/>
          <w:sz w:val="24"/>
          <w:szCs w:val="24"/>
        </w:rPr>
        <w:t xml:space="preserve"> centering of community and preserving Black culture and arts is imperative, particularly when the societal backdrop is one of racism</w:t>
      </w:r>
      <w:r w:rsidR="1E7FBBC0" w:rsidRPr="590772FC">
        <w:rPr>
          <w:rFonts w:ascii="Times New Roman" w:eastAsia="Times New Roman" w:hAnsi="Times New Roman" w:cs="Times New Roman"/>
          <w:sz w:val="24"/>
          <w:szCs w:val="24"/>
        </w:rPr>
        <w:t xml:space="preserve"> and </w:t>
      </w:r>
      <w:r w:rsidRPr="590772FC">
        <w:rPr>
          <w:rFonts w:ascii="Times New Roman" w:eastAsia="Times New Roman" w:hAnsi="Times New Roman" w:cs="Times New Roman"/>
          <w:sz w:val="24"/>
          <w:szCs w:val="24"/>
        </w:rPr>
        <w:t xml:space="preserve">oppression. </w:t>
      </w:r>
    </w:p>
    <w:p w14:paraId="1EB936CA" w14:textId="4898451A" w:rsidR="0F1BC9D6" w:rsidRDefault="0F1BC9D6" w:rsidP="0F1BC9D6">
      <w:pPr>
        <w:rPr>
          <w:rFonts w:ascii="Times New Roman" w:eastAsia="Times New Roman" w:hAnsi="Times New Roman" w:cs="Times New Roman"/>
          <w:b/>
          <w:bCs/>
          <w:sz w:val="24"/>
          <w:szCs w:val="24"/>
        </w:rPr>
      </w:pPr>
    </w:p>
    <w:p w14:paraId="1D8EB14E" w14:textId="77777777" w:rsidR="00BC4A9A" w:rsidRDefault="008A4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Funding and Financial Sustainability</w:t>
      </w:r>
    </w:p>
    <w:p w14:paraId="574D405B" w14:textId="77777777" w:rsidR="004806ED" w:rsidRDefault="004806ED">
      <w:pPr>
        <w:rPr>
          <w:rFonts w:ascii="Times New Roman" w:eastAsia="Times New Roman" w:hAnsi="Times New Roman" w:cs="Times New Roman"/>
          <w:b/>
          <w:sz w:val="24"/>
          <w:szCs w:val="24"/>
        </w:rPr>
      </w:pPr>
    </w:p>
    <w:p w14:paraId="0634C01A" w14:textId="7E266EE1" w:rsidR="00BC4A9A" w:rsidRDefault="19C1ACB1">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Black arts organizations often struggle to secure adequate funding and financial support, leading to limited resources for staff, programs, and infrastructure development. This challenge is exacerbated by disparities in access to grants, sponsorships, and philanthropic support compared to mainstream</w:t>
      </w:r>
      <w:r w:rsidR="1B14DD7A" w:rsidRPr="590772FC">
        <w:rPr>
          <w:rFonts w:ascii="Times New Roman" w:eastAsia="Times New Roman" w:hAnsi="Times New Roman" w:cs="Times New Roman"/>
          <w:sz w:val="24"/>
          <w:szCs w:val="24"/>
        </w:rPr>
        <w:t xml:space="preserve"> (white-led)</w:t>
      </w:r>
      <w:r w:rsidRPr="590772FC">
        <w:rPr>
          <w:rFonts w:ascii="Times New Roman" w:eastAsia="Times New Roman" w:hAnsi="Times New Roman" w:cs="Times New Roman"/>
          <w:sz w:val="24"/>
          <w:szCs w:val="24"/>
        </w:rPr>
        <w:t xml:space="preserve"> arts organizations (Williams &amp; Moore</w:t>
      </w:r>
      <w:r w:rsidR="1E7FBBC0" w:rsidRPr="590772FC">
        <w:rPr>
          <w:rFonts w:ascii="Times New Roman" w:eastAsia="Times New Roman" w:hAnsi="Times New Roman" w:cs="Times New Roman"/>
          <w:sz w:val="24"/>
          <w:szCs w:val="24"/>
        </w:rPr>
        <w:t>,</w:t>
      </w:r>
      <w:r w:rsidRPr="590772FC">
        <w:rPr>
          <w:rFonts w:ascii="Times New Roman" w:eastAsia="Times New Roman" w:hAnsi="Times New Roman" w:cs="Times New Roman"/>
          <w:sz w:val="24"/>
          <w:szCs w:val="24"/>
        </w:rPr>
        <w:t xml:space="preserve"> 2019).</w:t>
      </w:r>
    </w:p>
    <w:p w14:paraId="30BA52DA" w14:textId="77777777" w:rsidR="00BC4A9A" w:rsidRDefault="00BC4A9A">
      <w:pPr>
        <w:rPr>
          <w:rFonts w:ascii="Times New Roman" w:eastAsia="Times New Roman" w:hAnsi="Times New Roman" w:cs="Times New Roman"/>
          <w:sz w:val="24"/>
          <w:szCs w:val="24"/>
        </w:rPr>
      </w:pPr>
    </w:p>
    <w:p w14:paraId="770951E1" w14:textId="77777777"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 arts organizations also contribute to economic empowerment by creating employment opportunities for Black artists, arts administrators, and other professionals within the arts industry. These organizations often serve as anchors in their communities, stimulating local economies through arts-related events and activities (Karenga, 2016). </w:t>
      </w:r>
    </w:p>
    <w:p w14:paraId="3B971907" w14:textId="77777777" w:rsidR="00BC4A9A" w:rsidRDefault="00BC4A9A">
      <w:pPr>
        <w:rPr>
          <w:rFonts w:ascii="Times New Roman" w:eastAsia="Times New Roman" w:hAnsi="Times New Roman" w:cs="Times New Roman"/>
          <w:sz w:val="24"/>
          <w:szCs w:val="24"/>
        </w:rPr>
      </w:pPr>
    </w:p>
    <w:p w14:paraId="2EA7F7C9" w14:textId="77777777"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sz w:val="24"/>
          <w:szCs w:val="24"/>
        </w:rPr>
        <w:t>Limited representation and visibility within the broader arts community hamper Black arts organizations' ability to attract audiences, patrons, and collaborators. The lack of diverse perspectives in the arts sector affects their ability to reach a wider audience and gain recognition (The Wallace Foundation, 2018). Furthermore, Black arts organizations face racial bias and discrimination when seeking partnerships, funding, or opportunities, negatively impacting their organizational climate and staff morale. These experiences create stress within the organization and hinder growth (National Endowment for the Arts, 2018).</w:t>
      </w:r>
    </w:p>
    <w:p w14:paraId="7CD9B67A" w14:textId="77777777" w:rsidR="00BC4A9A" w:rsidRDefault="00BC4A9A">
      <w:pPr>
        <w:rPr>
          <w:rFonts w:ascii="Times New Roman" w:eastAsia="Times New Roman" w:hAnsi="Times New Roman" w:cs="Times New Roman"/>
          <w:sz w:val="24"/>
          <w:szCs w:val="24"/>
        </w:rPr>
      </w:pPr>
    </w:p>
    <w:p w14:paraId="473A6C11" w14:textId="77777777" w:rsidR="00BC4A9A" w:rsidRDefault="008A4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Critical Race Theory &amp; Black Arts</w:t>
      </w:r>
    </w:p>
    <w:p w14:paraId="35517E69" w14:textId="77777777" w:rsidR="004806ED" w:rsidRDefault="004806ED">
      <w:pPr>
        <w:rPr>
          <w:rFonts w:ascii="Times New Roman" w:eastAsia="Times New Roman" w:hAnsi="Times New Roman" w:cs="Times New Roman"/>
          <w:b/>
          <w:sz w:val="24"/>
          <w:szCs w:val="24"/>
        </w:rPr>
      </w:pPr>
    </w:p>
    <w:p w14:paraId="2750AADC" w14:textId="45FC8903" w:rsidR="00BC4A9A" w:rsidRDefault="1B9D1138">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Critical Race Theory</w:t>
      </w:r>
      <w:r w:rsidR="74643F1A" w:rsidRPr="2B7EB52A">
        <w:rPr>
          <w:rFonts w:ascii="Times New Roman" w:eastAsia="Times New Roman" w:hAnsi="Times New Roman" w:cs="Times New Roman"/>
          <w:sz w:val="24"/>
          <w:szCs w:val="24"/>
        </w:rPr>
        <w:t xml:space="preserve"> (CRT)</w:t>
      </w:r>
      <w:r w:rsidRPr="2B7EB52A">
        <w:rPr>
          <w:rFonts w:ascii="Times New Roman" w:eastAsia="Times New Roman" w:hAnsi="Times New Roman" w:cs="Times New Roman"/>
          <w:sz w:val="24"/>
          <w:szCs w:val="24"/>
        </w:rPr>
        <w:t xml:space="preserve"> calls for full acceptance of and grappling with the impact of race in our society (Delgado, Harris, &amp; Stefancic, 2023). </w:t>
      </w:r>
      <w:r w:rsidR="4505EFD5" w:rsidRPr="2B7EB52A">
        <w:rPr>
          <w:rFonts w:ascii="Times New Roman" w:eastAsia="Times New Roman" w:hAnsi="Times New Roman" w:cs="Times New Roman"/>
          <w:sz w:val="24"/>
          <w:szCs w:val="24"/>
        </w:rPr>
        <w:t xml:space="preserve">As Yosso (2005, p. 69) </w:t>
      </w:r>
      <w:r w:rsidR="00871E0F" w:rsidRPr="2B7EB52A">
        <w:rPr>
          <w:rFonts w:ascii="Times New Roman" w:eastAsia="Times New Roman" w:hAnsi="Times New Roman" w:cs="Times New Roman"/>
          <w:sz w:val="24"/>
          <w:szCs w:val="24"/>
        </w:rPr>
        <w:t>emphasizes</w:t>
      </w:r>
      <w:r w:rsidR="4505EFD5"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“CRT shifts the research lens away from a deficit view of Communities of Color as places full of cultural poverty disadvantages, and instead focuses on and learns from the array of cultural knowledge, skills, abilities and contacts possessed by socially marginalized groups that often go unrecognized and unacknowledged.</w:t>
      </w:r>
      <w:r w:rsidR="7FFF9684"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This lens is precisely the work that Black arts organizations do </w:t>
      </w:r>
      <w:r w:rsidR="15C90F2C" w:rsidRPr="2B7EB52A">
        <w:rPr>
          <w:rFonts w:ascii="Times New Roman" w:eastAsia="Times New Roman" w:hAnsi="Times New Roman" w:cs="Times New Roman"/>
          <w:sz w:val="24"/>
          <w:szCs w:val="24"/>
        </w:rPr>
        <w:t>daily</w:t>
      </w:r>
      <w:r w:rsidRPr="2B7EB52A">
        <w:rPr>
          <w:rFonts w:ascii="Times New Roman" w:eastAsia="Times New Roman" w:hAnsi="Times New Roman" w:cs="Times New Roman"/>
          <w:sz w:val="24"/>
          <w:szCs w:val="24"/>
        </w:rPr>
        <w:t>. They center the lived experiences of Black individuals</w:t>
      </w:r>
      <w:r w:rsidR="14B1D838"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 xml:space="preserve">celebrate the cultural fabric and </w:t>
      </w:r>
      <w:r w:rsidRPr="2B7EB52A">
        <w:rPr>
          <w:rFonts w:ascii="Times New Roman" w:eastAsia="Times New Roman" w:hAnsi="Times New Roman" w:cs="Times New Roman"/>
          <w:sz w:val="24"/>
          <w:szCs w:val="24"/>
        </w:rPr>
        <w:lastRenderedPageBreak/>
        <w:t xml:space="preserve">landscape of Black </w:t>
      </w:r>
      <w:r w:rsidR="1561B301" w:rsidRPr="2B7EB52A">
        <w:rPr>
          <w:rFonts w:ascii="Times New Roman" w:eastAsia="Times New Roman" w:hAnsi="Times New Roman" w:cs="Times New Roman"/>
          <w:sz w:val="24"/>
          <w:szCs w:val="24"/>
        </w:rPr>
        <w:t>communities and</w:t>
      </w:r>
      <w:r w:rsidRPr="2B7EB52A">
        <w:rPr>
          <w:rFonts w:ascii="Times New Roman" w:eastAsia="Times New Roman" w:hAnsi="Times New Roman" w:cs="Times New Roman"/>
          <w:sz w:val="24"/>
          <w:szCs w:val="24"/>
        </w:rPr>
        <w:t xml:space="preserve"> view them as assets to be appreciated rather than deficits to be disparaged.</w:t>
      </w:r>
      <w:r w:rsidR="48418252" w:rsidRPr="2B7EB52A">
        <w:rPr>
          <w:rFonts w:ascii="Times New Roman" w:eastAsia="Times New Roman" w:hAnsi="Times New Roman" w:cs="Times New Roman"/>
          <w:sz w:val="24"/>
          <w:szCs w:val="24"/>
        </w:rPr>
        <w:t xml:space="preserve"> </w:t>
      </w:r>
    </w:p>
    <w:p w14:paraId="5CB775DD" w14:textId="77777777" w:rsidR="00BC4A9A" w:rsidRDefault="00BC4A9A">
      <w:pPr>
        <w:rPr>
          <w:rFonts w:ascii="Times New Roman" w:eastAsia="Times New Roman" w:hAnsi="Times New Roman" w:cs="Times New Roman"/>
          <w:sz w:val="24"/>
          <w:szCs w:val="24"/>
        </w:rPr>
      </w:pPr>
    </w:p>
    <w:p w14:paraId="0531851E" w14:textId="77777777" w:rsidR="00BC4A9A" w:rsidRDefault="008A4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Staff Wellness</w:t>
      </w:r>
    </w:p>
    <w:p w14:paraId="397E5DB2" w14:textId="77777777" w:rsidR="004806ED" w:rsidRDefault="004806ED">
      <w:pPr>
        <w:rPr>
          <w:rFonts w:ascii="Times New Roman" w:eastAsia="Times New Roman" w:hAnsi="Times New Roman" w:cs="Times New Roman"/>
          <w:sz w:val="24"/>
          <w:szCs w:val="24"/>
        </w:rPr>
      </w:pPr>
    </w:p>
    <w:p w14:paraId="57CC7D9B" w14:textId="6646E1B6" w:rsidR="00BC4A9A" w:rsidRDefault="3225F8B4">
      <w:pPr>
        <w:rPr>
          <w:color w:val="333333"/>
          <w:sz w:val="21"/>
          <w:szCs w:val="21"/>
          <w:shd w:val="clear" w:color="auto" w:fill="FFE28B"/>
        </w:rPr>
      </w:pPr>
      <w:r w:rsidRPr="703DB48F">
        <w:rPr>
          <w:rFonts w:ascii="Times New Roman" w:eastAsia="Times New Roman" w:hAnsi="Times New Roman" w:cs="Times New Roman"/>
          <w:sz w:val="24"/>
          <w:szCs w:val="24"/>
        </w:rPr>
        <w:t xml:space="preserve">Black organizations are leading the way with </w:t>
      </w:r>
      <w:r w:rsidR="62720041" w:rsidRPr="703DB48F">
        <w:rPr>
          <w:rFonts w:ascii="Times New Roman" w:eastAsia="Times New Roman" w:hAnsi="Times New Roman" w:cs="Times New Roman"/>
          <w:sz w:val="24"/>
          <w:szCs w:val="24"/>
        </w:rPr>
        <w:t>regard</w:t>
      </w:r>
      <w:r w:rsidRPr="703DB48F">
        <w:rPr>
          <w:rFonts w:ascii="Times New Roman" w:eastAsia="Times New Roman" w:hAnsi="Times New Roman" w:cs="Times New Roman"/>
          <w:sz w:val="24"/>
          <w:szCs w:val="24"/>
        </w:rPr>
        <w:t xml:space="preserve"> to staff mental </w:t>
      </w:r>
      <w:r w:rsidR="62720041" w:rsidRPr="703DB48F">
        <w:rPr>
          <w:rFonts w:ascii="Times New Roman" w:eastAsia="Times New Roman" w:hAnsi="Times New Roman" w:cs="Times New Roman"/>
          <w:sz w:val="24"/>
          <w:szCs w:val="24"/>
        </w:rPr>
        <w:t>health and</w:t>
      </w:r>
      <w:r w:rsidRPr="703DB48F">
        <w:rPr>
          <w:rFonts w:ascii="Times New Roman" w:eastAsia="Times New Roman" w:hAnsi="Times New Roman" w:cs="Times New Roman"/>
          <w:sz w:val="24"/>
          <w:szCs w:val="24"/>
        </w:rPr>
        <w:t xml:space="preserve"> setting the standard for care in the workplace (Blanding, 2023). Blanding writes that Black-led organizational practices often align with key mental health themes, such as protection from harm and fostering a sense of belonging. This foundational work in establishing a positive workplace culture aligns with Black arts organizations’ interest in fostering a safe haven for Black individuals to create, explore, and connect. </w:t>
      </w:r>
    </w:p>
    <w:p w14:paraId="5AFB7581" w14:textId="77777777" w:rsidR="00BC4A9A" w:rsidRDefault="00BC4A9A">
      <w:pPr>
        <w:rPr>
          <w:rFonts w:ascii="Times New Roman" w:eastAsia="Times New Roman" w:hAnsi="Times New Roman" w:cs="Times New Roman"/>
          <w:sz w:val="24"/>
          <w:szCs w:val="24"/>
        </w:rPr>
      </w:pPr>
    </w:p>
    <w:p w14:paraId="7BD7B9AA" w14:textId="5C5FC7A5" w:rsidR="00BC4A9A" w:rsidRDefault="19C1ACB1">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However, the underrepresentation of Black leaders in the arts sector poses a significant challenge for Black arts organizations. Limited opportunities for leadership development and succession planning impede their ability to build sustainable leadership pipelines (WolfBrown, 2020). </w:t>
      </w:r>
      <w:r w:rsidR="2D07BFB7" w:rsidRPr="590772FC">
        <w:rPr>
          <w:rFonts w:ascii="Times New Roman" w:eastAsia="Times New Roman" w:hAnsi="Times New Roman" w:cs="Times New Roman"/>
          <w:sz w:val="24"/>
          <w:szCs w:val="24"/>
        </w:rPr>
        <w:t>T</w:t>
      </w:r>
      <w:r w:rsidRPr="590772FC">
        <w:rPr>
          <w:rFonts w:ascii="Times New Roman" w:eastAsia="Times New Roman" w:hAnsi="Times New Roman" w:cs="Times New Roman"/>
          <w:sz w:val="24"/>
          <w:szCs w:val="24"/>
        </w:rPr>
        <w:t xml:space="preserve">here is also a significant challenge to maintaining these high levels of staff wellness, as these organizations often struggle to build sustainable staff structures given the high volume of work they maintain </w:t>
      </w:r>
      <w:r w:rsidR="1E7FBBC0" w:rsidRPr="590772FC">
        <w:rPr>
          <w:rFonts w:ascii="Times New Roman" w:eastAsia="Times New Roman" w:hAnsi="Times New Roman" w:cs="Times New Roman"/>
          <w:sz w:val="24"/>
          <w:szCs w:val="24"/>
        </w:rPr>
        <w:t>daily</w:t>
      </w:r>
      <w:r w:rsidRPr="590772FC">
        <w:rPr>
          <w:rFonts w:ascii="Times New Roman" w:eastAsia="Times New Roman" w:hAnsi="Times New Roman" w:cs="Times New Roman"/>
          <w:sz w:val="24"/>
          <w:szCs w:val="24"/>
        </w:rPr>
        <w:t xml:space="preserve">. </w:t>
      </w:r>
    </w:p>
    <w:p w14:paraId="1DFAACDD" w14:textId="77777777" w:rsidR="00BC4A9A" w:rsidRDefault="00BC4A9A">
      <w:pPr>
        <w:rPr>
          <w:rFonts w:ascii="Times New Roman" w:eastAsia="Times New Roman" w:hAnsi="Times New Roman" w:cs="Times New Roman"/>
          <w:sz w:val="24"/>
          <w:szCs w:val="24"/>
        </w:rPr>
      </w:pPr>
    </w:p>
    <w:p w14:paraId="34C668BC" w14:textId="77777777" w:rsidR="00BC4A9A" w:rsidRDefault="008A4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Opportunities for Future Research </w:t>
      </w:r>
    </w:p>
    <w:p w14:paraId="291D2F94" w14:textId="77777777" w:rsidR="004806ED" w:rsidRDefault="004806ED">
      <w:pPr>
        <w:rPr>
          <w:rFonts w:ascii="Times New Roman" w:eastAsia="Times New Roman" w:hAnsi="Times New Roman" w:cs="Times New Roman"/>
          <w:b/>
          <w:sz w:val="24"/>
          <w:szCs w:val="24"/>
        </w:rPr>
      </w:pPr>
    </w:p>
    <w:p w14:paraId="13727A9F" w14:textId="211C7EA6" w:rsidR="00BC4A9A" w:rsidRDefault="2BC93AD5">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Current literature (Knuckles, 2021) suggests that philanthropic and funding practices must shift to be more inclusive of and </w:t>
      </w:r>
      <w:r w:rsidR="2A9C4FDE" w:rsidRPr="2B7EB52A">
        <w:rPr>
          <w:rFonts w:ascii="Times New Roman" w:eastAsia="Times New Roman" w:hAnsi="Times New Roman" w:cs="Times New Roman"/>
          <w:sz w:val="24"/>
          <w:szCs w:val="24"/>
        </w:rPr>
        <w:t xml:space="preserve">able to center on </w:t>
      </w:r>
      <w:r w:rsidRPr="2B7EB52A">
        <w:rPr>
          <w:rFonts w:ascii="Times New Roman" w:eastAsia="Times New Roman" w:hAnsi="Times New Roman" w:cs="Times New Roman"/>
          <w:sz w:val="24"/>
          <w:szCs w:val="24"/>
        </w:rPr>
        <w:t>Black organizations</w:t>
      </w:r>
      <w:r w:rsidR="023B2167" w:rsidRPr="2B7EB52A">
        <w:rPr>
          <w:rFonts w:ascii="Times New Roman" w:eastAsia="Times New Roman" w:hAnsi="Times New Roman" w:cs="Times New Roman"/>
          <w:sz w:val="24"/>
          <w:szCs w:val="24"/>
        </w:rPr>
        <w:t>, yet</w:t>
      </w:r>
      <w:r w:rsidRPr="2B7EB52A">
        <w:rPr>
          <w:rFonts w:ascii="Times New Roman" w:eastAsia="Times New Roman" w:hAnsi="Times New Roman" w:cs="Times New Roman"/>
          <w:sz w:val="24"/>
          <w:szCs w:val="24"/>
        </w:rPr>
        <w:t xml:space="preserve"> there is a gap in the literature with relation to how Black arts organizations </w:t>
      </w:r>
      <w:r w:rsidR="2BA2ADCD" w:rsidRPr="2B7EB52A">
        <w:rPr>
          <w:rFonts w:ascii="Times New Roman" w:eastAsia="Times New Roman" w:hAnsi="Times New Roman" w:cs="Times New Roman"/>
          <w:sz w:val="24"/>
          <w:szCs w:val="24"/>
        </w:rPr>
        <w:t>can</w:t>
      </w:r>
      <w:r w:rsidRPr="2B7EB52A">
        <w:rPr>
          <w:rFonts w:ascii="Times New Roman" w:eastAsia="Times New Roman" w:hAnsi="Times New Roman" w:cs="Times New Roman"/>
          <w:sz w:val="24"/>
          <w:szCs w:val="24"/>
        </w:rPr>
        <w:t xml:space="preserve"> understand their organizational wellness. By documenting the organizational practices, health, and </w:t>
      </w:r>
      <w:r w:rsidR="266118C9" w:rsidRPr="2B7EB52A">
        <w:rPr>
          <w:rFonts w:ascii="Times New Roman" w:eastAsia="Times New Roman" w:hAnsi="Times New Roman" w:cs="Times New Roman"/>
          <w:sz w:val="24"/>
          <w:szCs w:val="24"/>
        </w:rPr>
        <w:t>well-being</w:t>
      </w:r>
      <w:r w:rsidRPr="2B7EB52A">
        <w:rPr>
          <w:rFonts w:ascii="Times New Roman" w:eastAsia="Times New Roman" w:hAnsi="Times New Roman" w:cs="Times New Roman"/>
          <w:sz w:val="24"/>
          <w:szCs w:val="24"/>
        </w:rPr>
        <w:t xml:space="preserve"> of these organizations, we hope to provide organizations with language they can present both internally and </w:t>
      </w:r>
      <w:r w:rsidR="266118C9" w:rsidRPr="2B7EB52A">
        <w:rPr>
          <w:rFonts w:ascii="Times New Roman" w:eastAsia="Times New Roman" w:hAnsi="Times New Roman" w:cs="Times New Roman"/>
          <w:sz w:val="24"/>
          <w:szCs w:val="24"/>
        </w:rPr>
        <w:t>externally to</w:t>
      </w:r>
      <w:r w:rsidRPr="2B7EB52A">
        <w:rPr>
          <w:rFonts w:ascii="Times New Roman" w:eastAsia="Times New Roman" w:hAnsi="Times New Roman" w:cs="Times New Roman"/>
          <w:sz w:val="24"/>
          <w:szCs w:val="24"/>
        </w:rPr>
        <w:t xml:space="preserve"> understand, document, and evaluate their organizational </w:t>
      </w:r>
      <w:r w:rsidR="266118C9" w:rsidRPr="2B7EB52A">
        <w:rPr>
          <w:rFonts w:ascii="Times New Roman" w:eastAsia="Times New Roman" w:hAnsi="Times New Roman" w:cs="Times New Roman"/>
          <w:sz w:val="24"/>
          <w:szCs w:val="24"/>
        </w:rPr>
        <w:t>well-being</w:t>
      </w:r>
      <w:r w:rsidR="023B2167" w:rsidRPr="2B7EB52A">
        <w:rPr>
          <w:rFonts w:ascii="Times New Roman" w:eastAsia="Times New Roman" w:hAnsi="Times New Roman" w:cs="Times New Roman"/>
          <w:sz w:val="24"/>
          <w:szCs w:val="24"/>
        </w:rPr>
        <w:t xml:space="preserve">, and inevitably receive increased funding. </w:t>
      </w:r>
      <w:r w:rsidR="5811D00E" w:rsidRPr="2B7EB52A">
        <w:rPr>
          <w:rFonts w:ascii="Times New Roman" w:eastAsia="Times New Roman" w:hAnsi="Times New Roman" w:cs="Times New Roman"/>
          <w:sz w:val="24"/>
          <w:szCs w:val="24"/>
        </w:rPr>
        <w:t xml:space="preserve">We encourage further research in this area. </w:t>
      </w:r>
    </w:p>
    <w:p w14:paraId="549FC88B" w14:textId="0CB2C1AE" w:rsidR="0F1BC9D6" w:rsidRDefault="0F1BC9D6" w:rsidP="0F1BC9D6">
      <w:pPr>
        <w:jc w:val="center"/>
        <w:rPr>
          <w:rFonts w:ascii="Times New Roman" w:eastAsia="Times New Roman" w:hAnsi="Times New Roman" w:cs="Times New Roman"/>
          <w:b/>
          <w:bCs/>
          <w:sz w:val="24"/>
          <w:szCs w:val="24"/>
        </w:rPr>
      </w:pPr>
    </w:p>
    <w:p w14:paraId="29D6E168" w14:textId="77777777" w:rsidR="00BC4A9A" w:rsidRDefault="008A4F84" w:rsidP="001C5CEB">
      <w:pPr>
        <w:rPr>
          <w:rFonts w:ascii="Times New Roman" w:eastAsia="Times New Roman" w:hAnsi="Times New Roman" w:cs="Times New Roman"/>
          <w:b/>
          <w:bCs/>
          <w:sz w:val="24"/>
          <w:szCs w:val="24"/>
        </w:rPr>
      </w:pPr>
      <w:r w:rsidRPr="0F1BC9D6">
        <w:rPr>
          <w:rFonts w:ascii="Times New Roman" w:eastAsia="Times New Roman" w:hAnsi="Times New Roman" w:cs="Times New Roman"/>
          <w:b/>
          <w:bCs/>
          <w:sz w:val="24"/>
          <w:szCs w:val="24"/>
        </w:rPr>
        <w:t>Conclusion</w:t>
      </w:r>
    </w:p>
    <w:p w14:paraId="0BE474AE" w14:textId="4BC6CE21" w:rsidR="0F1BC9D6" w:rsidRDefault="0F1BC9D6" w:rsidP="0F1BC9D6">
      <w:pPr>
        <w:jc w:val="center"/>
        <w:rPr>
          <w:rFonts w:ascii="Times New Roman" w:eastAsia="Times New Roman" w:hAnsi="Times New Roman" w:cs="Times New Roman"/>
          <w:b/>
          <w:bCs/>
          <w:sz w:val="24"/>
          <w:szCs w:val="24"/>
        </w:rPr>
      </w:pPr>
    </w:p>
    <w:p w14:paraId="33921CBD" w14:textId="125004FF" w:rsidR="00BC4A9A" w:rsidRDefault="3225F8B4">
      <w:pPr>
        <w:rPr>
          <w:rFonts w:ascii="Times New Roman" w:eastAsia="Times New Roman" w:hAnsi="Times New Roman" w:cs="Times New Roman"/>
          <w:sz w:val="24"/>
          <w:szCs w:val="24"/>
        </w:rPr>
      </w:pPr>
      <w:r w:rsidRPr="703DB48F">
        <w:rPr>
          <w:rFonts w:ascii="Times New Roman" w:eastAsia="Times New Roman" w:hAnsi="Times New Roman" w:cs="Times New Roman"/>
          <w:sz w:val="24"/>
          <w:szCs w:val="24"/>
        </w:rPr>
        <w:t>Given Virginia’s racist history, the impact of Black arts organizations on fostering community connection, protection, and celebration is felt even more deeply. By providing access to artistic opportunities and a platform for self-expression, cultural empowerment, and community cohesion, these organizations leave a lasting impact on the next generation of artists, leaders, and activists. Addressing the challenges faced by Black arts organizations is essential for creating a more equitable and vibrant arts landscape. Strategies such as increasing funding opportunities, enhancing connection to their communities, and fostering a workplace culture of wellness can contribute to enhancing the organizational health and impact of Black arts organizations.</w:t>
      </w:r>
    </w:p>
    <w:p w14:paraId="07653CDB" w14:textId="77777777" w:rsidR="00BC4A9A" w:rsidRDefault="00BC4A9A">
      <w:pPr>
        <w:rPr>
          <w:rFonts w:ascii="Times New Roman" w:eastAsia="Times New Roman" w:hAnsi="Times New Roman" w:cs="Times New Roman"/>
        </w:rPr>
      </w:pPr>
    </w:p>
    <w:p w14:paraId="51DC47E4" w14:textId="0776B5CD" w:rsidR="00BC4A9A" w:rsidRDefault="52743B21" w:rsidP="06F1C050">
      <w:pPr>
        <w:pStyle w:val="Heading1"/>
        <w:jc w:val="center"/>
      </w:pPr>
      <w:bookmarkStart w:id="5" w:name="_Toc149250496"/>
      <w:bookmarkStart w:id="6" w:name="_Toc946484660"/>
      <w:bookmarkStart w:id="7" w:name="_Toc149550841"/>
      <w:r>
        <w:lastRenderedPageBreak/>
        <w:t>Methodology</w:t>
      </w:r>
      <w:bookmarkEnd w:id="5"/>
      <w:bookmarkEnd w:id="6"/>
      <w:bookmarkEnd w:id="7"/>
    </w:p>
    <w:p w14:paraId="0ABEE7B9" w14:textId="77777777" w:rsidR="00BC4A9A" w:rsidRDefault="008A4F84">
      <w:pPr>
        <w:pStyle w:val="Subtitle"/>
      </w:pPr>
      <w:bookmarkStart w:id="8" w:name="_rpnip7fv1w1t" w:colFirst="0" w:colLast="0"/>
      <w:bookmarkStart w:id="9" w:name="_Toc149460971"/>
      <w:bookmarkStart w:id="10" w:name="_Toc149461029"/>
      <w:bookmarkEnd w:id="8"/>
      <w:r>
        <w:t>Research Question/s</w:t>
      </w:r>
      <w:bookmarkEnd w:id="9"/>
      <w:bookmarkEnd w:id="10"/>
    </w:p>
    <w:p w14:paraId="58CC5B47" w14:textId="5F7546A0"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research question for this study was: What mechanisms do Black arts organizations utilize to remember, fortify, and advance organizational </w:t>
      </w:r>
      <w:r w:rsidR="00E47F52">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w:t>
      </w:r>
    </w:p>
    <w:p w14:paraId="32D6A00A" w14:textId="77777777" w:rsidR="00BC4A9A" w:rsidRDefault="00BC4A9A">
      <w:pPr>
        <w:rPr>
          <w:rFonts w:ascii="Times New Roman" w:eastAsia="Times New Roman" w:hAnsi="Times New Roman" w:cs="Times New Roman"/>
          <w:i/>
          <w:sz w:val="24"/>
          <w:szCs w:val="24"/>
        </w:rPr>
      </w:pPr>
    </w:p>
    <w:p w14:paraId="6EC67307" w14:textId="35B6D814"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Sub-questions </w:t>
      </w:r>
      <w:r w:rsidR="00E47F52">
        <w:rPr>
          <w:rFonts w:ascii="Times New Roman" w:eastAsia="Times New Roman" w:hAnsi="Times New Roman" w:cs="Times New Roman"/>
          <w:sz w:val="24"/>
          <w:szCs w:val="24"/>
        </w:rPr>
        <w:t>included:</w:t>
      </w:r>
    </w:p>
    <w:p w14:paraId="4E37B3C0" w14:textId="0AA25122" w:rsidR="00BC4A9A" w:rsidRDefault="008A4F84" w:rsidP="0068646D">
      <w:pPr>
        <w:numPr>
          <w:ilvl w:val="0"/>
          <w:numId w:val="12"/>
        </w:numP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How do Black arts </w:t>
      </w:r>
      <w:r w:rsidR="001A0724">
        <w:rPr>
          <w:rFonts w:ascii="Times New Roman" w:eastAsia="Times New Roman" w:hAnsi="Times New Roman" w:cs="Times New Roman"/>
          <w:color w:val="242424"/>
          <w:sz w:val="24"/>
          <w:szCs w:val="24"/>
          <w:highlight w:val="white"/>
        </w:rPr>
        <w:t>organizations</w:t>
      </w:r>
      <w:r>
        <w:rPr>
          <w:rFonts w:ascii="Times New Roman" w:eastAsia="Times New Roman" w:hAnsi="Times New Roman" w:cs="Times New Roman"/>
          <w:color w:val="242424"/>
          <w:sz w:val="24"/>
          <w:szCs w:val="24"/>
          <w:highlight w:val="white"/>
        </w:rPr>
        <w:t xml:space="preserve"> define organizational well-being?</w:t>
      </w:r>
    </w:p>
    <w:p w14:paraId="49F7AF48" w14:textId="77777777" w:rsidR="00BC4A9A" w:rsidRDefault="008A4F84" w:rsidP="0068646D">
      <w:pPr>
        <w:numPr>
          <w:ilvl w:val="0"/>
          <w:numId w:val="12"/>
        </w:numP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What information related to organizational well-being have Black arts organizations collected/used in the past?</w:t>
      </w:r>
    </w:p>
    <w:p w14:paraId="3E0C3187" w14:textId="77777777" w:rsidR="00BC4A9A" w:rsidRDefault="008A4F84" w:rsidP="0068646D">
      <w:pPr>
        <w:numPr>
          <w:ilvl w:val="0"/>
          <w:numId w:val="12"/>
        </w:numP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What are the current practices for assessing organizational well-being?</w:t>
      </w:r>
    </w:p>
    <w:p w14:paraId="74D4CFBF" w14:textId="77777777" w:rsidR="00BC4A9A" w:rsidRDefault="008A4F84" w:rsidP="0068646D">
      <w:pPr>
        <w:numPr>
          <w:ilvl w:val="0"/>
          <w:numId w:val="12"/>
        </w:numP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What changes would a plan to define and assess organizational well-being in the future entail?</w:t>
      </w:r>
    </w:p>
    <w:p w14:paraId="4F49FB8E" w14:textId="77777777" w:rsidR="00BC4A9A" w:rsidRDefault="00BC4A9A">
      <w:pPr>
        <w:rPr>
          <w:rFonts w:ascii="Times New Roman" w:eastAsia="Times New Roman" w:hAnsi="Times New Roman" w:cs="Times New Roman"/>
          <w:b/>
          <w:sz w:val="24"/>
          <w:szCs w:val="24"/>
        </w:rPr>
      </w:pPr>
    </w:p>
    <w:p w14:paraId="6A44481D" w14:textId="52870E21" w:rsidR="0023570C" w:rsidRDefault="0023570C">
      <w:pPr>
        <w:pBdr>
          <w:left w:val="none" w:sz="0" w:space="11" w:color="auto"/>
          <w:right w:val="none" w:sz="0" w:space="11" w:color="auto"/>
        </w:pBd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Collection and Analysis</w:t>
      </w:r>
    </w:p>
    <w:p w14:paraId="28CB9C2C" w14:textId="5A3E3DCA" w:rsidR="00844805" w:rsidRDefault="6216C58D" w:rsidP="590772FC">
      <w:pPr>
        <w:rPr>
          <w:rFonts w:ascii="Times New Roman" w:eastAsia="Times New Roman" w:hAnsi="Times New Roman" w:cs="Times New Roman"/>
          <w:b/>
          <w:bCs/>
          <w:sz w:val="24"/>
          <w:szCs w:val="24"/>
        </w:rPr>
      </w:pPr>
      <w:r w:rsidRPr="2B7EB52A">
        <w:rPr>
          <w:rFonts w:ascii="Times New Roman" w:eastAsia="Times New Roman" w:hAnsi="Times New Roman" w:cs="Times New Roman"/>
          <w:sz w:val="24"/>
          <w:szCs w:val="24"/>
        </w:rPr>
        <w:t>This research utilized a case study approach that leaned heavily on the collection and analysis of qualitative data collected through interviews, focus groups, document review, and site visits.</w:t>
      </w:r>
      <w:r w:rsidR="48418252" w:rsidRPr="2B7EB52A">
        <w:rPr>
          <w:rFonts w:ascii="Times New Roman" w:eastAsia="Times New Roman" w:hAnsi="Times New Roman" w:cs="Times New Roman"/>
          <w:sz w:val="24"/>
          <w:szCs w:val="24"/>
        </w:rPr>
        <w:t xml:space="preserve">  </w:t>
      </w:r>
    </w:p>
    <w:p w14:paraId="15FFE56E" w14:textId="77777777" w:rsidR="004806ED" w:rsidRPr="004806ED" w:rsidRDefault="004806ED" w:rsidP="004806ED">
      <w:pPr>
        <w:rPr>
          <w:rFonts w:ascii="Times New Roman" w:eastAsia="Times New Roman" w:hAnsi="Times New Roman" w:cs="Times New Roman"/>
          <w:b/>
          <w:sz w:val="24"/>
          <w:szCs w:val="24"/>
        </w:rPr>
      </w:pPr>
    </w:p>
    <w:p w14:paraId="6444487B" w14:textId="7333E456" w:rsidR="00BC4A9A" w:rsidRPr="0023570C" w:rsidRDefault="008A4F84">
      <w:pPr>
        <w:pBdr>
          <w:left w:val="none" w:sz="0" w:space="11" w:color="auto"/>
          <w:right w:val="none" w:sz="0" w:space="11" w:color="auto"/>
        </w:pBdr>
        <w:spacing w:after="240"/>
        <w:rPr>
          <w:rFonts w:ascii="Times New Roman" w:eastAsia="Times New Roman" w:hAnsi="Times New Roman" w:cs="Times New Roman"/>
          <w:b/>
          <w:i/>
          <w:iCs/>
          <w:sz w:val="24"/>
          <w:szCs w:val="24"/>
        </w:rPr>
      </w:pPr>
      <w:r w:rsidRPr="0023570C">
        <w:rPr>
          <w:rFonts w:ascii="Times New Roman" w:eastAsia="Times New Roman" w:hAnsi="Times New Roman" w:cs="Times New Roman"/>
          <w:b/>
          <w:i/>
          <w:iCs/>
          <w:sz w:val="24"/>
          <w:szCs w:val="24"/>
        </w:rPr>
        <w:t>Focus Groups and Interviews</w:t>
      </w:r>
    </w:p>
    <w:p w14:paraId="67AC5CC0" w14:textId="7250E99E" w:rsidR="00BC4A9A" w:rsidRDefault="1B9D1138" w:rsidP="2B7EB52A">
      <w:pPr>
        <w:pBdr>
          <w:left w:val="none" w:sz="0" w:space="11" w:color="auto"/>
          <w:right w:val="none" w:sz="0" w:space="11" w:color="auto"/>
        </w:pBdr>
        <w:spacing w:after="240"/>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The major mode of data collection for the study </w:t>
      </w:r>
      <w:r w:rsidR="1A395118" w:rsidRPr="2B7EB52A">
        <w:rPr>
          <w:rFonts w:ascii="Times New Roman" w:eastAsia="Times New Roman" w:hAnsi="Times New Roman" w:cs="Times New Roman"/>
          <w:sz w:val="24"/>
          <w:szCs w:val="24"/>
        </w:rPr>
        <w:t>was</w:t>
      </w:r>
      <w:r w:rsidRPr="2B7EB52A">
        <w:rPr>
          <w:rFonts w:ascii="Times New Roman" w:eastAsia="Times New Roman" w:hAnsi="Times New Roman" w:cs="Times New Roman"/>
          <w:sz w:val="24"/>
          <w:szCs w:val="24"/>
        </w:rPr>
        <w:t xml:space="preserve"> </w:t>
      </w:r>
      <w:r w:rsidR="322FD139" w:rsidRPr="2B7EB52A">
        <w:rPr>
          <w:rFonts w:ascii="Times New Roman" w:eastAsia="Times New Roman" w:hAnsi="Times New Roman" w:cs="Times New Roman"/>
          <w:sz w:val="24"/>
          <w:szCs w:val="24"/>
        </w:rPr>
        <w:t xml:space="preserve">through </w:t>
      </w:r>
      <w:r w:rsidRPr="2B7EB52A">
        <w:rPr>
          <w:rFonts w:ascii="Times New Roman" w:eastAsia="Times New Roman" w:hAnsi="Times New Roman" w:cs="Times New Roman"/>
          <w:sz w:val="24"/>
          <w:szCs w:val="24"/>
        </w:rPr>
        <w:t>conversations</w:t>
      </w:r>
      <w:r w:rsidR="55982CE0" w:rsidRPr="2B7EB52A">
        <w:rPr>
          <w:rFonts w:ascii="Times New Roman" w:eastAsia="Times New Roman" w:hAnsi="Times New Roman" w:cs="Times New Roman"/>
          <w:sz w:val="24"/>
          <w:szCs w:val="24"/>
        </w:rPr>
        <w:t xml:space="preserve"> with organization leaders, staff, and volunteers</w:t>
      </w:r>
      <w:r w:rsidRPr="2B7EB52A">
        <w:rPr>
          <w:rFonts w:ascii="Times New Roman" w:eastAsia="Times New Roman" w:hAnsi="Times New Roman" w:cs="Times New Roman"/>
          <w:sz w:val="24"/>
          <w:szCs w:val="24"/>
        </w:rPr>
        <w:t>. Focus</w:t>
      </w:r>
      <w:r w:rsidR="524F16B3" w:rsidRPr="2B7EB52A">
        <w:rPr>
          <w:rFonts w:ascii="Times New Roman" w:eastAsia="Times New Roman" w:hAnsi="Times New Roman" w:cs="Times New Roman"/>
          <w:sz w:val="24"/>
          <w:szCs w:val="24"/>
        </w:rPr>
        <w:t xml:space="preserve"> groups</w:t>
      </w:r>
      <w:r w:rsidRPr="2B7EB52A">
        <w:rPr>
          <w:rFonts w:ascii="Times New Roman" w:eastAsia="Times New Roman" w:hAnsi="Times New Roman" w:cs="Times New Roman"/>
          <w:sz w:val="24"/>
          <w:szCs w:val="24"/>
        </w:rPr>
        <w:t xml:space="preserve"> with employees and volunteers from each organization </w:t>
      </w:r>
      <w:r w:rsidR="1A395118" w:rsidRPr="2B7EB52A">
        <w:rPr>
          <w:rFonts w:ascii="Times New Roman" w:eastAsia="Times New Roman" w:hAnsi="Times New Roman" w:cs="Times New Roman"/>
          <w:sz w:val="24"/>
          <w:szCs w:val="24"/>
        </w:rPr>
        <w:t>were</w:t>
      </w:r>
      <w:r w:rsidRPr="2B7EB52A">
        <w:rPr>
          <w:rFonts w:ascii="Times New Roman" w:eastAsia="Times New Roman" w:hAnsi="Times New Roman" w:cs="Times New Roman"/>
          <w:sz w:val="24"/>
          <w:szCs w:val="24"/>
        </w:rPr>
        <w:t xml:space="preserve"> conducted in person or over Zoom</w:t>
      </w:r>
      <w:r w:rsidR="40B95DDD"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depending on the needs and desires of each organization. </w:t>
      </w:r>
      <w:r w:rsidR="4F18DABC" w:rsidRPr="2B7EB52A">
        <w:rPr>
          <w:rFonts w:ascii="Times New Roman" w:eastAsia="Times New Roman" w:hAnsi="Times New Roman" w:cs="Times New Roman"/>
          <w:sz w:val="24"/>
          <w:szCs w:val="24"/>
        </w:rPr>
        <w:t xml:space="preserve">The </w:t>
      </w:r>
      <w:r w:rsidR="0F0F3193" w:rsidRPr="2B7EB52A">
        <w:rPr>
          <w:rFonts w:ascii="Times New Roman" w:eastAsia="Times New Roman" w:hAnsi="Times New Roman" w:cs="Times New Roman"/>
          <w:sz w:val="24"/>
          <w:szCs w:val="24"/>
        </w:rPr>
        <w:t>f</w:t>
      </w:r>
      <w:r w:rsidRPr="2B7EB52A">
        <w:rPr>
          <w:rFonts w:ascii="Times New Roman" w:eastAsia="Times New Roman" w:hAnsi="Times New Roman" w:cs="Times New Roman"/>
          <w:sz w:val="24"/>
          <w:szCs w:val="24"/>
        </w:rPr>
        <w:t xml:space="preserve">ocus groups lasted approximately one hour. Questions were around the theme of organizational </w:t>
      </w:r>
      <w:r w:rsidR="1A395118" w:rsidRPr="2B7EB52A">
        <w:rPr>
          <w:rFonts w:ascii="Times New Roman" w:eastAsia="Times New Roman" w:hAnsi="Times New Roman" w:cs="Times New Roman"/>
          <w:sz w:val="24"/>
          <w:szCs w:val="24"/>
        </w:rPr>
        <w:t>well-being and</w:t>
      </w:r>
      <w:r w:rsidRPr="2B7EB52A">
        <w:rPr>
          <w:rFonts w:ascii="Times New Roman" w:eastAsia="Times New Roman" w:hAnsi="Times New Roman" w:cs="Times New Roman"/>
          <w:sz w:val="24"/>
          <w:szCs w:val="24"/>
        </w:rPr>
        <w:t xml:space="preserve"> sought to break down the traditional views of organizational wellness </w:t>
      </w:r>
      <w:r w:rsidR="15C90F2C" w:rsidRPr="2B7EB52A">
        <w:rPr>
          <w:rFonts w:ascii="Times New Roman" w:eastAsia="Times New Roman" w:hAnsi="Times New Roman" w:cs="Times New Roman"/>
          <w:sz w:val="24"/>
          <w:szCs w:val="24"/>
        </w:rPr>
        <w:t>to</w:t>
      </w:r>
      <w:r w:rsidRPr="2B7EB52A">
        <w:rPr>
          <w:rFonts w:ascii="Times New Roman" w:eastAsia="Times New Roman" w:hAnsi="Times New Roman" w:cs="Times New Roman"/>
          <w:sz w:val="24"/>
          <w:szCs w:val="24"/>
        </w:rPr>
        <w:t xml:space="preserve"> give space for a </w:t>
      </w:r>
      <w:r w:rsidR="1A395118" w:rsidRPr="2B7EB52A">
        <w:rPr>
          <w:rFonts w:ascii="Times New Roman" w:eastAsia="Times New Roman" w:hAnsi="Times New Roman" w:cs="Times New Roman"/>
          <w:sz w:val="24"/>
          <w:szCs w:val="24"/>
        </w:rPr>
        <w:t>site-specific</w:t>
      </w:r>
      <w:r w:rsidRPr="2B7EB52A">
        <w:rPr>
          <w:rFonts w:ascii="Times New Roman" w:eastAsia="Times New Roman" w:hAnsi="Times New Roman" w:cs="Times New Roman"/>
          <w:sz w:val="24"/>
          <w:szCs w:val="24"/>
        </w:rPr>
        <w:t xml:space="preserve"> definition. </w:t>
      </w:r>
    </w:p>
    <w:p w14:paraId="7803530B" w14:textId="5ADADF0B" w:rsidR="00BC4A9A" w:rsidRDefault="2BC93AD5" w:rsidP="2B7EB52A">
      <w:pPr>
        <w:pBdr>
          <w:left w:val="none" w:sz="0" w:space="11" w:color="auto"/>
          <w:right w:val="none" w:sz="0" w:space="11" w:color="auto"/>
        </w:pBdr>
        <w:spacing w:after="240"/>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Similarly, interviews with the </w:t>
      </w:r>
      <w:r w:rsidR="4AA558EF" w:rsidRPr="2B7EB52A">
        <w:rPr>
          <w:rFonts w:ascii="Times New Roman" w:eastAsia="Times New Roman" w:hAnsi="Times New Roman" w:cs="Times New Roman"/>
          <w:sz w:val="24"/>
          <w:szCs w:val="24"/>
        </w:rPr>
        <w:t xml:space="preserve">leaders </w:t>
      </w:r>
      <w:r w:rsidRPr="2B7EB52A">
        <w:rPr>
          <w:rFonts w:ascii="Times New Roman" w:eastAsia="Times New Roman" w:hAnsi="Times New Roman" w:cs="Times New Roman"/>
          <w:sz w:val="24"/>
          <w:szCs w:val="24"/>
        </w:rPr>
        <w:t xml:space="preserve">of each Black arts organization were held in </w:t>
      </w:r>
      <w:r w:rsidR="266118C9" w:rsidRPr="2B7EB52A">
        <w:rPr>
          <w:rFonts w:ascii="Times New Roman" w:eastAsia="Times New Roman" w:hAnsi="Times New Roman" w:cs="Times New Roman"/>
          <w:sz w:val="24"/>
          <w:szCs w:val="24"/>
        </w:rPr>
        <w:t>person and</w:t>
      </w:r>
      <w:r w:rsidRPr="2B7EB52A">
        <w:rPr>
          <w:rFonts w:ascii="Times New Roman" w:eastAsia="Times New Roman" w:hAnsi="Times New Roman" w:cs="Times New Roman"/>
          <w:sz w:val="24"/>
          <w:szCs w:val="24"/>
        </w:rPr>
        <w:t xml:space="preserve"> lasted approximately one hour. The same questions were used for interviews and focus groups </w:t>
      </w:r>
      <w:r w:rsidR="2BA2ADCD" w:rsidRPr="2B7EB52A">
        <w:rPr>
          <w:rFonts w:ascii="Times New Roman" w:eastAsia="Times New Roman" w:hAnsi="Times New Roman" w:cs="Times New Roman"/>
          <w:sz w:val="24"/>
          <w:szCs w:val="24"/>
        </w:rPr>
        <w:t>to</w:t>
      </w:r>
      <w:r w:rsidR="5E9EC480"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 xml:space="preserve">understand alignment and the differences due to personality and positionality. Questions centered on the theme of organizational </w:t>
      </w:r>
      <w:r w:rsidR="266118C9" w:rsidRPr="2B7EB52A">
        <w:rPr>
          <w:rFonts w:ascii="Times New Roman" w:eastAsia="Times New Roman" w:hAnsi="Times New Roman" w:cs="Times New Roman"/>
          <w:sz w:val="24"/>
          <w:szCs w:val="24"/>
        </w:rPr>
        <w:t>well-being and</w:t>
      </w:r>
      <w:r w:rsidRPr="2B7EB52A">
        <w:rPr>
          <w:rFonts w:ascii="Times New Roman" w:eastAsia="Times New Roman" w:hAnsi="Times New Roman" w:cs="Times New Roman"/>
          <w:sz w:val="24"/>
          <w:szCs w:val="24"/>
        </w:rPr>
        <w:t xml:space="preserve"> sought to break down traditional views</w:t>
      </w:r>
      <w:r w:rsidR="53438A50" w:rsidRPr="2B7EB52A">
        <w:rPr>
          <w:rFonts w:ascii="Times New Roman" w:eastAsia="Times New Roman" w:hAnsi="Times New Roman" w:cs="Times New Roman"/>
          <w:sz w:val="24"/>
          <w:szCs w:val="24"/>
        </w:rPr>
        <w:t xml:space="preserve"> </w:t>
      </w:r>
      <w:r w:rsidR="2BA2ADCD" w:rsidRPr="2B7EB52A">
        <w:rPr>
          <w:rFonts w:ascii="Times New Roman" w:eastAsia="Times New Roman" w:hAnsi="Times New Roman" w:cs="Times New Roman"/>
          <w:sz w:val="24"/>
          <w:szCs w:val="24"/>
        </w:rPr>
        <w:t>to</w:t>
      </w:r>
      <w:r w:rsidRPr="2B7EB52A">
        <w:rPr>
          <w:rFonts w:ascii="Times New Roman" w:eastAsia="Times New Roman" w:hAnsi="Times New Roman" w:cs="Times New Roman"/>
          <w:sz w:val="24"/>
          <w:szCs w:val="24"/>
        </w:rPr>
        <w:t xml:space="preserve"> give space for a </w:t>
      </w:r>
      <w:r w:rsidR="266118C9" w:rsidRPr="2B7EB52A">
        <w:rPr>
          <w:rFonts w:ascii="Times New Roman" w:eastAsia="Times New Roman" w:hAnsi="Times New Roman" w:cs="Times New Roman"/>
          <w:sz w:val="24"/>
          <w:szCs w:val="24"/>
        </w:rPr>
        <w:t>site-specific</w:t>
      </w:r>
      <w:r w:rsidRPr="2B7EB52A">
        <w:rPr>
          <w:rFonts w:ascii="Times New Roman" w:eastAsia="Times New Roman" w:hAnsi="Times New Roman" w:cs="Times New Roman"/>
          <w:sz w:val="24"/>
          <w:szCs w:val="24"/>
        </w:rPr>
        <w:t xml:space="preserve"> definition. </w:t>
      </w:r>
    </w:p>
    <w:p w14:paraId="714C41A6" w14:textId="290B11C0" w:rsidR="0023570C" w:rsidRPr="00844805" w:rsidRDefault="001C5CEB" w:rsidP="703DB48F">
      <w:pPr>
        <w:pBdr>
          <w:left w:val="none" w:sz="0" w:space="11" w:color="auto"/>
          <w:right w:val="none" w:sz="0" w:space="11" w:color="auto"/>
        </w:pBd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For both interviews and focus groups, a</w:t>
      </w:r>
      <w:r w:rsidRPr="001C5CEB">
        <w:rPr>
          <w:rFonts w:ascii="Times New Roman" w:eastAsia="Times New Roman" w:hAnsi="Times New Roman" w:cs="Times New Roman"/>
          <w:sz w:val="24"/>
          <w:szCs w:val="24"/>
        </w:rPr>
        <w:t>udio was recorded, and the recordings were transcribed and coded with the same themes</w:t>
      </w:r>
      <w:r>
        <w:rPr>
          <w:rFonts w:ascii="Times New Roman" w:eastAsia="Times New Roman" w:hAnsi="Times New Roman" w:cs="Times New Roman"/>
          <w:sz w:val="24"/>
          <w:szCs w:val="24"/>
        </w:rPr>
        <w:t xml:space="preserve"> used</w:t>
      </w:r>
      <w:r w:rsidRPr="001C5CEB">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conduct</w:t>
      </w:r>
      <w:r w:rsidRPr="001C5CEB">
        <w:rPr>
          <w:rFonts w:ascii="Times New Roman" w:eastAsia="Times New Roman" w:hAnsi="Times New Roman" w:cs="Times New Roman"/>
          <w:sz w:val="24"/>
          <w:szCs w:val="24"/>
        </w:rPr>
        <w:t xml:space="preserve"> document analysis. Additionally, notes were taken during the discussions to capture salient points.</w:t>
      </w:r>
      <w:r>
        <w:rPr>
          <w:rFonts w:ascii="Times New Roman" w:eastAsia="Times New Roman" w:hAnsi="Times New Roman" w:cs="Times New Roman"/>
          <w:sz w:val="24"/>
          <w:szCs w:val="24"/>
        </w:rPr>
        <w:t xml:space="preserve"> </w:t>
      </w:r>
      <w:r w:rsidR="3225F8B4" w:rsidRPr="703DB48F">
        <w:rPr>
          <w:rFonts w:ascii="Times New Roman" w:eastAsia="Times New Roman" w:hAnsi="Times New Roman" w:cs="Times New Roman"/>
          <w:sz w:val="24"/>
          <w:szCs w:val="24"/>
        </w:rPr>
        <w:t xml:space="preserve">During the </w:t>
      </w:r>
      <w:r>
        <w:rPr>
          <w:rFonts w:ascii="Times New Roman" w:eastAsia="Times New Roman" w:hAnsi="Times New Roman" w:cs="Times New Roman"/>
          <w:sz w:val="24"/>
          <w:szCs w:val="24"/>
        </w:rPr>
        <w:t>conversations</w:t>
      </w:r>
      <w:r w:rsidR="3225F8B4" w:rsidRPr="703DB48F">
        <w:rPr>
          <w:rFonts w:ascii="Times New Roman" w:eastAsia="Times New Roman" w:hAnsi="Times New Roman" w:cs="Times New Roman"/>
          <w:sz w:val="24"/>
          <w:szCs w:val="24"/>
        </w:rPr>
        <w:t xml:space="preserve">, the researchers explained that the order of the questions was purposefully set </w:t>
      </w:r>
      <w:r w:rsidR="690B98AE" w:rsidRPr="703DB48F">
        <w:rPr>
          <w:rFonts w:ascii="Times New Roman" w:eastAsia="Times New Roman" w:hAnsi="Times New Roman" w:cs="Times New Roman"/>
          <w:sz w:val="24"/>
          <w:szCs w:val="24"/>
        </w:rPr>
        <w:t>to</w:t>
      </w:r>
      <w:r w:rsidR="3225F8B4" w:rsidRPr="703DB48F">
        <w:rPr>
          <w:rFonts w:ascii="Times New Roman" w:eastAsia="Times New Roman" w:hAnsi="Times New Roman" w:cs="Times New Roman"/>
          <w:sz w:val="24"/>
          <w:szCs w:val="24"/>
        </w:rPr>
        <w:t xml:space="preserve"> cause some initial cognitive dissonance and then help each person to </w:t>
      </w:r>
      <w:r>
        <w:rPr>
          <w:rFonts w:ascii="Times New Roman" w:eastAsia="Times New Roman" w:hAnsi="Times New Roman" w:cs="Times New Roman"/>
          <w:sz w:val="24"/>
          <w:szCs w:val="24"/>
        </w:rPr>
        <w:t>refine</w:t>
      </w:r>
      <w:r w:rsidR="3225F8B4" w:rsidRPr="703DB48F">
        <w:rPr>
          <w:rFonts w:ascii="Times New Roman" w:eastAsia="Times New Roman" w:hAnsi="Times New Roman" w:cs="Times New Roman"/>
          <w:sz w:val="24"/>
          <w:szCs w:val="24"/>
        </w:rPr>
        <w:t xml:space="preserve"> their definition of organizational wellness, with a full understanding of how and why they came to their understanding. The interactions ended with pointed </w:t>
      </w:r>
      <w:r w:rsidR="3225F8B4" w:rsidRPr="62930E91">
        <w:rPr>
          <w:rFonts w:ascii="Times New Roman" w:eastAsia="Times New Roman" w:hAnsi="Times New Roman" w:cs="Times New Roman"/>
          <w:sz w:val="24"/>
          <w:szCs w:val="24"/>
        </w:rPr>
        <w:t>question</w:t>
      </w:r>
      <w:r w:rsidR="63450039" w:rsidRPr="62930E91">
        <w:rPr>
          <w:rFonts w:ascii="Times New Roman" w:eastAsia="Times New Roman" w:hAnsi="Times New Roman" w:cs="Times New Roman"/>
          <w:sz w:val="24"/>
          <w:szCs w:val="24"/>
        </w:rPr>
        <w:t>s</w:t>
      </w:r>
      <w:r w:rsidR="3225F8B4" w:rsidRPr="703DB48F">
        <w:rPr>
          <w:rFonts w:ascii="Times New Roman" w:eastAsia="Times New Roman" w:hAnsi="Times New Roman" w:cs="Times New Roman"/>
          <w:sz w:val="24"/>
          <w:szCs w:val="24"/>
        </w:rPr>
        <w:t xml:space="preserve"> </w:t>
      </w:r>
      <w:r w:rsidR="62720041" w:rsidRPr="703DB48F">
        <w:rPr>
          <w:rFonts w:ascii="Times New Roman" w:eastAsia="Times New Roman" w:hAnsi="Times New Roman" w:cs="Times New Roman"/>
          <w:sz w:val="24"/>
          <w:szCs w:val="24"/>
        </w:rPr>
        <w:t>about</w:t>
      </w:r>
      <w:r w:rsidR="3225F8B4" w:rsidRPr="703DB48F">
        <w:rPr>
          <w:rFonts w:ascii="Times New Roman" w:eastAsia="Times New Roman" w:hAnsi="Times New Roman" w:cs="Times New Roman"/>
          <w:sz w:val="24"/>
          <w:szCs w:val="24"/>
        </w:rPr>
        <w:t xml:space="preserve"> the impact of race and space on organizational </w:t>
      </w:r>
      <w:r w:rsidR="62720041" w:rsidRPr="703DB48F">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w:t>
      </w:r>
    </w:p>
    <w:p w14:paraId="35FCA593" w14:textId="2EF7BE4C" w:rsidR="00BC4A9A" w:rsidRPr="0023570C" w:rsidRDefault="008A4F84">
      <w:pPr>
        <w:pBdr>
          <w:left w:val="none" w:sz="0" w:space="11" w:color="auto"/>
          <w:right w:val="none" w:sz="0" w:space="11" w:color="auto"/>
        </w:pBdr>
        <w:spacing w:after="240"/>
        <w:rPr>
          <w:rFonts w:ascii="Times New Roman" w:eastAsia="Times New Roman" w:hAnsi="Times New Roman" w:cs="Times New Roman"/>
          <w:b/>
          <w:i/>
          <w:iCs/>
          <w:sz w:val="24"/>
          <w:szCs w:val="24"/>
        </w:rPr>
      </w:pPr>
      <w:r w:rsidRPr="0023570C">
        <w:rPr>
          <w:rFonts w:ascii="Times New Roman" w:eastAsia="Times New Roman" w:hAnsi="Times New Roman" w:cs="Times New Roman"/>
          <w:b/>
          <w:i/>
          <w:iCs/>
          <w:sz w:val="24"/>
          <w:szCs w:val="24"/>
        </w:rPr>
        <w:lastRenderedPageBreak/>
        <w:t>Site Visits</w:t>
      </w:r>
    </w:p>
    <w:p w14:paraId="3868C1D5" w14:textId="799916B3" w:rsidR="00BC4A9A" w:rsidRDefault="1B9D1138">
      <w:pPr>
        <w:spacing w:after="240"/>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Site </w:t>
      </w:r>
      <w:r w:rsidR="15C90F2C" w:rsidRPr="2B7EB52A">
        <w:rPr>
          <w:rFonts w:ascii="Times New Roman" w:eastAsia="Times New Roman" w:hAnsi="Times New Roman" w:cs="Times New Roman"/>
          <w:sz w:val="24"/>
          <w:szCs w:val="24"/>
        </w:rPr>
        <w:t>visits</w:t>
      </w:r>
      <w:r w:rsidRPr="2B7EB52A">
        <w:rPr>
          <w:rFonts w:ascii="Times New Roman" w:eastAsia="Times New Roman" w:hAnsi="Times New Roman" w:cs="Times New Roman"/>
          <w:sz w:val="24"/>
          <w:szCs w:val="24"/>
        </w:rPr>
        <w:t xml:space="preserve">/observations took place in public spaces for each of the organizations. </w:t>
      </w:r>
      <w:r w:rsidR="74873574" w:rsidRPr="2B7EB52A">
        <w:rPr>
          <w:rFonts w:ascii="Times New Roman" w:eastAsia="Times New Roman" w:hAnsi="Times New Roman" w:cs="Times New Roman"/>
          <w:sz w:val="24"/>
          <w:szCs w:val="24"/>
        </w:rPr>
        <w:t>R</w:t>
      </w:r>
      <w:r w:rsidRPr="2B7EB52A">
        <w:rPr>
          <w:rFonts w:ascii="Times New Roman" w:eastAsia="Times New Roman" w:hAnsi="Times New Roman" w:cs="Times New Roman"/>
          <w:sz w:val="24"/>
          <w:szCs w:val="24"/>
        </w:rPr>
        <w:t>esearchers did not seek or collect data on employees or volunteers in personal workspaces, or other spaces where privacy should be expected.</w:t>
      </w:r>
      <w:r w:rsidR="48418252"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The observations last</w:t>
      </w:r>
      <w:r w:rsidR="4589BE66" w:rsidRPr="2B7EB52A">
        <w:rPr>
          <w:rFonts w:ascii="Times New Roman" w:eastAsia="Times New Roman" w:hAnsi="Times New Roman" w:cs="Times New Roman"/>
          <w:sz w:val="24"/>
          <w:szCs w:val="24"/>
        </w:rPr>
        <w:t>ed</w:t>
      </w:r>
      <w:r w:rsidRPr="2B7EB52A">
        <w:rPr>
          <w:rFonts w:ascii="Times New Roman" w:eastAsia="Times New Roman" w:hAnsi="Times New Roman" w:cs="Times New Roman"/>
          <w:sz w:val="24"/>
          <w:szCs w:val="24"/>
        </w:rPr>
        <w:t xml:space="preserve"> for a period of </w:t>
      </w:r>
      <w:r w:rsidR="0CEDD021" w:rsidRPr="2B7EB52A">
        <w:rPr>
          <w:rFonts w:ascii="Times New Roman" w:eastAsia="Times New Roman" w:hAnsi="Times New Roman" w:cs="Times New Roman"/>
          <w:sz w:val="24"/>
          <w:szCs w:val="24"/>
        </w:rPr>
        <w:t xml:space="preserve">thirty </w:t>
      </w:r>
      <w:r w:rsidRPr="2B7EB52A">
        <w:rPr>
          <w:rFonts w:ascii="Times New Roman" w:eastAsia="Times New Roman" w:hAnsi="Times New Roman" w:cs="Times New Roman"/>
          <w:sz w:val="24"/>
          <w:szCs w:val="24"/>
        </w:rPr>
        <w:t xml:space="preserve">minutes </w:t>
      </w:r>
      <w:r w:rsidR="5236A5A3" w:rsidRPr="2B7EB52A">
        <w:rPr>
          <w:rFonts w:ascii="Times New Roman" w:eastAsia="Times New Roman" w:hAnsi="Times New Roman" w:cs="Times New Roman"/>
          <w:sz w:val="24"/>
          <w:szCs w:val="24"/>
        </w:rPr>
        <w:t xml:space="preserve">to an hour </w:t>
      </w:r>
      <w:r w:rsidRPr="2B7EB52A">
        <w:rPr>
          <w:rFonts w:ascii="Times New Roman" w:eastAsia="Times New Roman" w:hAnsi="Times New Roman" w:cs="Times New Roman"/>
          <w:sz w:val="24"/>
          <w:szCs w:val="24"/>
        </w:rPr>
        <w:t xml:space="preserve">inside the building or space. The researchers were able to observe how patrons </w:t>
      </w:r>
      <w:r w:rsidR="4243B8A2" w:rsidRPr="2B7EB52A">
        <w:rPr>
          <w:rFonts w:ascii="Times New Roman" w:eastAsia="Times New Roman" w:hAnsi="Times New Roman" w:cs="Times New Roman"/>
          <w:sz w:val="24"/>
          <w:szCs w:val="24"/>
        </w:rPr>
        <w:t xml:space="preserve">or attendees </w:t>
      </w:r>
      <w:r w:rsidRPr="2B7EB52A">
        <w:rPr>
          <w:rFonts w:ascii="Times New Roman" w:eastAsia="Times New Roman" w:hAnsi="Times New Roman" w:cs="Times New Roman"/>
          <w:sz w:val="24"/>
          <w:szCs w:val="24"/>
        </w:rPr>
        <w:t>interacted with one another, with the staff, and with the building/programming. Before entering each space, the researchers observed the outside of the building, streets, and larger local context.</w:t>
      </w:r>
    </w:p>
    <w:p w14:paraId="53B47BCA" w14:textId="3315C4FA" w:rsidR="0023570C" w:rsidRPr="00844805" w:rsidRDefault="3225F8B4" w:rsidP="703DB48F">
      <w:pPr>
        <w:pBdr>
          <w:left w:val="none" w:sz="0" w:space="11" w:color="auto"/>
          <w:right w:val="none" w:sz="0" w:space="11" w:color="auto"/>
        </w:pBdr>
        <w:spacing w:after="240"/>
        <w:rPr>
          <w:rFonts w:ascii="Times New Roman" w:eastAsia="Times New Roman" w:hAnsi="Times New Roman" w:cs="Times New Roman"/>
          <w:sz w:val="24"/>
          <w:szCs w:val="24"/>
        </w:rPr>
      </w:pPr>
      <w:r w:rsidRPr="703DB48F">
        <w:rPr>
          <w:rFonts w:ascii="Times New Roman" w:eastAsia="Times New Roman" w:hAnsi="Times New Roman" w:cs="Times New Roman"/>
          <w:sz w:val="24"/>
          <w:szCs w:val="24"/>
        </w:rPr>
        <w:t xml:space="preserve">The site visits were especially important in noting </w:t>
      </w:r>
      <w:r w:rsidR="001C5CEB">
        <w:rPr>
          <w:rFonts w:ascii="Times New Roman" w:eastAsia="Times New Roman" w:hAnsi="Times New Roman" w:cs="Times New Roman"/>
          <w:sz w:val="24"/>
          <w:szCs w:val="24"/>
        </w:rPr>
        <w:t>three</w:t>
      </w:r>
      <w:r w:rsidRPr="703DB48F">
        <w:rPr>
          <w:rFonts w:ascii="Times New Roman" w:eastAsia="Times New Roman" w:hAnsi="Times New Roman" w:cs="Times New Roman"/>
          <w:sz w:val="24"/>
          <w:szCs w:val="24"/>
        </w:rPr>
        <w:t xml:space="preserve"> aspects of organizational wellness as defined</w:t>
      </w:r>
      <w:r w:rsidR="008A4F84" w:rsidRPr="703DB48F" w:rsidDel="3225F8B4">
        <w:rPr>
          <w:rFonts w:ascii="Times New Roman" w:eastAsia="Times New Roman" w:hAnsi="Times New Roman" w:cs="Times New Roman"/>
          <w:sz w:val="24"/>
          <w:szCs w:val="24"/>
        </w:rPr>
        <w:t xml:space="preserve"> </w:t>
      </w:r>
      <w:r w:rsidRPr="703DB48F">
        <w:rPr>
          <w:rFonts w:ascii="Times New Roman" w:eastAsia="Times New Roman" w:hAnsi="Times New Roman" w:cs="Times New Roman"/>
          <w:sz w:val="24"/>
          <w:szCs w:val="24"/>
        </w:rPr>
        <w:t xml:space="preserve">in this study. </w:t>
      </w:r>
      <w:r w:rsidR="001C5CEB">
        <w:rPr>
          <w:rFonts w:ascii="Times New Roman" w:eastAsia="Times New Roman" w:hAnsi="Times New Roman" w:cs="Times New Roman"/>
          <w:sz w:val="24"/>
          <w:szCs w:val="24"/>
        </w:rPr>
        <w:t>A</w:t>
      </w:r>
      <w:r w:rsidRPr="703DB48F">
        <w:rPr>
          <w:rFonts w:ascii="Times New Roman" w:eastAsia="Times New Roman" w:hAnsi="Times New Roman" w:cs="Times New Roman"/>
          <w:sz w:val="24"/>
          <w:szCs w:val="24"/>
        </w:rPr>
        <w:t xml:space="preserve"> sense of belonging</w:t>
      </w:r>
      <w:r w:rsidR="000A2F9C">
        <w:rPr>
          <w:rFonts w:ascii="Times New Roman" w:eastAsia="Times New Roman" w:hAnsi="Times New Roman" w:cs="Times New Roman"/>
          <w:sz w:val="24"/>
          <w:szCs w:val="24"/>
        </w:rPr>
        <w:t>, community embeddedness</w:t>
      </w:r>
      <w:r w:rsidR="001C5CEB">
        <w:rPr>
          <w:rFonts w:ascii="Times New Roman" w:eastAsia="Times New Roman" w:hAnsi="Times New Roman" w:cs="Times New Roman"/>
          <w:sz w:val="24"/>
          <w:szCs w:val="24"/>
        </w:rPr>
        <w:t>,</w:t>
      </w:r>
      <w:r w:rsidRPr="703DB48F">
        <w:rPr>
          <w:rFonts w:ascii="Times New Roman" w:eastAsia="Times New Roman" w:hAnsi="Times New Roman" w:cs="Times New Roman"/>
          <w:sz w:val="24"/>
          <w:szCs w:val="24"/>
        </w:rPr>
        <w:t xml:space="preserve"> and joy </w:t>
      </w:r>
      <w:r w:rsidR="62720041" w:rsidRPr="703DB48F">
        <w:rPr>
          <w:rFonts w:ascii="Times New Roman" w:eastAsia="Times New Roman" w:hAnsi="Times New Roman" w:cs="Times New Roman"/>
          <w:sz w:val="24"/>
          <w:szCs w:val="24"/>
        </w:rPr>
        <w:t>were pervasive</w:t>
      </w:r>
      <w:r w:rsidRPr="703DB48F">
        <w:rPr>
          <w:rFonts w:ascii="Times New Roman" w:eastAsia="Times New Roman" w:hAnsi="Times New Roman" w:cs="Times New Roman"/>
          <w:sz w:val="24"/>
          <w:szCs w:val="24"/>
        </w:rPr>
        <w:t xml:space="preserve"> </w:t>
      </w:r>
      <w:r w:rsidR="001C5CEB">
        <w:rPr>
          <w:rFonts w:ascii="Times New Roman" w:eastAsia="Times New Roman" w:hAnsi="Times New Roman" w:cs="Times New Roman"/>
          <w:sz w:val="24"/>
          <w:szCs w:val="24"/>
        </w:rPr>
        <w:t>in each of the visits</w:t>
      </w:r>
      <w:r w:rsidRPr="703DB48F">
        <w:rPr>
          <w:rFonts w:ascii="Times New Roman" w:eastAsia="Times New Roman" w:hAnsi="Times New Roman" w:cs="Times New Roman"/>
          <w:sz w:val="24"/>
          <w:szCs w:val="24"/>
        </w:rPr>
        <w:t xml:space="preserve">. It is important to note that while </w:t>
      </w:r>
      <w:r w:rsidR="5E141D25" w:rsidRPr="703DB48F">
        <w:rPr>
          <w:rFonts w:ascii="Times New Roman" w:eastAsia="Times New Roman" w:hAnsi="Times New Roman" w:cs="Times New Roman"/>
          <w:sz w:val="24"/>
          <w:szCs w:val="24"/>
        </w:rPr>
        <w:t xml:space="preserve">these elements </w:t>
      </w:r>
      <w:r w:rsidR="009A75CF" w:rsidRPr="703DB48F">
        <w:rPr>
          <w:rFonts w:ascii="Times New Roman" w:eastAsia="Times New Roman" w:hAnsi="Times New Roman" w:cs="Times New Roman"/>
          <w:sz w:val="24"/>
          <w:szCs w:val="24"/>
        </w:rPr>
        <w:t>represent</w:t>
      </w:r>
      <w:r w:rsidRPr="703DB48F">
        <w:rPr>
          <w:rFonts w:ascii="Times New Roman" w:eastAsia="Times New Roman" w:hAnsi="Times New Roman" w:cs="Times New Roman"/>
          <w:sz w:val="24"/>
          <w:szCs w:val="24"/>
        </w:rPr>
        <w:t xml:space="preserve"> a departure from traditional views of organizational wellness, each seems to </w:t>
      </w:r>
      <w:r w:rsidR="001C5CEB" w:rsidRPr="703DB48F">
        <w:rPr>
          <w:rFonts w:ascii="Times New Roman" w:eastAsia="Times New Roman" w:hAnsi="Times New Roman" w:cs="Times New Roman"/>
          <w:sz w:val="24"/>
          <w:szCs w:val="24"/>
        </w:rPr>
        <w:t xml:space="preserve">be </w:t>
      </w:r>
      <w:r w:rsidR="001C5CEB" w:rsidRPr="62930E91">
        <w:rPr>
          <w:rFonts w:ascii="Times New Roman" w:eastAsia="Times New Roman" w:hAnsi="Times New Roman" w:cs="Times New Roman"/>
          <w:sz w:val="24"/>
          <w:szCs w:val="24"/>
        </w:rPr>
        <w:t>significant</w:t>
      </w:r>
      <w:r w:rsidRPr="703DB48F">
        <w:rPr>
          <w:rFonts w:ascii="Times New Roman" w:eastAsia="Times New Roman" w:hAnsi="Times New Roman" w:cs="Times New Roman"/>
          <w:sz w:val="24"/>
          <w:szCs w:val="24"/>
        </w:rPr>
        <w:t xml:space="preserve"> in the Black arts space.</w:t>
      </w:r>
    </w:p>
    <w:p w14:paraId="3F5ECF80" w14:textId="157F678E" w:rsidR="00BC4A9A" w:rsidRPr="0023570C" w:rsidRDefault="008A4F84">
      <w:pPr>
        <w:pBdr>
          <w:left w:val="none" w:sz="0" w:space="11" w:color="auto"/>
          <w:right w:val="none" w:sz="0" w:space="11" w:color="auto"/>
        </w:pBdr>
        <w:spacing w:after="240"/>
        <w:rPr>
          <w:rFonts w:ascii="Times New Roman" w:eastAsia="Times New Roman" w:hAnsi="Times New Roman" w:cs="Times New Roman"/>
          <w:b/>
          <w:i/>
          <w:iCs/>
          <w:sz w:val="24"/>
          <w:szCs w:val="24"/>
        </w:rPr>
      </w:pPr>
      <w:r w:rsidRPr="0023570C">
        <w:rPr>
          <w:rFonts w:ascii="Times New Roman" w:eastAsia="Times New Roman" w:hAnsi="Times New Roman" w:cs="Times New Roman"/>
          <w:b/>
          <w:i/>
          <w:iCs/>
          <w:sz w:val="24"/>
          <w:szCs w:val="24"/>
        </w:rPr>
        <w:t>Document Review</w:t>
      </w:r>
    </w:p>
    <w:p w14:paraId="334B2A68" w14:textId="2C4BC93E" w:rsidR="00BC4A9A" w:rsidRDefault="1B9D1138" w:rsidP="2B7EB52A">
      <w:pPr>
        <w:pBdr>
          <w:left w:val="none" w:sz="0" w:space="11" w:color="auto"/>
          <w:right w:val="none" w:sz="0" w:space="11" w:color="auto"/>
        </w:pBdr>
        <w:spacing w:after="240"/>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By reviewing organizational materials, the research team gain</w:t>
      </w:r>
      <w:r w:rsidR="3210AF1B" w:rsidRPr="2B7EB52A">
        <w:rPr>
          <w:rFonts w:ascii="Times New Roman" w:eastAsia="Times New Roman" w:hAnsi="Times New Roman" w:cs="Times New Roman"/>
          <w:sz w:val="24"/>
          <w:szCs w:val="24"/>
        </w:rPr>
        <w:t xml:space="preserve">ed </w:t>
      </w:r>
      <w:r w:rsidRPr="2B7EB52A">
        <w:rPr>
          <w:rFonts w:ascii="Times New Roman" w:eastAsia="Times New Roman" w:hAnsi="Times New Roman" w:cs="Times New Roman"/>
          <w:sz w:val="24"/>
          <w:szCs w:val="24"/>
        </w:rPr>
        <w:t xml:space="preserve">an understanding of the </w:t>
      </w:r>
      <w:r w:rsidR="70F14373" w:rsidRPr="2B7EB52A">
        <w:rPr>
          <w:rFonts w:ascii="Times New Roman" w:eastAsia="Times New Roman" w:hAnsi="Times New Roman" w:cs="Times New Roman"/>
          <w:sz w:val="24"/>
          <w:szCs w:val="24"/>
        </w:rPr>
        <w:t>organization’s</w:t>
      </w:r>
      <w:r w:rsidRPr="2B7EB52A">
        <w:rPr>
          <w:rFonts w:ascii="Times New Roman" w:eastAsia="Times New Roman" w:hAnsi="Times New Roman" w:cs="Times New Roman"/>
          <w:sz w:val="24"/>
          <w:szCs w:val="24"/>
        </w:rPr>
        <w:t xml:space="preserve"> mission and strategy, as well as historical background and past practices related to organizational wellness. While document review was site</w:t>
      </w:r>
      <w:r w:rsidR="36170A3A"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specific, it was not person</w:t>
      </w:r>
      <w:r w:rsidR="2080F0B8"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specific.</w:t>
      </w:r>
      <w:r w:rsidR="48418252"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A suggested list of documents for review included but were not limited to:</w:t>
      </w:r>
    </w:p>
    <w:p w14:paraId="65A6A781" w14:textId="77777777" w:rsidR="00BC4A9A" w:rsidRDefault="008A4F84" w:rsidP="0068646D">
      <w:pPr>
        <w:numPr>
          <w:ilvl w:val="0"/>
          <w:numId w:val="16"/>
        </w:numPr>
        <w:pBdr>
          <w:left w:val="none" w:sz="0" w:space="11" w:color="auto"/>
          <w:right w:val="none" w:sz="0" w:space="11" w:color="auto"/>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Mission and Vision Statements</w:t>
      </w:r>
    </w:p>
    <w:p w14:paraId="4574E3E4" w14:textId="77777777" w:rsidR="00BC4A9A" w:rsidRDefault="008A4F84" w:rsidP="0068646D">
      <w:pPr>
        <w:numPr>
          <w:ilvl w:val="0"/>
          <w:numId w:val="16"/>
        </w:numPr>
        <w:pBdr>
          <w:left w:val="none" w:sz="0" w:space="11" w:color="auto"/>
          <w:right w:val="none" w:sz="0" w:space="11" w:color="auto"/>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Strategic Plans</w:t>
      </w:r>
    </w:p>
    <w:p w14:paraId="30578E7A" w14:textId="77777777" w:rsidR="00BC4A9A" w:rsidRDefault="008A4F84" w:rsidP="0068646D">
      <w:pPr>
        <w:numPr>
          <w:ilvl w:val="0"/>
          <w:numId w:val="16"/>
        </w:numPr>
        <w:pBdr>
          <w:left w:val="none" w:sz="0" w:space="11" w:color="auto"/>
          <w:right w:val="none" w:sz="0" w:space="11" w:color="auto"/>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Bylaws and Governance Documents</w:t>
      </w:r>
    </w:p>
    <w:p w14:paraId="2A01A055" w14:textId="77777777" w:rsidR="00BC4A9A" w:rsidRDefault="008A4F84" w:rsidP="0068646D">
      <w:pPr>
        <w:numPr>
          <w:ilvl w:val="0"/>
          <w:numId w:val="16"/>
        </w:numPr>
        <w:pBdr>
          <w:left w:val="none" w:sz="0" w:space="11" w:color="auto"/>
          <w:right w:val="none" w:sz="0" w:space="11" w:color="auto"/>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Financial Statements and Budgets</w:t>
      </w:r>
    </w:p>
    <w:p w14:paraId="1B70B7B2" w14:textId="77777777" w:rsidR="00BC4A9A" w:rsidRDefault="008A4F84" w:rsidP="0068646D">
      <w:pPr>
        <w:numPr>
          <w:ilvl w:val="0"/>
          <w:numId w:val="16"/>
        </w:numPr>
        <w:pBdr>
          <w:left w:val="none" w:sz="0" w:space="11" w:color="auto"/>
          <w:right w:val="none" w:sz="0" w:space="11" w:color="auto"/>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Program Evaluations</w:t>
      </w:r>
    </w:p>
    <w:p w14:paraId="4E43E0D5" w14:textId="77777777" w:rsidR="00BC4A9A" w:rsidRDefault="008A4F84" w:rsidP="0068646D">
      <w:pPr>
        <w:numPr>
          <w:ilvl w:val="0"/>
          <w:numId w:val="16"/>
        </w:numPr>
        <w:pBdr>
          <w:left w:val="none" w:sz="0" w:space="11" w:color="auto"/>
          <w:right w:val="none" w:sz="0" w:space="11" w:color="auto"/>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Employee Handbook and Policies</w:t>
      </w:r>
    </w:p>
    <w:p w14:paraId="1D153BEC" w14:textId="77777777" w:rsidR="00BC4A9A" w:rsidRDefault="008A4F84" w:rsidP="0068646D">
      <w:pPr>
        <w:numPr>
          <w:ilvl w:val="0"/>
          <w:numId w:val="16"/>
        </w:numPr>
        <w:pBdr>
          <w:left w:val="none" w:sz="0" w:space="11" w:color="auto"/>
          <w:right w:val="none" w:sz="0" w:space="11" w:color="auto"/>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Audience Engagement and Community Outreach Reports</w:t>
      </w:r>
    </w:p>
    <w:p w14:paraId="52A89FD4" w14:textId="77777777" w:rsidR="00BC4A9A" w:rsidRDefault="008A4F84" w:rsidP="0068646D">
      <w:pPr>
        <w:numPr>
          <w:ilvl w:val="0"/>
          <w:numId w:val="16"/>
        </w:numPr>
        <w:pBdr>
          <w:left w:val="none" w:sz="0" w:space="11" w:color="auto"/>
          <w:right w:val="none" w:sz="0" w:space="11" w:color="auto"/>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Risk Management Policies</w:t>
      </w:r>
    </w:p>
    <w:p w14:paraId="2A0872B7" w14:textId="6B14621B" w:rsidR="00BC4A9A" w:rsidRDefault="008A4F84" w:rsidP="0068646D">
      <w:pPr>
        <w:numPr>
          <w:ilvl w:val="0"/>
          <w:numId w:val="16"/>
        </w:numPr>
        <w:pBdr>
          <w:left w:val="none" w:sz="0" w:space="11" w:color="auto"/>
          <w:right w:val="none" w:sz="0" w:space="11" w:color="auto"/>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Annual, </w:t>
      </w:r>
      <w:r w:rsidR="001C5CEB">
        <w:rPr>
          <w:rFonts w:ascii="Times New Roman" w:eastAsia="Times New Roman" w:hAnsi="Times New Roman" w:cs="Times New Roman"/>
          <w:sz w:val="24"/>
          <w:szCs w:val="24"/>
        </w:rPr>
        <w:t>B</w:t>
      </w:r>
      <w:r w:rsidR="00AE336E">
        <w:rPr>
          <w:rFonts w:ascii="Times New Roman" w:eastAsia="Times New Roman" w:hAnsi="Times New Roman" w:cs="Times New Roman"/>
          <w:sz w:val="24"/>
          <w:szCs w:val="24"/>
        </w:rPr>
        <w:t>iannual,</w:t>
      </w:r>
      <w:r>
        <w:rPr>
          <w:rFonts w:ascii="Times New Roman" w:eastAsia="Times New Roman" w:hAnsi="Times New Roman" w:cs="Times New Roman"/>
          <w:sz w:val="24"/>
          <w:szCs w:val="24"/>
        </w:rPr>
        <w:t xml:space="preserve"> or </w:t>
      </w:r>
      <w:r w:rsidR="001C5CEB">
        <w:rPr>
          <w:rFonts w:ascii="Times New Roman" w:eastAsia="Times New Roman" w:hAnsi="Times New Roman" w:cs="Times New Roman"/>
          <w:sz w:val="24"/>
          <w:szCs w:val="24"/>
        </w:rPr>
        <w:t>Q</w:t>
      </w:r>
      <w:r>
        <w:rPr>
          <w:rFonts w:ascii="Times New Roman" w:eastAsia="Times New Roman" w:hAnsi="Times New Roman" w:cs="Times New Roman"/>
          <w:sz w:val="24"/>
          <w:szCs w:val="24"/>
        </w:rPr>
        <w:t>uarterly Reports</w:t>
      </w:r>
    </w:p>
    <w:p w14:paraId="2125A322" w14:textId="77777777" w:rsidR="00BC4A9A" w:rsidRDefault="008A4F84" w:rsidP="0068646D">
      <w:pPr>
        <w:numPr>
          <w:ilvl w:val="0"/>
          <w:numId w:val="16"/>
        </w:numPr>
        <w:pBdr>
          <w:left w:val="none" w:sz="0" w:space="11" w:color="auto"/>
          <w:right w:val="none" w:sz="0" w:space="11" w:color="auto"/>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Stakeholder Feedback/surveys</w:t>
      </w:r>
    </w:p>
    <w:p w14:paraId="3BF02239" w14:textId="77777777" w:rsidR="00BC4A9A" w:rsidRDefault="00BC4A9A">
      <w:pPr>
        <w:pBdr>
          <w:left w:val="none" w:sz="0" w:space="11" w:color="auto"/>
          <w:right w:val="none" w:sz="0" w:space="11" w:color="auto"/>
        </w:pBdr>
        <w:rPr>
          <w:rFonts w:ascii="Times New Roman" w:eastAsia="Times New Roman" w:hAnsi="Times New Roman" w:cs="Times New Roman"/>
          <w:sz w:val="24"/>
          <w:szCs w:val="24"/>
        </w:rPr>
      </w:pPr>
    </w:p>
    <w:p w14:paraId="065DBA81" w14:textId="49A6C465" w:rsidR="00BC4A9A" w:rsidRDefault="09521F1D"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The researchers collected documents that were publicly available </w:t>
      </w:r>
      <w:r w:rsidR="416F2FD3" w:rsidRPr="590772FC">
        <w:rPr>
          <w:rFonts w:ascii="Times New Roman" w:eastAsia="Times New Roman" w:hAnsi="Times New Roman" w:cs="Times New Roman"/>
          <w:sz w:val="24"/>
          <w:szCs w:val="24"/>
        </w:rPr>
        <w:t xml:space="preserve">online </w:t>
      </w:r>
      <w:r w:rsidR="0AF6CF35" w:rsidRPr="590772FC">
        <w:rPr>
          <w:rFonts w:ascii="Times New Roman" w:eastAsia="Times New Roman" w:hAnsi="Times New Roman" w:cs="Times New Roman"/>
          <w:sz w:val="24"/>
          <w:szCs w:val="24"/>
        </w:rPr>
        <w:t xml:space="preserve">(including participants’ reviews and comments) </w:t>
      </w:r>
      <w:r w:rsidR="416F2FD3" w:rsidRPr="590772FC">
        <w:rPr>
          <w:rFonts w:ascii="Times New Roman" w:eastAsia="Times New Roman" w:hAnsi="Times New Roman" w:cs="Times New Roman"/>
          <w:sz w:val="24"/>
          <w:szCs w:val="24"/>
        </w:rPr>
        <w:t>and</w:t>
      </w:r>
      <w:r w:rsidRPr="590772FC">
        <w:rPr>
          <w:rFonts w:ascii="Times New Roman" w:eastAsia="Times New Roman" w:hAnsi="Times New Roman" w:cs="Times New Roman"/>
          <w:sz w:val="24"/>
          <w:szCs w:val="24"/>
        </w:rPr>
        <w:t xml:space="preserve"> </w:t>
      </w:r>
      <w:r w:rsidR="3186C0DE" w:rsidRPr="590772FC">
        <w:rPr>
          <w:rFonts w:ascii="Times New Roman" w:eastAsia="Times New Roman" w:hAnsi="Times New Roman" w:cs="Times New Roman"/>
          <w:sz w:val="24"/>
          <w:szCs w:val="24"/>
        </w:rPr>
        <w:t>received</w:t>
      </w:r>
      <w:r w:rsidRPr="590772FC">
        <w:rPr>
          <w:rFonts w:ascii="Times New Roman" w:eastAsia="Times New Roman" w:hAnsi="Times New Roman" w:cs="Times New Roman"/>
          <w:sz w:val="24"/>
          <w:szCs w:val="24"/>
        </w:rPr>
        <w:t xml:space="preserve"> documents </w:t>
      </w:r>
      <w:r w:rsidR="25BBCCE7" w:rsidRPr="590772FC">
        <w:rPr>
          <w:rFonts w:ascii="Times New Roman" w:eastAsia="Times New Roman" w:hAnsi="Times New Roman" w:cs="Times New Roman"/>
          <w:sz w:val="24"/>
          <w:szCs w:val="24"/>
        </w:rPr>
        <w:t>from</w:t>
      </w:r>
      <w:r w:rsidRPr="590772FC">
        <w:rPr>
          <w:rFonts w:ascii="Times New Roman" w:eastAsia="Times New Roman" w:hAnsi="Times New Roman" w:cs="Times New Roman"/>
          <w:sz w:val="24"/>
          <w:szCs w:val="24"/>
        </w:rPr>
        <w:t xml:space="preserve"> organizational staff for review.</w:t>
      </w:r>
      <w:r w:rsidR="562A169B" w:rsidRPr="590772FC">
        <w:rPr>
          <w:rFonts w:ascii="Times New Roman" w:eastAsia="Times New Roman" w:hAnsi="Times New Roman" w:cs="Times New Roman"/>
          <w:sz w:val="24"/>
          <w:szCs w:val="24"/>
        </w:rPr>
        <w:t xml:space="preserve"> </w:t>
      </w:r>
      <w:r w:rsidRPr="590772FC">
        <w:rPr>
          <w:rFonts w:ascii="Times New Roman" w:eastAsia="Times New Roman" w:hAnsi="Times New Roman" w:cs="Times New Roman"/>
          <w:sz w:val="24"/>
          <w:szCs w:val="24"/>
        </w:rPr>
        <w:t xml:space="preserve">It is important to note that while document review can be a powerful tool for surfacing themes, the process of document review can be one that brings up feelings of distrust, especially with organizations </w:t>
      </w:r>
      <w:r w:rsidR="416F2FD3" w:rsidRPr="590772FC">
        <w:rPr>
          <w:rFonts w:ascii="Times New Roman" w:eastAsia="Times New Roman" w:hAnsi="Times New Roman" w:cs="Times New Roman"/>
          <w:sz w:val="24"/>
          <w:szCs w:val="24"/>
        </w:rPr>
        <w:t>that</w:t>
      </w:r>
      <w:r w:rsidRPr="590772FC">
        <w:rPr>
          <w:rFonts w:ascii="Times New Roman" w:eastAsia="Times New Roman" w:hAnsi="Times New Roman" w:cs="Times New Roman"/>
          <w:sz w:val="24"/>
          <w:szCs w:val="24"/>
        </w:rPr>
        <w:t xml:space="preserve"> have a history of </w:t>
      </w:r>
      <w:r w:rsidR="416F2FD3" w:rsidRPr="590772FC">
        <w:rPr>
          <w:rFonts w:ascii="Times New Roman" w:eastAsia="Times New Roman" w:hAnsi="Times New Roman" w:cs="Times New Roman"/>
          <w:sz w:val="24"/>
          <w:szCs w:val="24"/>
        </w:rPr>
        <w:t>research-related</w:t>
      </w:r>
      <w:r w:rsidRPr="590772FC">
        <w:rPr>
          <w:rFonts w:ascii="Times New Roman" w:eastAsia="Times New Roman" w:hAnsi="Times New Roman" w:cs="Times New Roman"/>
          <w:sz w:val="24"/>
          <w:szCs w:val="24"/>
        </w:rPr>
        <w:t xml:space="preserve"> harm. Therefore, starting with document review of public documents and asking for, </w:t>
      </w:r>
      <w:r w:rsidR="416F2FD3" w:rsidRPr="590772FC">
        <w:rPr>
          <w:rFonts w:ascii="Times New Roman" w:eastAsia="Times New Roman" w:hAnsi="Times New Roman" w:cs="Times New Roman"/>
          <w:sz w:val="24"/>
          <w:szCs w:val="24"/>
        </w:rPr>
        <w:t xml:space="preserve">and </w:t>
      </w:r>
      <w:r w:rsidRPr="590772FC">
        <w:rPr>
          <w:rFonts w:ascii="Times New Roman" w:eastAsia="Times New Roman" w:hAnsi="Times New Roman" w:cs="Times New Roman"/>
          <w:sz w:val="24"/>
          <w:szCs w:val="24"/>
        </w:rPr>
        <w:t>not prescribing</w:t>
      </w:r>
      <w:r w:rsidR="1E7FBBC0" w:rsidRPr="590772FC">
        <w:rPr>
          <w:rFonts w:ascii="Times New Roman" w:eastAsia="Times New Roman" w:hAnsi="Times New Roman" w:cs="Times New Roman"/>
          <w:sz w:val="24"/>
          <w:szCs w:val="24"/>
        </w:rPr>
        <w:t>,</w:t>
      </w:r>
      <w:r w:rsidRPr="590772FC">
        <w:rPr>
          <w:rFonts w:ascii="Times New Roman" w:eastAsia="Times New Roman" w:hAnsi="Times New Roman" w:cs="Times New Roman"/>
          <w:sz w:val="24"/>
          <w:szCs w:val="24"/>
        </w:rPr>
        <w:t xml:space="preserve"> documents from an organization is one way to conduct this research activity in a respectful, responsible manner.</w:t>
      </w:r>
    </w:p>
    <w:p w14:paraId="54C89984" w14:textId="77777777" w:rsidR="00BC4A9A" w:rsidRDefault="00BC4A9A">
      <w:pPr>
        <w:ind w:left="1440"/>
        <w:rPr>
          <w:rFonts w:ascii="Times New Roman" w:eastAsia="Times New Roman" w:hAnsi="Times New Roman" w:cs="Times New Roman"/>
          <w:sz w:val="24"/>
          <w:szCs w:val="24"/>
        </w:rPr>
      </w:pPr>
    </w:p>
    <w:p w14:paraId="63F80E37" w14:textId="77777777" w:rsidR="005F2A25" w:rsidRDefault="005F2A25">
      <w:pPr>
        <w:rPr>
          <w:rFonts w:ascii="Times New Roman" w:eastAsia="Times New Roman" w:hAnsi="Times New Roman" w:cs="Times New Roman"/>
          <w:b/>
          <w:sz w:val="24"/>
          <w:szCs w:val="24"/>
        </w:rPr>
      </w:pPr>
      <w:bookmarkStart w:id="11" w:name="_Toc358425302"/>
      <w:bookmarkStart w:id="12" w:name="_Toc149550842"/>
      <w:r>
        <w:br w:type="page"/>
      </w:r>
    </w:p>
    <w:p w14:paraId="2EB62EB4" w14:textId="43A6758A" w:rsidR="00BC4A9A" w:rsidRDefault="008A4F84" w:rsidP="1817D430">
      <w:pPr>
        <w:pStyle w:val="Heading1"/>
        <w:keepNext w:val="0"/>
        <w:keepLines w:val="0"/>
        <w:spacing w:line="240" w:lineRule="auto"/>
        <w:ind w:left="0"/>
        <w:jc w:val="center"/>
      </w:pPr>
      <w:r>
        <w:lastRenderedPageBreak/>
        <w:t>Timeline</w:t>
      </w:r>
      <w:bookmarkEnd w:id="11"/>
      <w:bookmarkEnd w:id="12"/>
    </w:p>
    <w:p w14:paraId="6623EC47" w14:textId="77777777" w:rsidR="005F2A25" w:rsidRDefault="005F2A25" w:rsidP="1817D430">
      <w:pPr>
        <w:pBdr>
          <w:left w:val="none" w:sz="0" w:space="11" w:color="auto"/>
          <w:right w:val="none" w:sz="0" w:space="11" w:color="auto"/>
        </w:pBdr>
        <w:spacing w:line="240" w:lineRule="auto"/>
        <w:rPr>
          <w:rFonts w:ascii="Times New Roman" w:eastAsia="Times New Roman" w:hAnsi="Times New Roman" w:cs="Times New Roman"/>
          <w:sz w:val="24"/>
          <w:szCs w:val="24"/>
        </w:rPr>
      </w:pPr>
    </w:p>
    <w:p w14:paraId="1E2A6963" w14:textId="6089B6E0" w:rsidR="00BC4A9A" w:rsidRDefault="008A4F84" w:rsidP="0F1BC9D6">
      <w:pPr>
        <w:pBdr>
          <w:left w:val="none" w:sz="0" w:space="11" w:color="auto"/>
          <w:right w:val="none" w:sz="0" w:space="11" w:color="auto"/>
        </w:pBdr>
        <w:spacing w:line="240" w:lineRule="auto"/>
        <w:rPr>
          <w:rFonts w:ascii="Times New Roman" w:eastAsia="Times New Roman" w:hAnsi="Times New Roman" w:cs="Times New Roman"/>
          <w:sz w:val="24"/>
          <w:szCs w:val="24"/>
        </w:rPr>
      </w:pPr>
      <w:r w:rsidRPr="0F1BC9D6">
        <w:rPr>
          <w:rFonts w:ascii="Times New Roman" w:eastAsia="Times New Roman" w:hAnsi="Times New Roman" w:cs="Times New Roman"/>
          <w:sz w:val="24"/>
          <w:szCs w:val="24"/>
        </w:rPr>
        <w:t>This study was conducted between July and October</w:t>
      </w:r>
      <w:r w:rsidR="001C5CEB">
        <w:rPr>
          <w:rFonts w:ascii="Times New Roman" w:eastAsia="Times New Roman" w:hAnsi="Times New Roman" w:cs="Times New Roman"/>
          <w:sz w:val="24"/>
          <w:szCs w:val="24"/>
        </w:rPr>
        <w:t xml:space="preserve"> </w:t>
      </w:r>
      <w:r w:rsidRPr="0F1BC9D6">
        <w:rPr>
          <w:rFonts w:ascii="Times New Roman" w:eastAsia="Times New Roman" w:hAnsi="Times New Roman" w:cs="Times New Roman"/>
          <w:sz w:val="24"/>
          <w:szCs w:val="24"/>
        </w:rPr>
        <w:t>2023.</w:t>
      </w:r>
    </w:p>
    <w:p w14:paraId="5C19C511" w14:textId="259BCDEA" w:rsidR="00BC4A9A" w:rsidRDefault="19C1ACB1" w:rsidP="590772FC">
      <w:pPr>
        <w:pBdr>
          <w:top w:val="none" w:sz="0" w:space="0" w:color="D9D9E3"/>
          <w:left w:val="none" w:sz="0" w:space="0" w:color="D9D9E3"/>
          <w:bottom w:val="none" w:sz="0" w:space="0" w:color="D9D9E3"/>
          <w:right w:val="none" w:sz="0" w:space="0" w:color="D9D9E3"/>
          <w:between w:val="none" w:sz="0" w:space="0" w:color="D9D9E3"/>
        </w:pBdr>
        <w:spacing w:before="300" w:after="300"/>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In July</w:t>
      </w:r>
      <w:r w:rsidR="1E7FBBC0" w:rsidRPr="590772FC">
        <w:rPr>
          <w:rFonts w:ascii="Times New Roman" w:eastAsia="Times New Roman" w:hAnsi="Times New Roman" w:cs="Times New Roman"/>
          <w:sz w:val="24"/>
          <w:szCs w:val="24"/>
        </w:rPr>
        <w:t>,</w:t>
      </w:r>
      <w:r w:rsidRPr="590772FC">
        <w:rPr>
          <w:rFonts w:ascii="Times New Roman" w:eastAsia="Times New Roman" w:hAnsi="Times New Roman" w:cs="Times New Roman"/>
          <w:sz w:val="24"/>
          <w:szCs w:val="24"/>
        </w:rPr>
        <w:t xml:space="preserve"> the research study commenced with a strong emphasis on data collection. This phase involved conducting focus groups, interviews with organizational leadership, document reviews, and site visits when applicable. The tasks during this period included compiling necessary agreements and forms, working on the literature review, and the recruitment of sites to participate in the study.</w:t>
      </w:r>
    </w:p>
    <w:p w14:paraId="63AA0FAA" w14:textId="3428C163" w:rsidR="00BC4A9A" w:rsidRDefault="64CADB97" w:rsidP="2B7EB52A">
      <w:pPr>
        <w:pBdr>
          <w:top w:val="none" w:sz="0" w:space="0" w:color="D9D9E3"/>
          <w:left w:val="none" w:sz="0" w:space="0" w:color="D9D9E3"/>
          <w:bottom w:val="none" w:sz="0" w:space="0" w:color="D9D9E3"/>
          <w:right w:val="none" w:sz="0" w:space="0" w:color="D9D9E3"/>
          <w:between w:val="none" w:sz="0" w:space="0" w:color="D9D9E3"/>
        </w:pBdr>
        <w:spacing w:before="300" w:after="300"/>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From August through </w:t>
      </w:r>
      <w:r w:rsidR="7783AD7E" w:rsidRPr="2B7EB52A">
        <w:rPr>
          <w:rFonts w:ascii="Times New Roman" w:eastAsia="Times New Roman" w:hAnsi="Times New Roman" w:cs="Times New Roman"/>
          <w:sz w:val="24"/>
          <w:szCs w:val="24"/>
        </w:rPr>
        <w:t>October</w:t>
      </w:r>
      <w:r w:rsidRPr="2B7EB52A">
        <w:rPr>
          <w:rFonts w:ascii="Times New Roman" w:eastAsia="Times New Roman" w:hAnsi="Times New Roman" w:cs="Times New Roman"/>
          <w:sz w:val="24"/>
          <w:szCs w:val="24"/>
        </w:rPr>
        <w:t xml:space="preserve"> 2023 data collection continued. This period involved data collection for each of the three sites, as well as continued work on the literature review and document analysis. This phase </w:t>
      </w:r>
      <w:r w:rsidR="7E89497A" w:rsidRPr="2B7EB52A">
        <w:rPr>
          <w:rFonts w:ascii="Times New Roman" w:eastAsia="Times New Roman" w:hAnsi="Times New Roman" w:cs="Times New Roman"/>
          <w:sz w:val="24"/>
          <w:szCs w:val="24"/>
        </w:rPr>
        <w:t>involved final</w:t>
      </w:r>
      <w:r w:rsidRPr="2B7EB52A">
        <w:rPr>
          <w:rFonts w:ascii="Times New Roman" w:eastAsia="Times New Roman" w:hAnsi="Times New Roman" w:cs="Times New Roman"/>
          <w:sz w:val="24"/>
          <w:szCs w:val="24"/>
        </w:rPr>
        <w:t xml:space="preserve"> focus groups, ongoing interviews</w:t>
      </w:r>
      <w:r w:rsidR="023B2167"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 xml:space="preserve">document </w:t>
      </w:r>
      <w:r w:rsidR="023B2167" w:rsidRPr="2B7EB52A">
        <w:rPr>
          <w:rFonts w:ascii="Times New Roman" w:eastAsia="Times New Roman" w:hAnsi="Times New Roman" w:cs="Times New Roman"/>
          <w:sz w:val="24"/>
          <w:szCs w:val="24"/>
        </w:rPr>
        <w:t xml:space="preserve">reviews, </w:t>
      </w:r>
      <w:r w:rsidRPr="2B7EB52A">
        <w:rPr>
          <w:rFonts w:ascii="Times New Roman" w:eastAsia="Times New Roman" w:hAnsi="Times New Roman" w:cs="Times New Roman"/>
          <w:sz w:val="24"/>
          <w:szCs w:val="24"/>
        </w:rPr>
        <w:t xml:space="preserve">and site visits where necessary. </w:t>
      </w:r>
      <w:r w:rsidR="402306C2" w:rsidRPr="2B7EB52A">
        <w:rPr>
          <w:rFonts w:ascii="Times New Roman" w:eastAsia="Times New Roman" w:hAnsi="Times New Roman" w:cs="Times New Roman"/>
          <w:sz w:val="24"/>
          <w:szCs w:val="24"/>
        </w:rPr>
        <w:t>Initial drafting of the final report also began.</w:t>
      </w:r>
      <w:r w:rsidR="48418252"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 xml:space="preserve">The tasks at this stage focused on generating insights and preparing the groundwork for the final report. </w:t>
      </w:r>
    </w:p>
    <w:p w14:paraId="1F8673BB" w14:textId="7F501611" w:rsidR="0023570C" w:rsidRDefault="2F9E0B5D" w:rsidP="2B7EB52A">
      <w:pPr>
        <w:pBdr>
          <w:top w:val="none" w:sz="0" w:space="0" w:color="D9D9E3"/>
          <w:left w:val="none" w:sz="0" w:space="0" w:color="D9D9E3"/>
          <w:bottom w:val="none" w:sz="0" w:space="0" w:color="D9D9E3"/>
          <w:right w:val="none" w:sz="0" w:space="0" w:color="D9D9E3"/>
          <w:between w:val="none" w:sz="0" w:space="0" w:color="D9D9E3"/>
        </w:pBdr>
        <w:spacing w:before="300" w:after="300"/>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I</w:t>
      </w:r>
      <w:r w:rsidR="64CADB97" w:rsidRPr="2B7EB52A">
        <w:rPr>
          <w:rFonts w:ascii="Times New Roman" w:eastAsia="Times New Roman" w:hAnsi="Times New Roman" w:cs="Times New Roman"/>
          <w:sz w:val="24"/>
          <w:szCs w:val="24"/>
        </w:rPr>
        <w:t>n adhering to the timeline</w:t>
      </w:r>
      <w:r w:rsidR="5117963B" w:rsidRPr="2B7EB52A">
        <w:rPr>
          <w:rFonts w:ascii="Times New Roman" w:eastAsia="Times New Roman" w:hAnsi="Times New Roman" w:cs="Times New Roman"/>
          <w:sz w:val="24"/>
          <w:szCs w:val="24"/>
        </w:rPr>
        <w:t>, the researchers</w:t>
      </w:r>
      <w:r w:rsidR="64CADB97" w:rsidRPr="2B7EB52A">
        <w:rPr>
          <w:rFonts w:ascii="Times New Roman" w:eastAsia="Times New Roman" w:hAnsi="Times New Roman" w:cs="Times New Roman"/>
          <w:sz w:val="24"/>
          <w:szCs w:val="24"/>
        </w:rPr>
        <w:t xml:space="preserve"> were also responsive to the participating organizations, and data collection was done in a manner and cadence that allowed each organization to continue other activities in an uninterrupted manner.</w:t>
      </w:r>
      <w:r w:rsidR="48418252" w:rsidRPr="2B7EB52A">
        <w:rPr>
          <w:rFonts w:ascii="Times New Roman" w:eastAsia="Times New Roman" w:hAnsi="Times New Roman" w:cs="Times New Roman"/>
          <w:sz w:val="24"/>
          <w:szCs w:val="24"/>
        </w:rPr>
        <w:t xml:space="preserve"> </w:t>
      </w:r>
      <w:r w:rsidR="64CADB97" w:rsidRPr="2B7EB52A">
        <w:rPr>
          <w:rFonts w:ascii="Times New Roman" w:eastAsia="Times New Roman" w:hAnsi="Times New Roman" w:cs="Times New Roman"/>
          <w:sz w:val="24"/>
          <w:szCs w:val="24"/>
        </w:rPr>
        <w:t>This flexibility allowed for the building of right relationships with each organization.</w:t>
      </w:r>
    </w:p>
    <w:p w14:paraId="16D94164" w14:textId="18612D66" w:rsidR="00BC4A9A" w:rsidRDefault="008A4F84" w:rsidP="1817D430">
      <w:pPr>
        <w:pStyle w:val="Heading1"/>
        <w:jc w:val="center"/>
      </w:pPr>
      <w:bookmarkStart w:id="13" w:name="_Toc1076154466"/>
      <w:bookmarkStart w:id="14" w:name="_Toc149550843"/>
      <w:r>
        <w:t>Choosing of Black Arts Organizations</w:t>
      </w:r>
      <w:bookmarkEnd w:id="13"/>
      <w:bookmarkEnd w:id="14"/>
    </w:p>
    <w:p w14:paraId="6F6E56CF" w14:textId="7D65CCC0" w:rsidR="1817D430" w:rsidRDefault="1817D430" w:rsidP="1817D430"/>
    <w:p w14:paraId="27AE5D5D" w14:textId="70F6ABB8" w:rsidR="00BC4A9A" w:rsidRDefault="39522CAF" w:rsidP="2B7EB52A">
      <w:pPr>
        <w:pBdr>
          <w:left w:val="none" w:sz="0" w:space="11" w:color="auto"/>
          <w:right w:val="none" w:sz="0" w:space="11" w:color="auto"/>
        </w:pBdr>
        <w:spacing w:after="240"/>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Six potential Black arts sites were originally selected. Each of the organizations w</w:t>
      </w:r>
      <w:r w:rsidR="3AB529AC" w:rsidRPr="2B7EB52A">
        <w:rPr>
          <w:rFonts w:ascii="Times New Roman" w:eastAsia="Times New Roman" w:hAnsi="Times New Roman" w:cs="Times New Roman"/>
          <w:sz w:val="24"/>
          <w:szCs w:val="24"/>
        </w:rPr>
        <w:t>ere</w:t>
      </w:r>
      <w:r w:rsidRPr="2B7EB52A">
        <w:rPr>
          <w:rFonts w:ascii="Times New Roman" w:eastAsia="Times New Roman" w:hAnsi="Times New Roman" w:cs="Times New Roman"/>
          <w:sz w:val="24"/>
          <w:szCs w:val="24"/>
        </w:rPr>
        <w:t xml:space="preserve"> sent an invitational email that contained an overview of the study and a request to schedule a Zoom session to assess fit.</w:t>
      </w:r>
      <w:r w:rsidR="48418252"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 xml:space="preserve">This was done with the hopes of gaining consent from three organizations for </w:t>
      </w:r>
      <w:r w:rsidR="7223B3DA" w:rsidRPr="2B7EB52A">
        <w:rPr>
          <w:rFonts w:ascii="Times New Roman" w:eastAsia="Times New Roman" w:hAnsi="Times New Roman" w:cs="Times New Roman"/>
          <w:sz w:val="24"/>
          <w:szCs w:val="24"/>
        </w:rPr>
        <w:t>site-level</w:t>
      </w:r>
      <w:r w:rsidRPr="2B7EB52A">
        <w:rPr>
          <w:rFonts w:ascii="Times New Roman" w:eastAsia="Times New Roman" w:hAnsi="Times New Roman" w:cs="Times New Roman"/>
          <w:sz w:val="24"/>
          <w:szCs w:val="24"/>
        </w:rPr>
        <w:t xml:space="preserve"> participation.</w:t>
      </w:r>
      <w:r w:rsidR="48418252"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For th</w:t>
      </w:r>
      <w:r w:rsidR="7F2413CF" w:rsidRPr="2B7EB52A">
        <w:rPr>
          <w:rFonts w:ascii="Times New Roman" w:eastAsia="Times New Roman" w:hAnsi="Times New Roman" w:cs="Times New Roman"/>
          <w:sz w:val="24"/>
          <w:szCs w:val="24"/>
        </w:rPr>
        <w:t>e</w:t>
      </w:r>
      <w:r w:rsidRPr="2B7EB52A">
        <w:rPr>
          <w:rFonts w:ascii="Times New Roman" w:eastAsia="Times New Roman" w:hAnsi="Times New Roman" w:cs="Times New Roman"/>
          <w:sz w:val="24"/>
          <w:szCs w:val="24"/>
        </w:rPr>
        <w:t xml:space="preserve"> case stud</w:t>
      </w:r>
      <w:r w:rsidR="35256C1D" w:rsidRPr="2B7EB52A">
        <w:rPr>
          <w:rFonts w:ascii="Times New Roman" w:eastAsia="Times New Roman" w:hAnsi="Times New Roman" w:cs="Times New Roman"/>
          <w:sz w:val="24"/>
          <w:szCs w:val="24"/>
        </w:rPr>
        <w:t>ies</w:t>
      </w:r>
      <w:r w:rsidR="0BF2E71E"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the researchers</w:t>
      </w:r>
      <w:r w:rsidR="609845C0" w:rsidRPr="2B7EB52A">
        <w:rPr>
          <w:rFonts w:ascii="Times New Roman" w:eastAsia="Times New Roman" w:hAnsi="Times New Roman" w:cs="Times New Roman"/>
          <w:sz w:val="24"/>
          <w:szCs w:val="24"/>
        </w:rPr>
        <w:t xml:space="preserve"> secured a c</w:t>
      </w:r>
      <w:r w:rsidRPr="2B7EB52A">
        <w:rPr>
          <w:rFonts w:ascii="Times New Roman" w:eastAsia="Times New Roman" w:hAnsi="Times New Roman" w:cs="Times New Roman"/>
          <w:sz w:val="24"/>
          <w:szCs w:val="24"/>
        </w:rPr>
        <w:t>ommitment to participate from three different Black arts organizations.</w:t>
      </w:r>
      <w:r w:rsidR="48418252"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It was important that these organizations:</w:t>
      </w:r>
    </w:p>
    <w:p w14:paraId="67408FED" w14:textId="3E82BD33" w:rsidR="00BC4A9A" w:rsidRDefault="008A4F84">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Were created by, for</w:t>
      </w:r>
      <w:r w:rsidR="000307B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and with Black people</w:t>
      </w:r>
    </w:p>
    <w:p w14:paraId="32DE5A74" w14:textId="77777777" w:rsidR="00BC4A9A" w:rsidRDefault="008A4F84">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Were currently run by, for, and with Black people</w:t>
      </w:r>
    </w:p>
    <w:p w14:paraId="781BF801" w14:textId="04DA34D3" w:rsidR="00E47F52" w:rsidRDefault="008A4F84" w:rsidP="1817D430">
      <w:pPr>
        <w:spacing w:after="240"/>
        <w:ind w:left="720"/>
        <w:rPr>
          <w:rFonts w:ascii="Times New Roman" w:eastAsia="Times New Roman" w:hAnsi="Times New Roman" w:cs="Times New Roman"/>
          <w:sz w:val="24"/>
          <w:szCs w:val="24"/>
        </w:rPr>
      </w:pPr>
      <w:r w:rsidRPr="1817D430">
        <w:rPr>
          <w:rFonts w:ascii="Times New Roman" w:eastAsia="Times New Roman" w:hAnsi="Times New Roman" w:cs="Times New Roman"/>
          <w:sz w:val="24"/>
          <w:szCs w:val="24"/>
          <w:highlight w:val="white"/>
        </w:rPr>
        <w:t>3. Run physically and in practice in the state of Virginia</w:t>
      </w:r>
    </w:p>
    <w:p w14:paraId="0A3C44D7" w14:textId="4F790EF3" w:rsidR="00BC4A9A" w:rsidRDefault="7223B3DA" w:rsidP="0F1BC9D6">
      <w:pPr>
        <w:spacing w:after="240"/>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To </w:t>
      </w:r>
      <w:r w:rsidR="52171A01" w:rsidRPr="2B7EB52A">
        <w:rPr>
          <w:rFonts w:ascii="Times New Roman" w:eastAsia="Times New Roman" w:hAnsi="Times New Roman" w:cs="Times New Roman"/>
          <w:sz w:val="24"/>
          <w:szCs w:val="24"/>
        </w:rPr>
        <w:t>select</w:t>
      </w:r>
      <w:r w:rsidR="39522CAF" w:rsidRPr="2B7EB52A">
        <w:rPr>
          <w:rFonts w:ascii="Times New Roman" w:eastAsia="Times New Roman" w:hAnsi="Times New Roman" w:cs="Times New Roman"/>
          <w:sz w:val="24"/>
          <w:szCs w:val="24"/>
        </w:rPr>
        <w:t xml:space="preserve"> potential sites for the study</w:t>
      </w:r>
      <w:r w:rsidR="5B6B03D6" w:rsidRPr="2B7EB52A">
        <w:rPr>
          <w:rFonts w:ascii="Times New Roman" w:eastAsia="Times New Roman" w:hAnsi="Times New Roman" w:cs="Times New Roman"/>
          <w:sz w:val="24"/>
          <w:szCs w:val="24"/>
        </w:rPr>
        <w:t>,</w:t>
      </w:r>
      <w:r w:rsidR="39522CAF" w:rsidRPr="2B7EB52A">
        <w:rPr>
          <w:rFonts w:ascii="Times New Roman" w:eastAsia="Times New Roman" w:hAnsi="Times New Roman" w:cs="Times New Roman"/>
          <w:sz w:val="24"/>
          <w:szCs w:val="24"/>
        </w:rPr>
        <w:t xml:space="preserve"> an original list of Black </w:t>
      </w:r>
      <w:r w:rsidR="53AB68B1" w:rsidRPr="2B7EB52A">
        <w:rPr>
          <w:rFonts w:ascii="Times New Roman" w:eastAsia="Times New Roman" w:hAnsi="Times New Roman" w:cs="Times New Roman"/>
          <w:sz w:val="24"/>
          <w:szCs w:val="24"/>
        </w:rPr>
        <w:t>a</w:t>
      </w:r>
      <w:r w:rsidR="39522CAF" w:rsidRPr="2B7EB52A">
        <w:rPr>
          <w:rFonts w:ascii="Times New Roman" w:eastAsia="Times New Roman" w:hAnsi="Times New Roman" w:cs="Times New Roman"/>
          <w:sz w:val="24"/>
          <w:szCs w:val="24"/>
        </w:rPr>
        <w:t xml:space="preserve">rts </w:t>
      </w:r>
      <w:r w:rsidR="10181E84" w:rsidRPr="2B7EB52A">
        <w:rPr>
          <w:rFonts w:ascii="Times New Roman" w:eastAsia="Times New Roman" w:hAnsi="Times New Roman" w:cs="Times New Roman"/>
          <w:sz w:val="24"/>
          <w:szCs w:val="24"/>
        </w:rPr>
        <w:t>o</w:t>
      </w:r>
      <w:r w:rsidR="39522CAF" w:rsidRPr="2B7EB52A">
        <w:rPr>
          <w:rFonts w:ascii="Times New Roman" w:eastAsia="Times New Roman" w:hAnsi="Times New Roman" w:cs="Times New Roman"/>
          <w:sz w:val="24"/>
          <w:szCs w:val="24"/>
        </w:rPr>
        <w:t>rganizations was created. This list included 34 organizations across the state that focused on arts and culture. This original list was narrowed using refinement criteria</w:t>
      </w:r>
      <w:r w:rsidR="7C4F6FAE" w:rsidRPr="2B7EB52A">
        <w:rPr>
          <w:rFonts w:ascii="Times New Roman" w:eastAsia="Times New Roman" w:hAnsi="Times New Roman" w:cs="Times New Roman"/>
          <w:sz w:val="24"/>
          <w:szCs w:val="24"/>
        </w:rPr>
        <w:t xml:space="preserve">, which included </w:t>
      </w:r>
      <w:r w:rsidR="324826BD" w:rsidRPr="2B7EB52A">
        <w:rPr>
          <w:rFonts w:ascii="Times New Roman" w:eastAsia="Times New Roman" w:hAnsi="Times New Roman" w:cs="Times New Roman"/>
          <w:sz w:val="24"/>
          <w:szCs w:val="24"/>
        </w:rPr>
        <w:t xml:space="preserve">ensuring the organization provided </w:t>
      </w:r>
      <w:r w:rsidR="39522CAF" w:rsidRPr="2B7EB52A">
        <w:rPr>
          <w:rFonts w:ascii="Times New Roman" w:eastAsia="Times New Roman" w:hAnsi="Times New Roman" w:cs="Times New Roman"/>
          <w:sz w:val="24"/>
          <w:szCs w:val="24"/>
        </w:rPr>
        <w:t xml:space="preserve">programming in the last six months and </w:t>
      </w:r>
      <w:r w:rsidR="0C342E09" w:rsidRPr="2B7EB52A">
        <w:rPr>
          <w:rFonts w:ascii="Times New Roman" w:eastAsia="Times New Roman" w:hAnsi="Times New Roman" w:cs="Times New Roman"/>
          <w:sz w:val="24"/>
          <w:szCs w:val="24"/>
        </w:rPr>
        <w:t>confirm</w:t>
      </w:r>
      <w:r w:rsidR="31635CE8" w:rsidRPr="2B7EB52A">
        <w:rPr>
          <w:rFonts w:ascii="Times New Roman" w:eastAsia="Times New Roman" w:hAnsi="Times New Roman" w:cs="Times New Roman"/>
          <w:sz w:val="24"/>
          <w:szCs w:val="24"/>
        </w:rPr>
        <w:t>ing the</w:t>
      </w:r>
      <w:r w:rsidR="39522CAF" w:rsidRPr="2B7EB52A">
        <w:rPr>
          <w:rFonts w:ascii="Times New Roman" w:eastAsia="Times New Roman" w:hAnsi="Times New Roman" w:cs="Times New Roman"/>
          <w:sz w:val="24"/>
          <w:szCs w:val="24"/>
        </w:rPr>
        <w:t xml:space="preserve"> organization was currently </w:t>
      </w:r>
      <w:r w:rsidR="284EB4D1" w:rsidRPr="2B7EB52A">
        <w:rPr>
          <w:rFonts w:ascii="Times New Roman" w:eastAsia="Times New Roman" w:hAnsi="Times New Roman" w:cs="Times New Roman"/>
          <w:sz w:val="24"/>
          <w:szCs w:val="24"/>
        </w:rPr>
        <w:t>state-run</w:t>
      </w:r>
      <w:r w:rsidR="39522CAF" w:rsidRPr="2B7EB52A">
        <w:rPr>
          <w:rFonts w:ascii="Times New Roman" w:eastAsia="Times New Roman" w:hAnsi="Times New Roman" w:cs="Times New Roman"/>
          <w:sz w:val="24"/>
          <w:szCs w:val="24"/>
        </w:rPr>
        <w:t xml:space="preserve">. This left eight organizations on the list. The researchers then overlaid a historical context and worked to look at Black arts organizations in places where a history of Black liberation and thriving </w:t>
      </w:r>
      <w:r w:rsidR="50AD6666" w:rsidRPr="2B7EB52A">
        <w:rPr>
          <w:rFonts w:ascii="Times New Roman" w:eastAsia="Times New Roman" w:hAnsi="Times New Roman" w:cs="Times New Roman"/>
          <w:sz w:val="24"/>
          <w:szCs w:val="24"/>
        </w:rPr>
        <w:t>existed and</w:t>
      </w:r>
      <w:r w:rsidR="39522CAF" w:rsidRPr="2B7EB52A">
        <w:rPr>
          <w:rFonts w:ascii="Times New Roman" w:eastAsia="Times New Roman" w:hAnsi="Times New Roman" w:cs="Times New Roman"/>
          <w:sz w:val="24"/>
          <w:szCs w:val="24"/>
        </w:rPr>
        <w:t xml:space="preserve"> worked to ensure that varied parts and regions </w:t>
      </w:r>
      <w:r w:rsidR="0757D563" w:rsidRPr="2B7EB52A">
        <w:rPr>
          <w:rFonts w:ascii="Times New Roman" w:eastAsia="Times New Roman" w:hAnsi="Times New Roman" w:cs="Times New Roman"/>
          <w:sz w:val="24"/>
          <w:szCs w:val="24"/>
        </w:rPr>
        <w:t xml:space="preserve">of Virginia </w:t>
      </w:r>
      <w:r w:rsidR="39522CAF" w:rsidRPr="2B7EB52A">
        <w:rPr>
          <w:rFonts w:ascii="Times New Roman" w:eastAsia="Times New Roman" w:hAnsi="Times New Roman" w:cs="Times New Roman"/>
          <w:sz w:val="24"/>
          <w:szCs w:val="24"/>
        </w:rPr>
        <w:t>w</w:t>
      </w:r>
      <w:r w:rsidR="24C71B04" w:rsidRPr="2B7EB52A">
        <w:rPr>
          <w:rFonts w:ascii="Times New Roman" w:eastAsia="Times New Roman" w:hAnsi="Times New Roman" w:cs="Times New Roman"/>
          <w:sz w:val="24"/>
          <w:szCs w:val="24"/>
        </w:rPr>
        <w:t>ere</w:t>
      </w:r>
      <w:r w:rsidR="39522CAF" w:rsidRPr="2B7EB52A">
        <w:rPr>
          <w:rFonts w:ascii="Times New Roman" w:eastAsia="Times New Roman" w:hAnsi="Times New Roman" w:cs="Times New Roman"/>
          <w:sz w:val="24"/>
          <w:szCs w:val="24"/>
        </w:rPr>
        <w:t xml:space="preserve"> represented.</w:t>
      </w:r>
      <w:r w:rsidR="48418252" w:rsidRPr="2B7EB52A">
        <w:rPr>
          <w:rFonts w:ascii="Times New Roman" w:eastAsia="Times New Roman" w:hAnsi="Times New Roman" w:cs="Times New Roman"/>
          <w:sz w:val="24"/>
          <w:szCs w:val="24"/>
        </w:rPr>
        <w:t xml:space="preserve"> </w:t>
      </w:r>
      <w:r w:rsidR="284EB4D1" w:rsidRPr="2B7EB52A">
        <w:rPr>
          <w:rFonts w:ascii="Times New Roman" w:eastAsia="Times New Roman" w:hAnsi="Times New Roman" w:cs="Times New Roman"/>
          <w:sz w:val="24"/>
          <w:szCs w:val="24"/>
        </w:rPr>
        <w:t>Therefore,</w:t>
      </w:r>
      <w:r w:rsidR="39522CAF" w:rsidRPr="2B7EB52A">
        <w:rPr>
          <w:rFonts w:ascii="Times New Roman" w:eastAsia="Times New Roman" w:hAnsi="Times New Roman" w:cs="Times New Roman"/>
          <w:sz w:val="24"/>
          <w:szCs w:val="24"/>
        </w:rPr>
        <w:t xml:space="preserve"> the final list of participating organizations included</w:t>
      </w:r>
      <w:r w:rsidR="77E3CAD6" w:rsidRPr="2B7EB52A">
        <w:rPr>
          <w:rFonts w:ascii="Times New Roman" w:eastAsia="Times New Roman" w:hAnsi="Times New Roman" w:cs="Times New Roman"/>
          <w:sz w:val="24"/>
          <w:szCs w:val="24"/>
        </w:rPr>
        <w:t>:</w:t>
      </w:r>
    </w:p>
    <w:p w14:paraId="1C6C1A0B" w14:textId="01A35EEA" w:rsidR="00BC4A9A" w:rsidRDefault="008A4F84" w:rsidP="59ED8FC6">
      <w:pPr>
        <w:spacing w:after="240"/>
        <w:ind w:left="720"/>
        <w:rPr>
          <w:rFonts w:ascii="Times New Roman" w:eastAsia="Times New Roman" w:hAnsi="Times New Roman" w:cs="Times New Roman"/>
          <w:sz w:val="24"/>
          <w:szCs w:val="24"/>
        </w:rPr>
      </w:pPr>
      <w:r w:rsidRPr="59ED8FC6">
        <w:rPr>
          <w:rFonts w:ascii="Times New Roman" w:eastAsia="Times New Roman" w:hAnsi="Times New Roman" w:cs="Times New Roman"/>
          <w:sz w:val="24"/>
          <w:szCs w:val="24"/>
        </w:rPr>
        <w:lastRenderedPageBreak/>
        <w:t xml:space="preserve">a) </w:t>
      </w:r>
      <w:r w:rsidR="76DD3613" w:rsidRPr="59ED8FC6">
        <w:rPr>
          <w:rFonts w:ascii="Times New Roman" w:eastAsia="Times New Roman" w:hAnsi="Times New Roman" w:cs="Times New Roman"/>
          <w:sz w:val="24"/>
          <w:szCs w:val="24"/>
          <w:u w:val="single"/>
        </w:rPr>
        <w:t>E</w:t>
      </w:r>
      <w:r w:rsidR="76DD3613" w:rsidRPr="59ED8FC6">
        <w:rPr>
          <w:rFonts w:ascii="Times New Roman" w:eastAsia="Times New Roman" w:hAnsi="Times New Roman" w:cs="Times New Roman"/>
          <w:sz w:val="24"/>
          <w:szCs w:val="24"/>
        </w:rPr>
        <w:t>l</w:t>
      </w:r>
      <w:r w:rsidR="76DD3613" w:rsidRPr="59ED8FC6">
        <w:rPr>
          <w:rFonts w:ascii="Times New Roman" w:eastAsia="Times New Roman" w:hAnsi="Times New Roman" w:cs="Times New Roman"/>
          <w:sz w:val="24"/>
          <w:szCs w:val="24"/>
          <w:u w:val="single"/>
        </w:rPr>
        <w:t>e</w:t>
      </w:r>
      <w:r w:rsidR="76DD3613" w:rsidRPr="59ED8FC6">
        <w:rPr>
          <w:rFonts w:ascii="Times New Roman" w:eastAsia="Times New Roman" w:hAnsi="Times New Roman" w:cs="Times New Roman"/>
          <w:sz w:val="24"/>
          <w:szCs w:val="24"/>
        </w:rPr>
        <w:t>gba Folklore Society - Richmond, Virginia</w:t>
      </w:r>
      <w:r>
        <w:br/>
      </w:r>
      <w:r w:rsidRPr="59ED8FC6">
        <w:rPr>
          <w:rFonts w:ascii="Times New Roman" w:eastAsia="Times New Roman" w:hAnsi="Times New Roman" w:cs="Times New Roman"/>
          <w:sz w:val="24"/>
          <w:szCs w:val="24"/>
        </w:rPr>
        <w:t xml:space="preserve">b) </w:t>
      </w:r>
      <w:r w:rsidR="2CAEF5C3" w:rsidRPr="59ED8FC6">
        <w:rPr>
          <w:rFonts w:ascii="Times New Roman" w:eastAsia="Times New Roman" w:hAnsi="Times New Roman" w:cs="Times New Roman"/>
          <w:sz w:val="24"/>
          <w:szCs w:val="24"/>
        </w:rPr>
        <w:t>Jefferson School African American Heritage Center - Charlottesville, Virginia</w:t>
      </w:r>
      <w:r>
        <w:br/>
      </w:r>
      <w:r w:rsidRPr="59ED8FC6">
        <w:rPr>
          <w:rFonts w:ascii="Times New Roman" w:eastAsia="Times New Roman" w:hAnsi="Times New Roman" w:cs="Times New Roman"/>
          <w:sz w:val="24"/>
          <w:szCs w:val="24"/>
        </w:rPr>
        <w:t xml:space="preserve">c) </w:t>
      </w:r>
      <w:r w:rsidR="68DB31FA" w:rsidRPr="59ED8FC6">
        <w:rPr>
          <w:rFonts w:ascii="Times New Roman" w:eastAsia="Times New Roman" w:hAnsi="Times New Roman" w:cs="Times New Roman"/>
          <w:sz w:val="24"/>
          <w:szCs w:val="24"/>
        </w:rPr>
        <w:t xml:space="preserve">Tidewater African Cultural Alliance - </w:t>
      </w:r>
      <w:r w:rsidRPr="59ED8FC6">
        <w:rPr>
          <w:rFonts w:ascii="Times New Roman" w:eastAsia="Times New Roman" w:hAnsi="Times New Roman" w:cs="Times New Roman"/>
          <w:sz w:val="24"/>
          <w:szCs w:val="24"/>
        </w:rPr>
        <w:t>Virginia Beach, Virginia</w:t>
      </w:r>
    </w:p>
    <w:p w14:paraId="6ABB3349" w14:textId="797CB6D6" w:rsidR="04C6D5E3" w:rsidRDefault="04C6D5E3" w:rsidP="1817D430">
      <w:pPr>
        <w:pBdr>
          <w:left w:val="none" w:sz="0" w:space="11" w:color="auto"/>
          <w:right w:val="none" w:sz="0" w:space="11" w:color="auto"/>
        </w:pBdr>
        <w:spacing w:after="240"/>
        <w:rPr>
          <w:rFonts w:ascii="Times New Roman" w:eastAsia="Times New Roman" w:hAnsi="Times New Roman" w:cs="Times New Roman"/>
          <w:b/>
          <w:bCs/>
          <w:sz w:val="24"/>
          <w:szCs w:val="24"/>
        </w:rPr>
      </w:pPr>
      <w:r w:rsidRPr="1817D430">
        <w:rPr>
          <w:rFonts w:ascii="Times New Roman" w:eastAsia="Times New Roman" w:hAnsi="Times New Roman" w:cs="Times New Roman"/>
          <w:b/>
          <w:bCs/>
          <w:sz w:val="24"/>
          <w:szCs w:val="24"/>
        </w:rPr>
        <w:t>Figure 1</w:t>
      </w:r>
    </w:p>
    <w:p w14:paraId="10476972" w14:textId="568756C9" w:rsidR="04C6D5E3" w:rsidRDefault="04C6D5E3" w:rsidP="1817D430">
      <w:pPr>
        <w:pBdr>
          <w:left w:val="none" w:sz="0" w:space="11" w:color="auto"/>
          <w:right w:val="none" w:sz="0" w:space="11" w:color="auto"/>
        </w:pBdr>
        <w:spacing w:after="240"/>
        <w:rPr>
          <w:rFonts w:ascii="Times New Roman" w:eastAsia="Times New Roman" w:hAnsi="Times New Roman" w:cs="Times New Roman"/>
          <w:sz w:val="24"/>
          <w:szCs w:val="24"/>
        </w:rPr>
      </w:pPr>
      <w:r w:rsidRPr="1817D430">
        <w:rPr>
          <w:rFonts w:ascii="Times New Roman" w:eastAsia="Times New Roman" w:hAnsi="Times New Roman" w:cs="Times New Roman"/>
          <w:sz w:val="24"/>
          <w:szCs w:val="24"/>
        </w:rPr>
        <w:t>Map of Sites in the Black Arts Organizational Wellness Study</w:t>
      </w:r>
    </w:p>
    <w:p w14:paraId="5EEFABF3" w14:textId="77777777" w:rsidR="008C5FC2" w:rsidRDefault="008A4F84" w:rsidP="1817D430">
      <w:pPr>
        <w:keepNext/>
        <w:pBdr>
          <w:left w:val="none" w:sz="0" w:space="11" w:color="auto"/>
          <w:right w:val="none" w:sz="0" w:space="11" w:color="auto"/>
        </w:pBdr>
        <w:spacing w:after="240"/>
        <w:jc w:val="center"/>
      </w:pPr>
      <w:r>
        <w:rPr>
          <w:rFonts w:ascii="Times New Roman" w:eastAsia="Times New Roman" w:hAnsi="Times New Roman" w:cs="Times New Roman"/>
          <w:noProof/>
          <w:sz w:val="24"/>
          <w:szCs w:val="24"/>
        </w:rPr>
        <w:drawing>
          <wp:inline distT="114300" distB="114300" distL="114300" distR="114300" wp14:anchorId="08D29170" wp14:editId="112219E2">
            <wp:extent cx="2771775" cy="176376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25648" b="10775"/>
                    <a:stretch>
                      <a:fillRect/>
                    </a:stretch>
                  </pic:blipFill>
                  <pic:spPr>
                    <a:xfrm>
                      <a:off x="0" y="0"/>
                      <a:ext cx="2771775" cy="1763764"/>
                    </a:xfrm>
                    <a:prstGeom prst="rect">
                      <a:avLst/>
                    </a:prstGeom>
                    <a:ln/>
                  </pic:spPr>
                </pic:pic>
              </a:graphicData>
            </a:graphic>
          </wp:inline>
        </w:drawing>
      </w:r>
    </w:p>
    <w:p w14:paraId="16785450" w14:textId="0DF93CD2" w:rsidR="00BC4A9A" w:rsidRDefault="008C5FC2" w:rsidP="1817D430">
      <w:pPr>
        <w:pStyle w:val="Caption"/>
        <w:jc w:val="center"/>
        <w:rPr>
          <w:rFonts w:ascii="Times New Roman" w:eastAsia="Times New Roman" w:hAnsi="Times New Roman" w:cs="Times New Roman"/>
          <w:sz w:val="24"/>
          <w:szCs w:val="24"/>
        </w:rPr>
      </w:pPr>
      <w:bookmarkStart w:id="15" w:name="_Toc149249226"/>
      <w:r>
        <w:t xml:space="preserve">Figure </w:t>
      </w:r>
      <w:r w:rsidR="00BC4A9A">
        <w:fldChar w:fldCharType="begin"/>
      </w:r>
      <w:r w:rsidR="00BC4A9A">
        <w:instrText>SEQ Figure \* ARABIC</w:instrText>
      </w:r>
      <w:r w:rsidR="00BC4A9A">
        <w:fldChar w:fldCharType="separate"/>
      </w:r>
      <w:r w:rsidR="0064537D">
        <w:rPr>
          <w:noProof/>
        </w:rPr>
        <w:t>1</w:t>
      </w:r>
      <w:r w:rsidR="00BC4A9A">
        <w:fldChar w:fldCharType="end"/>
      </w:r>
      <w:r>
        <w:t xml:space="preserve">: Map of sites. This figure shows the sites of each </w:t>
      </w:r>
      <w:r w:rsidR="00D611DE">
        <w:t xml:space="preserve">organization </w:t>
      </w:r>
      <w:r w:rsidR="0020123F">
        <w:t>that</w:t>
      </w:r>
      <w:r w:rsidR="00D611DE">
        <w:t xml:space="preserve"> participated in the study.</w:t>
      </w:r>
      <w:bookmarkEnd w:id="15"/>
    </w:p>
    <w:p w14:paraId="21474360" w14:textId="02A5D340" w:rsidR="00BC4A9A" w:rsidRDefault="64CADB97" w:rsidP="2B7EB52A">
      <w:pPr>
        <w:pBdr>
          <w:left w:val="none" w:sz="0" w:space="11" w:color="auto"/>
          <w:right w:val="none" w:sz="0" w:space="11" w:color="auto"/>
        </w:pBdr>
        <w:spacing w:after="240"/>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The specific context in Virginia is being explored because of the proximity of the organizations to both the nation's capital and the capital of the </w:t>
      </w:r>
      <w:r w:rsidR="78D986B7" w:rsidRPr="2B7EB52A">
        <w:rPr>
          <w:rFonts w:ascii="Times New Roman" w:eastAsia="Times New Roman" w:hAnsi="Times New Roman" w:cs="Times New Roman"/>
          <w:sz w:val="24"/>
          <w:szCs w:val="24"/>
        </w:rPr>
        <w:t>Confederacy</w:t>
      </w:r>
      <w:r w:rsidR="2F0FF0C0"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and </w:t>
      </w:r>
      <w:r w:rsidR="6392B85E" w:rsidRPr="2B7EB52A">
        <w:rPr>
          <w:rFonts w:ascii="Times New Roman" w:eastAsia="Times New Roman" w:hAnsi="Times New Roman" w:cs="Times New Roman"/>
          <w:sz w:val="24"/>
          <w:szCs w:val="24"/>
        </w:rPr>
        <w:t>how</w:t>
      </w:r>
      <w:r w:rsidRPr="2B7EB52A">
        <w:rPr>
          <w:rFonts w:ascii="Times New Roman" w:eastAsia="Times New Roman" w:hAnsi="Times New Roman" w:cs="Times New Roman"/>
          <w:sz w:val="24"/>
          <w:szCs w:val="24"/>
        </w:rPr>
        <w:t xml:space="preserve"> Virginia has been a historical leader in legal oppression (Higginbotham, 1978).</w:t>
      </w:r>
      <w:r w:rsidR="48418252"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 xml:space="preserve">Each of the Black arts organizations </w:t>
      </w:r>
      <w:r w:rsidR="6392B85E" w:rsidRPr="2B7EB52A">
        <w:rPr>
          <w:rFonts w:ascii="Times New Roman" w:eastAsia="Times New Roman" w:hAnsi="Times New Roman" w:cs="Times New Roman"/>
          <w:sz w:val="24"/>
          <w:szCs w:val="24"/>
        </w:rPr>
        <w:t>is</w:t>
      </w:r>
      <w:r w:rsidRPr="2B7EB52A">
        <w:rPr>
          <w:rFonts w:ascii="Times New Roman" w:eastAsia="Times New Roman" w:hAnsi="Times New Roman" w:cs="Times New Roman"/>
          <w:sz w:val="24"/>
          <w:szCs w:val="24"/>
        </w:rPr>
        <w:t xml:space="preserve"> </w:t>
      </w:r>
      <w:r w:rsidR="7E89497A" w:rsidRPr="2B7EB52A">
        <w:rPr>
          <w:rFonts w:ascii="Times New Roman" w:eastAsia="Times New Roman" w:hAnsi="Times New Roman" w:cs="Times New Roman"/>
          <w:sz w:val="24"/>
          <w:szCs w:val="24"/>
        </w:rPr>
        <w:t xml:space="preserve">located </w:t>
      </w:r>
      <w:r w:rsidRPr="2B7EB52A">
        <w:rPr>
          <w:rFonts w:ascii="Times New Roman" w:eastAsia="Times New Roman" w:hAnsi="Times New Roman" w:cs="Times New Roman"/>
          <w:sz w:val="24"/>
          <w:szCs w:val="24"/>
        </w:rPr>
        <w:t xml:space="preserve">in an urban area where the histories and current state of the Black population </w:t>
      </w:r>
      <w:r w:rsidR="6392B85E" w:rsidRPr="2B7EB52A">
        <w:rPr>
          <w:rFonts w:ascii="Times New Roman" w:eastAsia="Times New Roman" w:hAnsi="Times New Roman" w:cs="Times New Roman"/>
          <w:sz w:val="24"/>
          <w:szCs w:val="24"/>
        </w:rPr>
        <w:t>are</w:t>
      </w:r>
      <w:r w:rsidRPr="2B7EB52A">
        <w:rPr>
          <w:rFonts w:ascii="Times New Roman" w:eastAsia="Times New Roman" w:hAnsi="Times New Roman" w:cs="Times New Roman"/>
          <w:sz w:val="24"/>
          <w:szCs w:val="24"/>
        </w:rPr>
        <w:t xml:space="preserve"> complex, and where the arts are used to enhance the cultural experience. </w:t>
      </w:r>
    </w:p>
    <w:p w14:paraId="58404C6C" w14:textId="611F5FA4" w:rsidR="00BC4A9A" w:rsidRPr="000B6313" w:rsidRDefault="19C1ACB1" w:rsidP="1817D430">
      <w:pPr>
        <w:pStyle w:val="Heading1"/>
        <w:jc w:val="center"/>
        <w:rPr>
          <w:color w:val="000000" w:themeColor="text1"/>
        </w:rPr>
      </w:pPr>
      <w:bookmarkStart w:id="16" w:name="_Toc149250497"/>
      <w:bookmarkStart w:id="17" w:name="_Toc812572304"/>
      <w:bookmarkStart w:id="18" w:name="_Toc149550844"/>
      <w:r>
        <w:t>Data Analysis</w:t>
      </w:r>
      <w:bookmarkEnd w:id="16"/>
      <w:bookmarkEnd w:id="17"/>
      <w:bookmarkEnd w:id="18"/>
    </w:p>
    <w:p w14:paraId="466CB72F" w14:textId="5D30B240" w:rsidR="590772FC" w:rsidRDefault="590772FC" w:rsidP="590772FC"/>
    <w:p w14:paraId="6D2A4F0C" w14:textId="13441C13" w:rsidR="0023570C" w:rsidRPr="000B6313" w:rsidRDefault="008A4F84" w:rsidP="001C5CEB">
      <w:pPr>
        <w:pBdr>
          <w:top w:val="none" w:sz="0" w:space="0" w:color="D9D9E3"/>
          <w:left w:val="none" w:sz="0" w:space="0" w:color="D9D9E3"/>
          <w:bottom w:val="none" w:sz="0" w:space="0" w:color="D9D9E3"/>
          <w:right w:val="none" w:sz="0" w:space="0" w:color="D9D9E3"/>
          <w:between w:val="none" w:sz="0" w:space="0" w:color="D9D9E3"/>
        </w:pBdr>
        <w:spacing w:after="300"/>
        <w:rPr>
          <w:rFonts w:ascii="Times New Roman" w:eastAsia="Times New Roman" w:hAnsi="Times New Roman" w:cs="Times New Roman"/>
          <w:color w:val="000000" w:themeColor="text1"/>
          <w:sz w:val="24"/>
          <w:szCs w:val="24"/>
        </w:rPr>
      </w:pPr>
      <w:r w:rsidRPr="000B6313">
        <w:rPr>
          <w:rFonts w:ascii="Times New Roman" w:eastAsia="Times New Roman" w:hAnsi="Times New Roman" w:cs="Times New Roman"/>
          <w:color w:val="000000" w:themeColor="text1"/>
          <w:sz w:val="24"/>
          <w:szCs w:val="24"/>
        </w:rPr>
        <w:t xml:space="preserve">The process of thematic analysis used in this study involved a combination of inductive and deductive coding to identify and develop key themes from the data. </w:t>
      </w:r>
    </w:p>
    <w:p w14:paraId="48E0C77D" w14:textId="2F1C233D" w:rsidR="77DC6EEF" w:rsidRDefault="77DC6EEF" w:rsidP="001C5CEB">
      <w:pPr>
        <w:pBdr>
          <w:top w:val="none" w:sz="0" w:space="0" w:color="D9D9E3"/>
          <w:left w:val="none" w:sz="0" w:space="0" w:color="D9D9E3"/>
          <w:bottom w:val="none" w:sz="0" w:space="0" w:color="D9D9E3"/>
          <w:right w:val="none" w:sz="0" w:space="0" w:color="D9D9E3"/>
          <w:between w:val="none" w:sz="0" w:space="0" w:color="D9D9E3"/>
        </w:pBdr>
        <w:spacing w:before="300" w:after="300"/>
        <w:rPr>
          <w:rFonts w:ascii="Times New Roman" w:eastAsia="Times New Roman" w:hAnsi="Times New Roman" w:cs="Times New Roman"/>
          <w:color w:val="000000" w:themeColor="text1"/>
        </w:rPr>
      </w:pPr>
      <w:r w:rsidRPr="285C6BE7">
        <w:rPr>
          <w:rFonts w:ascii="Times New Roman" w:eastAsia="Times New Roman" w:hAnsi="Times New Roman" w:cs="Times New Roman"/>
          <w:b/>
          <w:bCs/>
          <w:color w:val="000000" w:themeColor="text1"/>
          <w:sz w:val="24"/>
          <w:szCs w:val="24"/>
        </w:rPr>
        <w:t>Deductive</w:t>
      </w:r>
      <w:r w:rsidR="19BA1ADD" w:rsidRPr="285C6BE7">
        <w:rPr>
          <w:rFonts w:ascii="Times New Roman" w:eastAsia="Times New Roman" w:hAnsi="Times New Roman" w:cs="Times New Roman"/>
          <w:b/>
          <w:bCs/>
          <w:color w:val="000000" w:themeColor="text1"/>
          <w:sz w:val="24"/>
          <w:szCs w:val="24"/>
        </w:rPr>
        <w:t xml:space="preserve"> Coding</w:t>
      </w:r>
      <w:r w:rsidR="19BA1ADD" w:rsidRPr="285C6BE7">
        <w:rPr>
          <w:rFonts w:ascii="Times New Roman" w:eastAsia="Times New Roman" w:hAnsi="Times New Roman" w:cs="Times New Roman"/>
          <w:color w:val="000000" w:themeColor="text1"/>
          <w:sz w:val="24"/>
          <w:szCs w:val="24"/>
        </w:rPr>
        <w:t xml:space="preserve">: The initial stage of the process </w:t>
      </w:r>
      <w:r w:rsidR="680230F8" w:rsidRPr="285C6BE7">
        <w:rPr>
          <w:rFonts w:ascii="Times New Roman" w:eastAsia="Times New Roman" w:hAnsi="Times New Roman" w:cs="Times New Roman"/>
          <w:color w:val="000000" w:themeColor="text1"/>
          <w:sz w:val="24"/>
          <w:szCs w:val="24"/>
        </w:rPr>
        <w:t>involved deductive c</w:t>
      </w:r>
      <w:r w:rsidR="19BA1ADD" w:rsidRPr="285C6BE7">
        <w:rPr>
          <w:rFonts w:ascii="Times New Roman" w:eastAsia="Times New Roman" w:hAnsi="Times New Roman" w:cs="Times New Roman"/>
          <w:color w:val="000000" w:themeColor="text1"/>
          <w:sz w:val="24"/>
          <w:szCs w:val="24"/>
        </w:rPr>
        <w:t xml:space="preserve">oding. In this phase, the researchers </w:t>
      </w:r>
      <w:r w:rsidR="03DAE425" w:rsidRPr="285C6BE7">
        <w:rPr>
          <w:rFonts w:ascii="Times New Roman" w:eastAsia="Times New Roman" w:hAnsi="Times New Roman" w:cs="Times New Roman"/>
          <w:color w:val="000000" w:themeColor="text1"/>
          <w:sz w:val="24"/>
          <w:szCs w:val="24"/>
        </w:rPr>
        <w:t>used pre-existing codes or concepts based on prior research or theoretical frameworks to categorize the data</w:t>
      </w:r>
      <w:r w:rsidR="001C5CEB">
        <w:rPr>
          <w:rFonts w:ascii="Times New Roman" w:eastAsia="Times New Roman" w:hAnsi="Times New Roman" w:cs="Times New Roman"/>
          <w:color w:val="000000" w:themeColor="text1"/>
          <w:sz w:val="24"/>
          <w:szCs w:val="24"/>
        </w:rPr>
        <w:t>, including:</w:t>
      </w:r>
    </w:p>
    <w:p w14:paraId="6778A79E" w14:textId="77777777" w:rsidR="001C5CEB" w:rsidRDefault="001C5CEB" w:rsidP="0068646D">
      <w:pPr>
        <w:numPr>
          <w:ilvl w:val="0"/>
          <w:numId w:val="8"/>
        </w:numPr>
        <w:pBdr>
          <w:top w:val="none" w:sz="0" w:space="0" w:color="D9D9E3"/>
          <w:left w:val="none" w:sz="0" w:space="0" w:color="D9D9E3"/>
          <w:bottom w:val="none" w:sz="0" w:space="0" w:color="D9D9E3"/>
          <w:right w:val="none" w:sz="0" w:space="0" w:color="D9D9E3"/>
          <w:between w:val="none" w:sz="0" w:space="0" w:color="D9D9E3"/>
        </w:pBdr>
        <w:spacing w:line="240" w:lineRule="auto"/>
        <w:rPr>
          <w:rFonts w:ascii="Times New Roman" w:eastAsia="Times New Roman" w:hAnsi="Times New Roman" w:cs="Times New Roman"/>
        </w:rPr>
      </w:pPr>
      <w:r w:rsidRPr="0F1BC9D6">
        <w:rPr>
          <w:rFonts w:ascii="Times New Roman" w:eastAsia="Times New Roman" w:hAnsi="Times New Roman" w:cs="Times New Roman"/>
          <w:sz w:val="24"/>
          <w:szCs w:val="24"/>
        </w:rPr>
        <w:t>Community Embeddedness</w:t>
      </w:r>
    </w:p>
    <w:p w14:paraId="0BC3EF90" w14:textId="5685D63C" w:rsidR="00BC4A9A" w:rsidRPr="001C5CEB" w:rsidRDefault="008A4F84" w:rsidP="0068646D">
      <w:pPr>
        <w:numPr>
          <w:ilvl w:val="0"/>
          <w:numId w:val="8"/>
        </w:numPr>
        <w:pBdr>
          <w:top w:val="none" w:sz="0" w:space="0" w:color="D9D9E3"/>
          <w:left w:val="none" w:sz="0" w:space="0" w:color="D9D9E3"/>
          <w:bottom w:val="none" w:sz="0" w:space="0" w:color="D9D9E3"/>
          <w:right w:val="none" w:sz="0" w:space="0" w:color="D9D9E3"/>
          <w:between w:val="none" w:sz="0" w:space="0" w:color="D9D9E3"/>
        </w:pBdr>
        <w:spacing w:line="240" w:lineRule="auto"/>
        <w:rPr>
          <w:rFonts w:ascii="Times New Roman" w:eastAsia="Times New Roman" w:hAnsi="Times New Roman" w:cs="Times New Roman"/>
        </w:rPr>
      </w:pPr>
      <w:r w:rsidRPr="001C5CEB">
        <w:rPr>
          <w:rFonts w:ascii="Times New Roman" w:eastAsia="Times New Roman" w:hAnsi="Times New Roman" w:cs="Times New Roman"/>
          <w:sz w:val="24"/>
          <w:szCs w:val="24"/>
        </w:rPr>
        <w:t xml:space="preserve">Definitions of </w:t>
      </w:r>
      <w:r w:rsidR="08DBA242" w:rsidRPr="001C5CEB">
        <w:rPr>
          <w:rFonts w:ascii="Times New Roman" w:eastAsia="Times New Roman" w:hAnsi="Times New Roman" w:cs="Times New Roman"/>
          <w:sz w:val="24"/>
          <w:szCs w:val="24"/>
        </w:rPr>
        <w:t>Well-being</w:t>
      </w:r>
    </w:p>
    <w:p w14:paraId="4C01CB32" w14:textId="659319E5" w:rsidR="001C5CEB" w:rsidRPr="001C5CEB" w:rsidRDefault="001C5CEB" w:rsidP="0068646D">
      <w:pPr>
        <w:numPr>
          <w:ilvl w:val="0"/>
          <w:numId w:val="8"/>
        </w:numPr>
        <w:pBdr>
          <w:top w:val="none" w:sz="0" w:space="0" w:color="D9D9E3"/>
          <w:left w:val="none" w:sz="0" w:space="0" w:color="D9D9E3"/>
          <w:bottom w:val="none" w:sz="0" w:space="0" w:color="D9D9E3"/>
          <w:right w:val="none" w:sz="0" w:space="0" w:color="D9D9E3"/>
          <w:between w:val="none" w:sz="0" w:space="0" w:color="D9D9E3"/>
        </w:pBdr>
        <w:spacing w:line="240" w:lineRule="auto"/>
        <w:rPr>
          <w:rFonts w:ascii="Times New Roman" w:eastAsia="Times New Roman" w:hAnsi="Times New Roman" w:cs="Times New Roman"/>
        </w:rPr>
      </w:pPr>
      <w:r w:rsidRPr="0F1BC9D6">
        <w:rPr>
          <w:rFonts w:ascii="Times New Roman" w:eastAsia="Times New Roman" w:hAnsi="Times New Roman" w:cs="Times New Roman"/>
          <w:sz w:val="24"/>
          <w:szCs w:val="24"/>
        </w:rPr>
        <w:t>Fiscal Well-being</w:t>
      </w:r>
    </w:p>
    <w:p w14:paraId="0789B84A" w14:textId="03BDE70A" w:rsidR="4A36CD48" w:rsidRDefault="4A36CD48" w:rsidP="0068646D">
      <w:pPr>
        <w:numPr>
          <w:ilvl w:val="0"/>
          <w:numId w:val="8"/>
        </w:numPr>
        <w:spacing w:line="240" w:lineRule="auto"/>
        <w:rPr>
          <w:rFonts w:ascii="Times New Roman" w:eastAsia="Times New Roman" w:hAnsi="Times New Roman" w:cs="Times New Roman"/>
          <w:sz w:val="24"/>
          <w:szCs w:val="24"/>
        </w:rPr>
      </w:pPr>
      <w:r w:rsidRPr="0F1BC9D6">
        <w:rPr>
          <w:rFonts w:ascii="Times New Roman" w:eastAsia="Times New Roman" w:hAnsi="Times New Roman" w:cs="Times New Roman"/>
          <w:sz w:val="24"/>
          <w:szCs w:val="24"/>
        </w:rPr>
        <w:t>Founder and Executive Director Experience</w:t>
      </w:r>
    </w:p>
    <w:p w14:paraId="25E5B27C" w14:textId="23B1A37C" w:rsidR="001C5CEB" w:rsidRDefault="001C5CEB" w:rsidP="0068646D">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Impact of Place </w:t>
      </w:r>
    </w:p>
    <w:p w14:paraId="6303C917" w14:textId="2C4340A8" w:rsidR="001C5CEB" w:rsidRDefault="001C5CEB" w:rsidP="0068646D">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Impact of Race</w:t>
      </w:r>
    </w:p>
    <w:p w14:paraId="297D4DA1" w14:textId="77777777" w:rsidR="001C5CEB" w:rsidRDefault="001C5CEB" w:rsidP="0068646D">
      <w:pPr>
        <w:numPr>
          <w:ilvl w:val="0"/>
          <w:numId w:val="8"/>
        </w:numPr>
        <w:pBdr>
          <w:top w:val="none" w:sz="0" w:space="0" w:color="D9D9E3"/>
          <w:left w:val="none" w:sz="0" w:space="0" w:color="D9D9E3"/>
          <w:bottom w:val="none" w:sz="0" w:space="0" w:color="D9D9E3"/>
          <w:right w:val="none" w:sz="0" w:space="0" w:color="D9D9E3"/>
          <w:between w:val="none" w:sz="0" w:space="0" w:color="D9D9E3"/>
        </w:pBdr>
        <w:spacing w:line="240" w:lineRule="auto"/>
        <w:rPr>
          <w:rFonts w:ascii="Times New Roman" w:eastAsia="Times New Roman" w:hAnsi="Times New Roman" w:cs="Times New Roman"/>
        </w:rPr>
      </w:pPr>
      <w:r w:rsidRPr="0F1BC9D6">
        <w:rPr>
          <w:rFonts w:ascii="Times New Roman" w:eastAsia="Times New Roman" w:hAnsi="Times New Roman" w:cs="Times New Roman"/>
          <w:sz w:val="24"/>
          <w:szCs w:val="24"/>
        </w:rPr>
        <w:t>Organizational Offerings</w:t>
      </w:r>
    </w:p>
    <w:p w14:paraId="6BD37005" w14:textId="54136F54" w:rsidR="001C5CEB" w:rsidRPr="001C5CEB" w:rsidRDefault="001C5CEB" w:rsidP="0068646D">
      <w:pPr>
        <w:numPr>
          <w:ilvl w:val="0"/>
          <w:numId w:val="8"/>
        </w:numPr>
        <w:pBdr>
          <w:top w:val="none" w:sz="0" w:space="0" w:color="D9D9E3"/>
          <w:left w:val="none" w:sz="0" w:space="0" w:color="D9D9E3"/>
          <w:bottom w:val="none" w:sz="0" w:space="0" w:color="D9D9E3"/>
          <w:right w:val="none" w:sz="0" w:space="0" w:color="D9D9E3"/>
          <w:between w:val="none" w:sz="0" w:space="0" w:color="D9D9E3"/>
        </w:pBdr>
        <w:spacing w:line="240" w:lineRule="auto"/>
        <w:rPr>
          <w:rFonts w:ascii="Times New Roman" w:eastAsia="Times New Roman" w:hAnsi="Times New Roman" w:cs="Times New Roman"/>
        </w:rPr>
      </w:pPr>
      <w:r w:rsidRPr="0F1BC9D6">
        <w:rPr>
          <w:rFonts w:ascii="Times New Roman" w:eastAsia="Times New Roman" w:hAnsi="Times New Roman" w:cs="Times New Roman"/>
          <w:sz w:val="24"/>
          <w:szCs w:val="24"/>
        </w:rPr>
        <w:t>Organizational Structure</w:t>
      </w:r>
    </w:p>
    <w:p w14:paraId="55B62F8D" w14:textId="230C9E3F" w:rsidR="00BC4A9A" w:rsidRDefault="008A4F84" w:rsidP="0068646D">
      <w:pPr>
        <w:numPr>
          <w:ilvl w:val="0"/>
          <w:numId w:val="8"/>
        </w:numPr>
        <w:pBdr>
          <w:top w:val="none" w:sz="0" w:space="0" w:color="D9D9E3"/>
          <w:left w:val="none" w:sz="0" w:space="0" w:color="D9D9E3"/>
          <w:bottom w:val="none" w:sz="0" w:space="0" w:color="D9D9E3"/>
          <w:right w:val="none" w:sz="0" w:space="0" w:color="D9D9E3"/>
          <w:between w:val="none" w:sz="0" w:space="0" w:color="D9D9E3"/>
        </w:pBdr>
        <w:spacing w:line="240" w:lineRule="auto"/>
        <w:rPr>
          <w:rFonts w:ascii="Times New Roman" w:eastAsia="Times New Roman" w:hAnsi="Times New Roman" w:cs="Times New Roman"/>
        </w:rPr>
      </w:pPr>
      <w:r w:rsidRPr="0F1BC9D6">
        <w:rPr>
          <w:rFonts w:ascii="Times New Roman" w:eastAsia="Times New Roman" w:hAnsi="Times New Roman" w:cs="Times New Roman"/>
          <w:sz w:val="24"/>
          <w:szCs w:val="24"/>
        </w:rPr>
        <w:t xml:space="preserve">Staff </w:t>
      </w:r>
      <w:r w:rsidR="08DBA242" w:rsidRPr="0F1BC9D6">
        <w:rPr>
          <w:rFonts w:ascii="Times New Roman" w:eastAsia="Times New Roman" w:hAnsi="Times New Roman" w:cs="Times New Roman"/>
          <w:sz w:val="24"/>
          <w:szCs w:val="24"/>
        </w:rPr>
        <w:t>Well-being</w:t>
      </w:r>
      <w:r w:rsidR="1D506192" w:rsidRPr="0F1BC9D6">
        <w:rPr>
          <w:rFonts w:ascii="Times New Roman" w:eastAsia="Times New Roman" w:hAnsi="Times New Roman" w:cs="Times New Roman"/>
          <w:sz w:val="24"/>
          <w:szCs w:val="24"/>
        </w:rPr>
        <w:t xml:space="preserve"> </w:t>
      </w:r>
    </w:p>
    <w:p w14:paraId="041C3716" w14:textId="46CAD62F" w:rsidR="0023570C" w:rsidRPr="000B6313" w:rsidRDefault="008A4F84" w:rsidP="001C5CEB">
      <w:pPr>
        <w:pBdr>
          <w:top w:val="none" w:sz="0" w:space="0" w:color="D9D9E3"/>
          <w:left w:val="none" w:sz="0" w:space="0" w:color="D9D9E3"/>
          <w:bottom w:val="none" w:sz="0" w:space="0" w:color="D9D9E3"/>
          <w:right w:val="none" w:sz="0" w:space="0" w:color="D9D9E3"/>
          <w:between w:val="none" w:sz="0" w:space="0" w:color="D9D9E3"/>
        </w:pBdr>
        <w:spacing w:before="300" w:after="3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research team systematically went through each piece of data a minimum of three times to ensure a comprehensive understanding of the dataset. During this process, they identified concepts and ideas that were recurrent and significant in the data.</w:t>
      </w:r>
    </w:p>
    <w:p w14:paraId="71916730" w14:textId="0BE88EE5" w:rsidR="00BC4A9A" w:rsidRDefault="0EF3363F" w:rsidP="2B7EB52A">
      <w:pPr>
        <w:pBdr>
          <w:top w:val="none" w:sz="0" w:space="0" w:color="D9D9E3"/>
          <w:left w:val="none" w:sz="0" w:space="0" w:color="D9D9E3"/>
          <w:bottom w:val="none" w:sz="0" w:space="0" w:color="D9D9E3"/>
          <w:right w:val="none" w:sz="0" w:space="0" w:color="D9D9E3"/>
          <w:between w:val="none" w:sz="0" w:space="0" w:color="D9D9E3"/>
        </w:pBdr>
        <w:spacing w:before="300" w:after="300"/>
        <w:rPr>
          <w:rFonts w:ascii="Times New Roman" w:eastAsia="Times New Roman" w:hAnsi="Times New Roman" w:cs="Times New Roman"/>
          <w:sz w:val="24"/>
          <w:szCs w:val="24"/>
        </w:rPr>
      </w:pPr>
      <w:r w:rsidRPr="2B7EB52A">
        <w:rPr>
          <w:rFonts w:ascii="Times New Roman" w:eastAsia="Times New Roman" w:hAnsi="Times New Roman" w:cs="Times New Roman"/>
          <w:b/>
          <w:bCs/>
          <w:sz w:val="24"/>
          <w:szCs w:val="24"/>
        </w:rPr>
        <w:t>Ind</w:t>
      </w:r>
      <w:r w:rsidR="51B80FE4" w:rsidRPr="2B7EB52A">
        <w:rPr>
          <w:rFonts w:ascii="Times New Roman" w:eastAsia="Times New Roman" w:hAnsi="Times New Roman" w:cs="Times New Roman"/>
          <w:b/>
          <w:bCs/>
          <w:sz w:val="24"/>
          <w:szCs w:val="24"/>
        </w:rPr>
        <w:t>uctive</w:t>
      </w:r>
      <w:r w:rsidR="64CADB97" w:rsidRPr="2B7EB52A">
        <w:rPr>
          <w:rFonts w:ascii="Times New Roman" w:eastAsia="Times New Roman" w:hAnsi="Times New Roman" w:cs="Times New Roman"/>
          <w:b/>
          <w:bCs/>
          <w:sz w:val="24"/>
          <w:szCs w:val="24"/>
        </w:rPr>
        <w:t xml:space="preserve"> Coding</w:t>
      </w:r>
      <w:r w:rsidR="64CADB97" w:rsidRPr="2B7EB52A">
        <w:rPr>
          <w:rFonts w:ascii="Times New Roman" w:eastAsia="Times New Roman" w:hAnsi="Times New Roman" w:cs="Times New Roman"/>
          <w:sz w:val="24"/>
          <w:szCs w:val="24"/>
        </w:rPr>
        <w:t xml:space="preserve">: Following the </w:t>
      </w:r>
      <w:r w:rsidR="0E8C41E3" w:rsidRPr="2B7EB52A">
        <w:rPr>
          <w:rFonts w:ascii="Times New Roman" w:eastAsia="Times New Roman" w:hAnsi="Times New Roman" w:cs="Times New Roman"/>
          <w:sz w:val="24"/>
          <w:szCs w:val="24"/>
        </w:rPr>
        <w:t>deductive</w:t>
      </w:r>
      <w:r w:rsidR="64CADB97" w:rsidRPr="2B7EB52A">
        <w:rPr>
          <w:rFonts w:ascii="Times New Roman" w:eastAsia="Times New Roman" w:hAnsi="Times New Roman" w:cs="Times New Roman"/>
          <w:sz w:val="24"/>
          <w:szCs w:val="24"/>
        </w:rPr>
        <w:t xml:space="preserve"> coding phase, the researchers introduced </w:t>
      </w:r>
      <w:r w:rsidR="1E9C8EF9" w:rsidRPr="2B7EB52A">
        <w:rPr>
          <w:rFonts w:ascii="Times New Roman" w:eastAsia="Times New Roman" w:hAnsi="Times New Roman" w:cs="Times New Roman"/>
          <w:sz w:val="24"/>
          <w:szCs w:val="24"/>
        </w:rPr>
        <w:t>in</w:t>
      </w:r>
      <w:r w:rsidR="51B80FE4" w:rsidRPr="2B7EB52A">
        <w:rPr>
          <w:rFonts w:ascii="Times New Roman" w:eastAsia="Times New Roman" w:hAnsi="Times New Roman" w:cs="Times New Roman"/>
          <w:sz w:val="24"/>
          <w:szCs w:val="24"/>
        </w:rPr>
        <w:t>ductive</w:t>
      </w:r>
      <w:r w:rsidR="64CADB97" w:rsidRPr="2B7EB52A">
        <w:rPr>
          <w:rFonts w:ascii="Times New Roman" w:eastAsia="Times New Roman" w:hAnsi="Times New Roman" w:cs="Times New Roman"/>
          <w:sz w:val="24"/>
          <w:szCs w:val="24"/>
        </w:rPr>
        <w:t xml:space="preserve"> coding. </w:t>
      </w:r>
      <w:r w:rsidR="47AFE192" w:rsidRPr="2B7EB52A">
        <w:rPr>
          <w:rFonts w:ascii="Times New Roman" w:eastAsia="Times New Roman" w:hAnsi="Times New Roman" w:cs="Times New Roman"/>
          <w:sz w:val="24"/>
          <w:szCs w:val="24"/>
        </w:rPr>
        <w:t>In this phase, the researchers began with a set of codes that were not preconceived but rather emerged from the data itself. This allowed for a more open and exploratory approach to understanding the dataset. The inductive codes used in this study included:</w:t>
      </w:r>
      <w:r w:rsidR="48418252" w:rsidRPr="2B7EB52A">
        <w:rPr>
          <w:rFonts w:ascii="Times New Roman" w:eastAsia="Times New Roman" w:hAnsi="Times New Roman" w:cs="Times New Roman"/>
          <w:sz w:val="24"/>
          <w:szCs w:val="24"/>
        </w:rPr>
        <w:t xml:space="preserve"> </w:t>
      </w:r>
    </w:p>
    <w:p w14:paraId="04837988" w14:textId="77777777" w:rsidR="001C5CEB" w:rsidRPr="001C5CEB" w:rsidRDefault="008A4F84" w:rsidP="0068646D">
      <w:pPr>
        <w:numPr>
          <w:ilvl w:val="0"/>
          <w:numId w:val="10"/>
        </w:numPr>
        <w:pBdr>
          <w:top w:val="none" w:sz="0" w:space="0" w:color="D9D9E3"/>
          <w:left w:val="none" w:sz="0" w:space="0" w:color="D9D9E3"/>
          <w:bottom w:val="none" w:sz="0" w:space="0" w:color="D9D9E3"/>
          <w:right w:val="none" w:sz="0" w:space="0" w:color="D9D9E3"/>
          <w:between w:val="none" w:sz="0" w:space="0" w:color="D9D9E3"/>
        </w:pBdr>
        <w:spacing w:line="240" w:lineRule="auto"/>
        <w:rPr>
          <w:rFonts w:ascii="Times New Roman" w:eastAsia="Times New Roman" w:hAnsi="Times New Roman" w:cs="Times New Roman"/>
          <w:color w:val="000000"/>
        </w:rPr>
      </w:pPr>
      <w:r>
        <w:rPr>
          <w:rFonts w:ascii="Times New Roman" w:eastAsia="Times New Roman" w:hAnsi="Times New Roman" w:cs="Times New Roman"/>
          <w:sz w:val="24"/>
          <w:szCs w:val="24"/>
        </w:rPr>
        <w:t>Impact of African Background</w:t>
      </w:r>
      <w:r w:rsidR="001C5CEB" w:rsidRPr="001C5CEB">
        <w:rPr>
          <w:rFonts w:ascii="Times New Roman" w:eastAsia="Times New Roman" w:hAnsi="Times New Roman" w:cs="Times New Roman"/>
          <w:sz w:val="24"/>
          <w:szCs w:val="24"/>
        </w:rPr>
        <w:t xml:space="preserve"> </w:t>
      </w:r>
    </w:p>
    <w:p w14:paraId="42DA13C6" w14:textId="77777777" w:rsidR="001C5CEB" w:rsidRDefault="001C5CEB" w:rsidP="0068646D">
      <w:pPr>
        <w:numPr>
          <w:ilvl w:val="0"/>
          <w:numId w:val="10"/>
        </w:numPr>
        <w:pBdr>
          <w:top w:val="none" w:sz="0" w:space="0" w:color="D9D9E3"/>
          <w:left w:val="none" w:sz="0" w:space="0" w:color="D9D9E3"/>
          <w:bottom w:val="none" w:sz="0" w:space="0" w:color="D9D9E3"/>
          <w:right w:val="none" w:sz="0" w:space="0" w:color="D9D9E3"/>
          <w:between w:val="none" w:sz="0" w:space="0" w:color="D9D9E3"/>
        </w:pBdr>
        <w:spacing w:line="240" w:lineRule="auto"/>
        <w:rPr>
          <w:rFonts w:ascii="Times New Roman" w:eastAsia="Times New Roman" w:hAnsi="Times New Roman" w:cs="Times New Roman"/>
          <w:color w:val="000000"/>
        </w:rPr>
      </w:pPr>
      <w:r>
        <w:rPr>
          <w:rFonts w:ascii="Times New Roman" w:eastAsia="Times New Roman" w:hAnsi="Times New Roman" w:cs="Times New Roman"/>
          <w:sz w:val="24"/>
          <w:szCs w:val="24"/>
        </w:rPr>
        <w:t>Impact of COVID</w:t>
      </w:r>
    </w:p>
    <w:p w14:paraId="4C38854C" w14:textId="1FD674D5" w:rsidR="00BC4A9A" w:rsidRPr="001C5CEB" w:rsidRDefault="001C5CEB" w:rsidP="0068646D">
      <w:pPr>
        <w:numPr>
          <w:ilvl w:val="0"/>
          <w:numId w:val="10"/>
        </w:numPr>
        <w:pBdr>
          <w:top w:val="none" w:sz="0" w:space="0" w:color="D9D9E3"/>
          <w:left w:val="none" w:sz="0" w:space="0" w:color="D9D9E3"/>
          <w:bottom w:val="none" w:sz="0" w:space="0" w:color="D9D9E3"/>
          <w:right w:val="none" w:sz="0" w:space="0" w:color="D9D9E3"/>
          <w:between w:val="none" w:sz="0" w:space="0" w:color="D9D9E3"/>
        </w:pBdr>
        <w:spacing w:line="240" w:lineRule="auto"/>
        <w:rPr>
          <w:rFonts w:ascii="Times New Roman" w:eastAsia="Times New Roman" w:hAnsi="Times New Roman" w:cs="Times New Roman"/>
          <w:color w:val="000000"/>
        </w:rPr>
      </w:pPr>
      <w:r w:rsidRPr="285C6BE7">
        <w:rPr>
          <w:rFonts w:ascii="Times New Roman" w:eastAsia="Times New Roman" w:hAnsi="Times New Roman" w:cs="Times New Roman"/>
          <w:sz w:val="24"/>
          <w:szCs w:val="24"/>
        </w:rPr>
        <w:t xml:space="preserve">Protection (of work and self) </w:t>
      </w:r>
    </w:p>
    <w:p w14:paraId="4A6D702C" w14:textId="46674312" w:rsidR="008A4F84" w:rsidRDefault="008A4F84" w:rsidP="001C5CEB">
      <w:pPr>
        <w:pBdr>
          <w:top w:val="none" w:sz="0" w:space="0" w:color="D9D9E3"/>
          <w:left w:val="none" w:sz="0" w:space="0" w:color="D9D9E3"/>
          <w:bottom w:val="none" w:sz="0" w:space="0" w:color="D9D9E3"/>
          <w:right w:val="none" w:sz="0" w:space="0" w:color="D9D9E3"/>
          <w:between w:val="none" w:sz="0" w:space="0" w:color="D9D9E3"/>
        </w:pBdr>
        <w:spacing w:before="300" w:after="300"/>
        <w:rPr>
          <w:rFonts w:ascii="Times New Roman" w:eastAsia="Times New Roman" w:hAnsi="Times New Roman" w:cs="Times New Roman"/>
          <w:sz w:val="24"/>
          <w:szCs w:val="24"/>
        </w:rPr>
      </w:pPr>
      <w:r w:rsidRPr="1817D430">
        <w:rPr>
          <w:rFonts w:ascii="Times New Roman" w:eastAsia="Times New Roman" w:hAnsi="Times New Roman" w:cs="Times New Roman"/>
          <w:sz w:val="24"/>
          <w:szCs w:val="24"/>
        </w:rPr>
        <w:t xml:space="preserve">These </w:t>
      </w:r>
      <w:r w:rsidR="0026507F" w:rsidRPr="1817D430">
        <w:rPr>
          <w:rFonts w:ascii="Times New Roman" w:eastAsia="Times New Roman" w:hAnsi="Times New Roman" w:cs="Times New Roman"/>
          <w:sz w:val="24"/>
          <w:szCs w:val="24"/>
        </w:rPr>
        <w:t>inductive</w:t>
      </w:r>
      <w:r w:rsidRPr="1817D430">
        <w:rPr>
          <w:rFonts w:ascii="Times New Roman" w:eastAsia="Times New Roman" w:hAnsi="Times New Roman" w:cs="Times New Roman"/>
          <w:sz w:val="24"/>
          <w:szCs w:val="24"/>
        </w:rPr>
        <w:t xml:space="preserve"> codes were applied to the dataset, allowing the researchers to incorporate existing theoretical concepts into the analysis.</w:t>
      </w:r>
    </w:p>
    <w:p w14:paraId="2368B8B9" w14:textId="537A00AA" w:rsidR="61DF89C1" w:rsidRDefault="67E0EE27" w:rsidP="001C5CEB">
      <w:pPr>
        <w:pBdr>
          <w:top w:val="none" w:sz="0" w:space="0" w:color="D9D9E3"/>
          <w:left w:val="none" w:sz="0" w:space="0" w:color="D9D9E3"/>
          <w:bottom w:val="none" w:sz="0" w:space="0" w:color="D9D9E3"/>
          <w:right w:val="none" w:sz="0" w:space="0" w:color="D9D9E3"/>
          <w:between w:val="none" w:sz="0" w:space="0" w:color="D9D9E3"/>
        </w:pBdr>
        <w:spacing w:before="300" w:after="300"/>
        <w:rPr>
          <w:rFonts w:ascii="Times New Roman" w:eastAsia="Times New Roman" w:hAnsi="Times New Roman" w:cs="Times New Roman"/>
          <w:sz w:val="24"/>
          <w:szCs w:val="24"/>
        </w:rPr>
      </w:pPr>
      <w:r w:rsidRPr="0F1BC9D6">
        <w:rPr>
          <w:rFonts w:ascii="Times New Roman" w:eastAsia="Times New Roman" w:hAnsi="Times New Roman" w:cs="Times New Roman"/>
          <w:sz w:val="24"/>
          <w:szCs w:val="24"/>
        </w:rPr>
        <w:t>The process of thematic analysis combined inductive and deductive coding to systematically identify and develop themes that reflected the key findings of the study. The approach ensured that the analysis was both data-driven and theoretically informed, providing a comprehensive understanding of the research data.</w:t>
      </w:r>
    </w:p>
    <w:p w14:paraId="348845B9" w14:textId="125DF38E" w:rsidR="0F1BC9D6" w:rsidRDefault="0F1BC9D6">
      <w:r>
        <w:br w:type="page"/>
      </w:r>
    </w:p>
    <w:p w14:paraId="3DD7551F" w14:textId="77777777" w:rsidR="007D6BEA" w:rsidRPr="007D6BEA" w:rsidRDefault="328FCDAC" w:rsidP="007D6BEA">
      <w:pPr>
        <w:pStyle w:val="Title"/>
      </w:pPr>
      <w:bookmarkStart w:id="19" w:name="_Toc149460775"/>
      <w:r w:rsidRPr="007D6BEA">
        <w:lastRenderedPageBreak/>
        <w:t>Table 1</w:t>
      </w:r>
      <w:bookmarkEnd w:id="19"/>
      <w:r w:rsidRPr="007D6BEA">
        <w:t xml:space="preserve"> </w:t>
      </w:r>
    </w:p>
    <w:p w14:paraId="0948AA7E" w14:textId="7FBAD702" w:rsidR="0023570C" w:rsidRPr="007D6BEA" w:rsidRDefault="328FCDAC" w:rsidP="007D6BEA">
      <w:pPr>
        <w:pStyle w:val="Subtitle"/>
      </w:pPr>
      <w:bookmarkStart w:id="20" w:name="_Toc149461030"/>
      <w:r w:rsidRPr="007D6BEA">
        <w:t>Codes and Definitions</w:t>
      </w:r>
      <w:bookmarkEnd w:id="20"/>
    </w:p>
    <w:tbl>
      <w:tblPr>
        <w:tblStyle w:val="PlainTable2"/>
        <w:tblW w:w="0" w:type="auto"/>
        <w:tblLook w:val="06A0" w:firstRow="1" w:lastRow="0" w:firstColumn="1" w:lastColumn="0" w:noHBand="1" w:noVBand="1"/>
      </w:tblPr>
      <w:tblGrid>
        <w:gridCol w:w="1870"/>
        <w:gridCol w:w="7383"/>
      </w:tblGrid>
      <w:tr w:rsidR="00B608FE" w14:paraId="51CED2A4" w14:textId="77777777" w:rsidTr="2B7EB52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0" w:type="dxa"/>
          </w:tcPr>
          <w:p w14:paraId="43AE4457" w14:textId="77777777" w:rsidR="00B608FE" w:rsidRDefault="00B608FE" w:rsidP="31ED7DB4">
            <w:pPr>
              <w:rPr>
                <w:rFonts w:ascii="Times New Roman" w:eastAsia="Times New Roman" w:hAnsi="Times New Roman" w:cs="Times New Roman"/>
              </w:rPr>
            </w:pPr>
            <w:r w:rsidRPr="31ED7DB4">
              <w:rPr>
                <w:rFonts w:ascii="Times New Roman" w:eastAsia="Times New Roman" w:hAnsi="Times New Roman" w:cs="Times New Roman"/>
              </w:rPr>
              <w:t>Code</w:t>
            </w:r>
          </w:p>
        </w:tc>
        <w:tc>
          <w:tcPr>
            <w:tcW w:w="7383" w:type="dxa"/>
          </w:tcPr>
          <w:p w14:paraId="0F808DDB" w14:textId="77777777" w:rsidR="00B608FE" w:rsidRDefault="00B608FE" w:rsidP="31ED7DB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rPr>
            </w:pPr>
            <w:r w:rsidRPr="31ED7DB4">
              <w:rPr>
                <w:rFonts w:ascii="Times New Roman" w:eastAsia="Times New Roman" w:hAnsi="Times New Roman" w:cs="Times New Roman"/>
                <w:b w:val="0"/>
                <w:bCs w:val="0"/>
              </w:rPr>
              <w:t>Definition</w:t>
            </w:r>
          </w:p>
        </w:tc>
      </w:tr>
      <w:tr w:rsidR="00B608FE" w14:paraId="0C13218A" w14:textId="77777777" w:rsidTr="2B7EB52A">
        <w:trPr>
          <w:trHeight w:val="845"/>
        </w:trPr>
        <w:tc>
          <w:tcPr>
            <w:cnfStyle w:val="001000000000" w:firstRow="0" w:lastRow="0" w:firstColumn="1" w:lastColumn="0" w:oddVBand="0" w:evenVBand="0" w:oddHBand="0" w:evenHBand="0" w:firstRowFirstColumn="0" w:firstRowLastColumn="0" w:lastRowFirstColumn="0" w:lastRowLastColumn="0"/>
            <w:tcW w:w="1870" w:type="dxa"/>
          </w:tcPr>
          <w:p w14:paraId="0673AD61" w14:textId="77777777" w:rsidR="00B608FE" w:rsidRDefault="00B608FE" w:rsidP="0F1BC9D6">
            <w:pPr>
              <w:spacing w:line="276" w:lineRule="auto"/>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Community Embeddedness</w:t>
            </w:r>
          </w:p>
        </w:tc>
        <w:tc>
          <w:tcPr>
            <w:tcW w:w="7383" w:type="dxa"/>
          </w:tcPr>
          <w:p w14:paraId="1ECF26E0" w14:textId="6A1EF0D6" w:rsidR="00B608FE" w:rsidRDefault="00B608FE" w:rsidP="31ED7D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1ED7DB4">
              <w:rPr>
                <w:rFonts w:ascii="Times New Roman" w:eastAsia="Times New Roman" w:hAnsi="Times New Roman" w:cs="Times New Roman"/>
              </w:rPr>
              <w:t xml:space="preserve">Staff shared that they felt they were not just connected with </w:t>
            </w:r>
            <w:r w:rsidR="001C5CEB" w:rsidRPr="31ED7DB4">
              <w:rPr>
                <w:rFonts w:ascii="Times New Roman" w:eastAsia="Times New Roman" w:hAnsi="Times New Roman" w:cs="Times New Roman"/>
              </w:rPr>
              <w:t>communities but</w:t>
            </w:r>
            <w:r w:rsidRPr="31ED7DB4">
              <w:rPr>
                <w:rFonts w:ascii="Times New Roman" w:eastAsia="Times New Roman" w:hAnsi="Times New Roman" w:cs="Times New Roman"/>
              </w:rPr>
              <w:t xml:space="preserve"> felt deeply embedded within them. Thus, this code capture</w:t>
            </w:r>
            <w:r w:rsidR="001C5CEB">
              <w:rPr>
                <w:rFonts w:ascii="Times New Roman" w:eastAsia="Times New Roman" w:hAnsi="Times New Roman" w:cs="Times New Roman"/>
              </w:rPr>
              <w:t>d times when staff shared how</w:t>
            </w:r>
            <w:r w:rsidRPr="31ED7DB4">
              <w:rPr>
                <w:rFonts w:ascii="Times New Roman" w:eastAsia="Times New Roman" w:hAnsi="Times New Roman" w:cs="Times New Roman"/>
              </w:rPr>
              <w:t xml:space="preserve"> </w:t>
            </w:r>
            <w:r w:rsidR="001C5CEB">
              <w:rPr>
                <w:rFonts w:ascii="Times New Roman" w:eastAsia="Times New Roman" w:hAnsi="Times New Roman" w:cs="Times New Roman"/>
              </w:rPr>
              <w:t xml:space="preserve">they </w:t>
            </w:r>
            <w:r w:rsidRPr="31ED7DB4">
              <w:rPr>
                <w:rFonts w:ascii="Times New Roman" w:eastAsia="Times New Roman" w:hAnsi="Times New Roman" w:cs="Times New Roman"/>
              </w:rPr>
              <w:t xml:space="preserve">felt the organization is integrated </w:t>
            </w:r>
            <w:r w:rsidR="001C5CEB">
              <w:rPr>
                <w:rFonts w:ascii="Times New Roman" w:eastAsia="Times New Roman" w:hAnsi="Times New Roman" w:cs="Times New Roman"/>
              </w:rPr>
              <w:t>in</w:t>
            </w:r>
            <w:r w:rsidRPr="31ED7DB4">
              <w:rPr>
                <w:rFonts w:ascii="Times New Roman" w:eastAsia="Times New Roman" w:hAnsi="Times New Roman" w:cs="Times New Roman"/>
              </w:rPr>
              <w:t xml:space="preserve"> the local community.</w:t>
            </w:r>
          </w:p>
        </w:tc>
      </w:tr>
      <w:tr w:rsidR="00B608FE" w14:paraId="73E14CFF" w14:textId="77777777" w:rsidTr="2B7EB52A">
        <w:trPr>
          <w:trHeight w:val="900"/>
        </w:trPr>
        <w:tc>
          <w:tcPr>
            <w:cnfStyle w:val="001000000000" w:firstRow="0" w:lastRow="0" w:firstColumn="1" w:lastColumn="0" w:oddVBand="0" w:evenVBand="0" w:oddHBand="0" w:evenHBand="0" w:firstRowFirstColumn="0" w:firstRowLastColumn="0" w:lastRowFirstColumn="0" w:lastRowLastColumn="0"/>
            <w:tcW w:w="1870" w:type="dxa"/>
          </w:tcPr>
          <w:p w14:paraId="54FA6D85" w14:textId="77777777" w:rsidR="00B608FE" w:rsidRDefault="00B608FE" w:rsidP="0F1BC9D6">
            <w:pPr>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Definitions of Well-being</w:t>
            </w:r>
          </w:p>
          <w:p w14:paraId="26485E9C" w14:textId="77777777" w:rsidR="00B608FE" w:rsidRDefault="00B608FE" w:rsidP="31ED7DB4">
            <w:pPr>
              <w:rPr>
                <w:rFonts w:ascii="Times New Roman" w:eastAsia="Times New Roman" w:hAnsi="Times New Roman" w:cs="Times New Roman"/>
                <w:b w:val="0"/>
                <w:bCs w:val="0"/>
              </w:rPr>
            </w:pPr>
          </w:p>
        </w:tc>
        <w:tc>
          <w:tcPr>
            <w:tcW w:w="7383" w:type="dxa"/>
          </w:tcPr>
          <w:p w14:paraId="4162519A" w14:textId="64CAFA77" w:rsidR="00B608FE" w:rsidRDefault="00B608FE" w:rsidP="31ED7D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1ED7DB4">
              <w:rPr>
                <w:rFonts w:ascii="Times New Roman" w:eastAsia="Times New Roman" w:hAnsi="Times New Roman" w:cs="Times New Roman"/>
              </w:rPr>
              <w:t>The focus of this code is on how organizations defi</w:t>
            </w:r>
            <w:r>
              <w:rPr>
                <w:rFonts w:ascii="Times New Roman" w:eastAsia="Times New Roman" w:hAnsi="Times New Roman" w:cs="Times New Roman"/>
              </w:rPr>
              <w:t>n</w:t>
            </w:r>
            <w:r w:rsidRPr="31ED7DB4">
              <w:rPr>
                <w:rFonts w:ascii="Times New Roman" w:eastAsia="Times New Roman" w:hAnsi="Times New Roman" w:cs="Times New Roman"/>
              </w:rPr>
              <w:t>e and conceptualize the term “well-being.” This code was used every time that an individual offered a new concept of well-being that was not captured by our other codes.</w:t>
            </w:r>
          </w:p>
        </w:tc>
      </w:tr>
      <w:tr w:rsidR="00B608FE" w14:paraId="09526438" w14:textId="77777777" w:rsidTr="2B7EB52A">
        <w:trPr>
          <w:trHeight w:val="615"/>
        </w:trPr>
        <w:tc>
          <w:tcPr>
            <w:cnfStyle w:val="001000000000" w:firstRow="0" w:lastRow="0" w:firstColumn="1" w:lastColumn="0" w:oddVBand="0" w:evenVBand="0" w:oddHBand="0" w:evenHBand="0" w:firstRowFirstColumn="0" w:firstRowLastColumn="0" w:lastRowFirstColumn="0" w:lastRowLastColumn="0"/>
            <w:tcW w:w="1870" w:type="dxa"/>
          </w:tcPr>
          <w:p w14:paraId="2553BA7D" w14:textId="77777777" w:rsidR="00B608FE" w:rsidRDefault="00B608FE" w:rsidP="0F1BC9D6">
            <w:pPr>
              <w:spacing w:line="276" w:lineRule="auto"/>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Fiscal Well-Being</w:t>
            </w:r>
          </w:p>
        </w:tc>
        <w:tc>
          <w:tcPr>
            <w:tcW w:w="7383" w:type="dxa"/>
          </w:tcPr>
          <w:p w14:paraId="18261DD0" w14:textId="497EB8BB" w:rsidR="00B608FE" w:rsidRDefault="00B608FE" w:rsidP="31ED7D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1ED7DB4">
              <w:rPr>
                <w:rFonts w:ascii="Times New Roman" w:eastAsia="Times New Roman" w:hAnsi="Times New Roman" w:cs="Times New Roman"/>
              </w:rPr>
              <w:t>This language include</w:t>
            </w:r>
            <w:r w:rsidR="001C5CEB">
              <w:rPr>
                <w:rFonts w:ascii="Times New Roman" w:eastAsia="Times New Roman" w:hAnsi="Times New Roman" w:cs="Times New Roman"/>
              </w:rPr>
              <w:t>d</w:t>
            </w:r>
            <w:r w:rsidRPr="31ED7DB4">
              <w:rPr>
                <w:rFonts w:ascii="Times New Roman" w:eastAsia="Times New Roman" w:hAnsi="Times New Roman" w:cs="Times New Roman"/>
              </w:rPr>
              <w:t xml:space="preserve"> aspects like budgeting, funding sources, and financial management.</w:t>
            </w:r>
          </w:p>
        </w:tc>
      </w:tr>
      <w:tr w:rsidR="00B608FE" w14:paraId="761B1974" w14:textId="77777777" w:rsidTr="2B7EB52A">
        <w:trPr>
          <w:trHeight w:val="1233"/>
        </w:trPr>
        <w:tc>
          <w:tcPr>
            <w:cnfStyle w:val="001000000000" w:firstRow="0" w:lastRow="0" w:firstColumn="1" w:lastColumn="0" w:oddVBand="0" w:evenVBand="0" w:oddHBand="0" w:evenHBand="0" w:firstRowFirstColumn="0" w:firstRowLastColumn="0" w:lastRowFirstColumn="0" w:lastRowLastColumn="0"/>
            <w:tcW w:w="1870" w:type="dxa"/>
          </w:tcPr>
          <w:p w14:paraId="38DB7FE7" w14:textId="77777777" w:rsidR="00B608FE" w:rsidRDefault="00B608FE" w:rsidP="0F1BC9D6">
            <w:pPr>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Founder &amp; Executive Director Experience</w:t>
            </w:r>
          </w:p>
        </w:tc>
        <w:tc>
          <w:tcPr>
            <w:tcW w:w="7383" w:type="dxa"/>
          </w:tcPr>
          <w:p w14:paraId="57C6864D" w14:textId="49C261D9" w:rsidR="00B608FE" w:rsidRDefault="00B608FE" w:rsidP="31ED7D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1ED7DB4">
              <w:rPr>
                <w:rFonts w:ascii="Times New Roman" w:eastAsia="Times New Roman" w:hAnsi="Times New Roman" w:cs="Times New Roman"/>
              </w:rPr>
              <w:t xml:space="preserve">This code was utilized whenever references to the role of the founder or executive director was made. It captures when participants mentioned the crucial role of leadership in ensuring the stability and longevity of the organization, including succession planning. </w:t>
            </w:r>
          </w:p>
        </w:tc>
      </w:tr>
      <w:tr w:rsidR="00B608FE" w14:paraId="09770959" w14:textId="77777777" w:rsidTr="2B7EB52A">
        <w:trPr>
          <w:trHeight w:val="693"/>
        </w:trPr>
        <w:tc>
          <w:tcPr>
            <w:cnfStyle w:val="001000000000" w:firstRow="0" w:lastRow="0" w:firstColumn="1" w:lastColumn="0" w:oddVBand="0" w:evenVBand="0" w:oddHBand="0" w:evenHBand="0" w:firstRowFirstColumn="0" w:firstRowLastColumn="0" w:lastRowFirstColumn="0" w:lastRowLastColumn="0"/>
            <w:tcW w:w="1870" w:type="dxa"/>
          </w:tcPr>
          <w:p w14:paraId="08AC5D0C" w14:textId="77777777" w:rsidR="00B608FE" w:rsidRDefault="00B608FE" w:rsidP="0F1BC9D6">
            <w:pPr>
              <w:spacing w:line="276" w:lineRule="auto"/>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Impact of African Background</w:t>
            </w:r>
          </w:p>
        </w:tc>
        <w:tc>
          <w:tcPr>
            <w:tcW w:w="7383" w:type="dxa"/>
          </w:tcPr>
          <w:p w14:paraId="577A4A08" w14:textId="77777777" w:rsidR="00B608FE" w:rsidRDefault="00B608FE" w:rsidP="31ED7D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1ED7DB4">
              <w:rPr>
                <w:rFonts w:ascii="Times New Roman" w:eastAsia="Times New Roman" w:hAnsi="Times New Roman" w:cs="Times New Roman"/>
              </w:rPr>
              <w:t>Participants named aspects and considerations related to African heritage that shape the organization's priorities and well-being.</w:t>
            </w:r>
          </w:p>
        </w:tc>
      </w:tr>
      <w:tr w:rsidR="00B608FE" w14:paraId="3E455550" w14:textId="77777777" w:rsidTr="2B7EB52A">
        <w:trPr>
          <w:trHeight w:val="930"/>
        </w:trPr>
        <w:tc>
          <w:tcPr>
            <w:cnfStyle w:val="001000000000" w:firstRow="0" w:lastRow="0" w:firstColumn="1" w:lastColumn="0" w:oddVBand="0" w:evenVBand="0" w:oddHBand="0" w:evenHBand="0" w:firstRowFirstColumn="0" w:firstRowLastColumn="0" w:lastRowFirstColumn="0" w:lastRowLastColumn="0"/>
            <w:tcW w:w="1870" w:type="dxa"/>
          </w:tcPr>
          <w:p w14:paraId="36AE5926" w14:textId="77777777" w:rsidR="00B608FE" w:rsidRDefault="00B608FE" w:rsidP="0F1BC9D6">
            <w:pPr>
              <w:spacing w:line="276" w:lineRule="auto"/>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Impact of COVID</w:t>
            </w:r>
          </w:p>
        </w:tc>
        <w:tc>
          <w:tcPr>
            <w:tcW w:w="7383" w:type="dxa"/>
          </w:tcPr>
          <w:p w14:paraId="599EDB06" w14:textId="77777777" w:rsidR="00B608FE" w:rsidRDefault="00B608FE" w:rsidP="31ED7D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1ED7DB4">
              <w:rPr>
                <w:rFonts w:ascii="Times New Roman" w:eastAsia="Times New Roman" w:hAnsi="Times New Roman" w:cs="Times New Roman"/>
              </w:rPr>
              <w:t>The impact of the COVID-19 pandemic is a critical consideration within the hierarchy of needs. This code explores how participants named the pandemic has affected the organization's ability to meet its needs and maintain its operations.</w:t>
            </w:r>
          </w:p>
        </w:tc>
      </w:tr>
      <w:tr w:rsidR="00B608FE" w14:paraId="256CFFBB" w14:textId="77777777" w:rsidTr="2B7EB52A">
        <w:trPr>
          <w:trHeight w:val="900"/>
        </w:trPr>
        <w:tc>
          <w:tcPr>
            <w:cnfStyle w:val="001000000000" w:firstRow="0" w:lastRow="0" w:firstColumn="1" w:lastColumn="0" w:oddVBand="0" w:evenVBand="0" w:oddHBand="0" w:evenHBand="0" w:firstRowFirstColumn="0" w:firstRowLastColumn="0" w:lastRowFirstColumn="0" w:lastRowLastColumn="0"/>
            <w:tcW w:w="1870" w:type="dxa"/>
          </w:tcPr>
          <w:p w14:paraId="04E6B9A1" w14:textId="77777777" w:rsidR="00B608FE" w:rsidRDefault="00B608FE" w:rsidP="0F1BC9D6">
            <w:pPr>
              <w:spacing w:line="276" w:lineRule="auto"/>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Impact of Place</w:t>
            </w:r>
          </w:p>
        </w:tc>
        <w:tc>
          <w:tcPr>
            <w:tcW w:w="7383" w:type="dxa"/>
          </w:tcPr>
          <w:p w14:paraId="226C079E" w14:textId="73A6DCCF" w:rsidR="00B608FE" w:rsidRDefault="00B608FE" w:rsidP="31ED7D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1ED7DB4">
              <w:rPr>
                <w:rFonts w:ascii="Times New Roman" w:eastAsia="Times New Roman" w:hAnsi="Times New Roman" w:cs="Times New Roman"/>
              </w:rPr>
              <w:t>Participants named ways their geographic location and grounding in place impacted the ways they understand a sense of urgency in their work and necessity of their programs.</w:t>
            </w:r>
          </w:p>
        </w:tc>
      </w:tr>
      <w:tr w:rsidR="00B608FE" w14:paraId="7D33DCB4" w14:textId="77777777" w:rsidTr="2B7EB52A">
        <w:trPr>
          <w:trHeight w:val="900"/>
        </w:trPr>
        <w:tc>
          <w:tcPr>
            <w:cnfStyle w:val="001000000000" w:firstRow="0" w:lastRow="0" w:firstColumn="1" w:lastColumn="0" w:oddVBand="0" w:evenVBand="0" w:oddHBand="0" w:evenHBand="0" w:firstRowFirstColumn="0" w:firstRowLastColumn="0" w:lastRowFirstColumn="0" w:lastRowLastColumn="0"/>
            <w:tcW w:w="1870" w:type="dxa"/>
          </w:tcPr>
          <w:p w14:paraId="619B7FC6" w14:textId="77777777" w:rsidR="00B608FE" w:rsidRDefault="00B608FE" w:rsidP="0F1BC9D6">
            <w:pPr>
              <w:spacing w:line="276" w:lineRule="auto"/>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 xml:space="preserve">Impact of Race </w:t>
            </w:r>
          </w:p>
        </w:tc>
        <w:tc>
          <w:tcPr>
            <w:tcW w:w="7383" w:type="dxa"/>
          </w:tcPr>
          <w:p w14:paraId="2581BCC7" w14:textId="20C7345C" w:rsidR="00B608FE" w:rsidRDefault="00B608FE" w:rsidP="31ED7D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1ED7DB4">
              <w:rPr>
                <w:rFonts w:ascii="Times New Roman" w:eastAsia="Times New Roman" w:hAnsi="Times New Roman" w:cs="Times New Roman"/>
              </w:rPr>
              <w:t>This code explores how considerations related to race affect the sense of belonging and joy within the organization</w:t>
            </w:r>
            <w:r w:rsidR="001C5CEB">
              <w:rPr>
                <w:rFonts w:ascii="Times New Roman" w:eastAsia="Times New Roman" w:hAnsi="Times New Roman" w:cs="Times New Roman"/>
              </w:rPr>
              <w:t>, as well as access to funding and other organizational impacts</w:t>
            </w:r>
            <w:r w:rsidRPr="31ED7DB4">
              <w:rPr>
                <w:rFonts w:ascii="Times New Roman" w:eastAsia="Times New Roman" w:hAnsi="Times New Roman" w:cs="Times New Roman"/>
              </w:rPr>
              <w:t xml:space="preserve">. </w:t>
            </w:r>
          </w:p>
        </w:tc>
      </w:tr>
      <w:tr w:rsidR="00B608FE" w14:paraId="46F6FA0D" w14:textId="77777777" w:rsidTr="2B7EB52A">
        <w:trPr>
          <w:trHeight w:val="900"/>
        </w:trPr>
        <w:tc>
          <w:tcPr>
            <w:cnfStyle w:val="001000000000" w:firstRow="0" w:lastRow="0" w:firstColumn="1" w:lastColumn="0" w:oddVBand="0" w:evenVBand="0" w:oddHBand="0" w:evenHBand="0" w:firstRowFirstColumn="0" w:firstRowLastColumn="0" w:lastRowFirstColumn="0" w:lastRowLastColumn="0"/>
            <w:tcW w:w="1870" w:type="dxa"/>
          </w:tcPr>
          <w:p w14:paraId="49A6F15B" w14:textId="77777777" w:rsidR="00B608FE" w:rsidRDefault="00B608FE" w:rsidP="0F1BC9D6">
            <w:pPr>
              <w:spacing w:line="276" w:lineRule="auto"/>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Organizational Offerings</w:t>
            </w:r>
          </w:p>
        </w:tc>
        <w:tc>
          <w:tcPr>
            <w:tcW w:w="7383" w:type="dxa"/>
          </w:tcPr>
          <w:p w14:paraId="24861597" w14:textId="77777777" w:rsidR="00B608FE" w:rsidRDefault="00B608FE" w:rsidP="0F1BC9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F1BC9D6">
              <w:rPr>
                <w:rFonts w:ascii="Times New Roman" w:eastAsia="Times New Roman" w:hAnsi="Times New Roman" w:cs="Times New Roman"/>
              </w:rPr>
              <w:t>This code focuses on how the organization's programs, services, and activities contribute to the preservation and celebration of cultural heritage. It delves into the role of the organization in this context.</w:t>
            </w:r>
          </w:p>
        </w:tc>
      </w:tr>
      <w:tr w:rsidR="00B608FE" w14:paraId="29812B09" w14:textId="77777777" w:rsidTr="2B7EB52A">
        <w:trPr>
          <w:trHeight w:val="657"/>
        </w:trPr>
        <w:tc>
          <w:tcPr>
            <w:cnfStyle w:val="001000000000" w:firstRow="0" w:lastRow="0" w:firstColumn="1" w:lastColumn="0" w:oddVBand="0" w:evenVBand="0" w:oddHBand="0" w:evenHBand="0" w:firstRowFirstColumn="0" w:firstRowLastColumn="0" w:lastRowFirstColumn="0" w:lastRowLastColumn="0"/>
            <w:tcW w:w="1870" w:type="dxa"/>
          </w:tcPr>
          <w:p w14:paraId="0BE3A768" w14:textId="77777777" w:rsidR="00B608FE" w:rsidRDefault="00B608FE" w:rsidP="0F1BC9D6">
            <w:pPr>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Organizational Structure</w:t>
            </w:r>
          </w:p>
        </w:tc>
        <w:tc>
          <w:tcPr>
            <w:tcW w:w="7383" w:type="dxa"/>
          </w:tcPr>
          <w:p w14:paraId="3799FCBA" w14:textId="55C5B583" w:rsidR="00B608FE" w:rsidRDefault="00B608FE" w:rsidP="31ED7D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1ED7DB4">
              <w:rPr>
                <w:rFonts w:ascii="Times New Roman" w:eastAsia="Times New Roman" w:hAnsi="Times New Roman" w:cs="Times New Roman"/>
              </w:rPr>
              <w:t>This code focused on how the organizational structure influences its ability to endure and thrive.</w:t>
            </w:r>
          </w:p>
        </w:tc>
      </w:tr>
      <w:tr w:rsidR="00B608FE" w14:paraId="22431689" w14:textId="77777777" w:rsidTr="2B7EB52A">
        <w:trPr>
          <w:trHeight w:val="963"/>
        </w:trPr>
        <w:tc>
          <w:tcPr>
            <w:cnfStyle w:val="001000000000" w:firstRow="0" w:lastRow="0" w:firstColumn="1" w:lastColumn="0" w:oddVBand="0" w:evenVBand="0" w:oddHBand="0" w:evenHBand="0" w:firstRowFirstColumn="0" w:firstRowLastColumn="0" w:lastRowFirstColumn="0" w:lastRowLastColumn="0"/>
            <w:tcW w:w="1870" w:type="dxa"/>
          </w:tcPr>
          <w:p w14:paraId="5B5CCC56" w14:textId="77777777" w:rsidR="00B608FE" w:rsidRDefault="00B608FE" w:rsidP="0F1BC9D6">
            <w:pPr>
              <w:spacing w:line="276" w:lineRule="auto"/>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Protection (of Work and Self)</w:t>
            </w:r>
          </w:p>
          <w:p w14:paraId="1217F7CE" w14:textId="77777777" w:rsidR="00B608FE" w:rsidRDefault="00B608FE" w:rsidP="31ED7DB4">
            <w:pPr>
              <w:rPr>
                <w:rFonts w:ascii="Times New Roman" w:eastAsia="Times New Roman" w:hAnsi="Times New Roman" w:cs="Times New Roman"/>
                <w:b w:val="0"/>
                <w:bCs w:val="0"/>
              </w:rPr>
            </w:pPr>
          </w:p>
        </w:tc>
        <w:tc>
          <w:tcPr>
            <w:tcW w:w="7383" w:type="dxa"/>
          </w:tcPr>
          <w:p w14:paraId="3C8A5747" w14:textId="77777777" w:rsidR="00B608FE" w:rsidRDefault="00B608FE" w:rsidP="31ED7D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1ED7DB4">
              <w:rPr>
                <w:rFonts w:ascii="Times New Roman" w:eastAsia="Times New Roman" w:hAnsi="Times New Roman" w:cs="Times New Roman"/>
              </w:rPr>
              <w:t>This code focuses on the measures taken by organizations to protect their work and well-being of their staff and members. It includes strategies and practices aimed at safeguarding the organization's mission and staff.</w:t>
            </w:r>
          </w:p>
        </w:tc>
      </w:tr>
      <w:tr w:rsidR="00B608FE" w14:paraId="75E88116" w14:textId="77777777" w:rsidTr="2B7EB52A">
        <w:trPr>
          <w:trHeight w:val="300"/>
        </w:trPr>
        <w:tc>
          <w:tcPr>
            <w:cnfStyle w:val="001000000000" w:firstRow="0" w:lastRow="0" w:firstColumn="1" w:lastColumn="0" w:oddVBand="0" w:evenVBand="0" w:oddHBand="0" w:evenHBand="0" w:firstRowFirstColumn="0" w:firstRowLastColumn="0" w:lastRowFirstColumn="0" w:lastRowLastColumn="0"/>
            <w:tcW w:w="1870" w:type="dxa"/>
          </w:tcPr>
          <w:p w14:paraId="02C45426" w14:textId="77777777" w:rsidR="00B608FE" w:rsidRDefault="00B608FE" w:rsidP="0F1BC9D6">
            <w:pPr>
              <w:spacing w:line="276" w:lineRule="auto"/>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Staff Well-Being</w:t>
            </w:r>
          </w:p>
        </w:tc>
        <w:tc>
          <w:tcPr>
            <w:tcW w:w="7383" w:type="dxa"/>
          </w:tcPr>
          <w:p w14:paraId="40DCE921" w14:textId="77777777" w:rsidR="00B608FE" w:rsidRDefault="00B608FE" w:rsidP="31ED7D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1ED7DB4">
              <w:rPr>
                <w:rFonts w:ascii="Times New Roman" w:eastAsia="Times New Roman" w:hAnsi="Times New Roman" w:cs="Times New Roman"/>
              </w:rPr>
              <w:t>Individuals referenced staff health, work-life balance, mental well-being, and overall satisfaction within the organization.</w:t>
            </w:r>
          </w:p>
        </w:tc>
      </w:tr>
    </w:tbl>
    <w:p w14:paraId="06C1EE0B" w14:textId="6134A7D8" w:rsidR="0023570C" w:rsidRPr="000B6313" w:rsidRDefault="7B53B509" w:rsidP="001C5CEB">
      <w:pPr>
        <w:spacing w:before="300" w:after="300"/>
        <w:rPr>
          <w:rFonts w:ascii="Times New Roman" w:eastAsia="Times New Roman" w:hAnsi="Times New Roman" w:cs="Times New Roman"/>
          <w:sz w:val="24"/>
          <w:szCs w:val="24"/>
        </w:rPr>
      </w:pPr>
      <w:r w:rsidRPr="0F1BC9D6">
        <w:rPr>
          <w:rFonts w:ascii="Times New Roman" w:eastAsia="Times New Roman" w:hAnsi="Times New Roman" w:cs="Times New Roman"/>
          <w:b/>
          <w:bCs/>
          <w:sz w:val="24"/>
          <w:szCs w:val="24"/>
        </w:rPr>
        <w:t>T</w:t>
      </w:r>
      <w:r w:rsidR="01A8103D" w:rsidRPr="0F1BC9D6">
        <w:rPr>
          <w:rFonts w:ascii="Times New Roman" w:eastAsia="Times New Roman" w:hAnsi="Times New Roman" w:cs="Times New Roman"/>
          <w:b/>
          <w:bCs/>
          <w:sz w:val="24"/>
          <w:szCs w:val="24"/>
        </w:rPr>
        <w:t>heme</w:t>
      </w:r>
      <w:r w:rsidR="69D80EA6" w:rsidRPr="0F1BC9D6">
        <w:rPr>
          <w:rFonts w:ascii="Times New Roman" w:eastAsia="Times New Roman" w:hAnsi="Times New Roman" w:cs="Times New Roman"/>
          <w:b/>
          <w:bCs/>
          <w:sz w:val="24"/>
          <w:szCs w:val="24"/>
        </w:rPr>
        <w:t>s</w:t>
      </w:r>
      <w:r>
        <w:br/>
      </w:r>
      <w:r>
        <w:br/>
      </w:r>
      <w:r w:rsidR="008A4F84" w:rsidRPr="0F1BC9D6">
        <w:rPr>
          <w:rFonts w:ascii="Times New Roman" w:eastAsia="Times New Roman" w:hAnsi="Times New Roman" w:cs="Times New Roman"/>
          <w:sz w:val="24"/>
          <w:szCs w:val="24"/>
        </w:rPr>
        <w:t xml:space="preserve">Themes were derived from both the inductive and deductive coding processes. The researchers </w:t>
      </w:r>
      <w:r w:rsidR="008A4F84" w:rsidRPr="0F1BC9D6">
        <w:rPr>
          <w:rFonts w:ascii="Times New Roman" w:eastAsia="Times New Roman" w:hAnsi="Times New Roman" w:cs="Times New Roman"/>
          <w:sz w:val="24"/>
          <w:szCs w:val="24"/>
        </w:rPr>
        <w:lastRenderedPageBreak/>
        <w:t>examined coded segments of interviews, focus groups, and documents</w:t>
      </w:r>
      <w:r w:rsidR="000B6313" w:rsidRPr="0F1BC9D6">
        <w:rPr>
          <w:rFonts w:ascii="Times New Roman" w:eastAsia="Times New Roman" w:hAnsi="Times New Roman" w:cs="Times New Roman"/>
          <w:sz w:val="24"/>
          <w:szCs w:val="24"/>
        </w:rPr>
        <w:t>. This iterative process led the researchers to five major themes described below:</w:t>
      </w:r>
    </w:p>
    <w:p w14:paraId="103F368A" w14:textId="717DCA02" w:rsidR="00BC4A9A" w:rsidRDefault="008A4F84" w:rsidP="1817D430">
      <w:pPr>
        <w:pBdr>
          <w:top w:val="none" w:sz="0" w:space="0" w:color="D9D9E3"/>
          <w:left w:val="none" w:sz="0" w:space="0" w:color="D9D9E3"/>
          <w:bottom w:val="none" w:sz="0" w:space="0" w:color="D9D9E3"/>
          <w:right w:val="none" w:sz="0" w:space="0" w:color="D9D9E3"/>
          <w:between w:val="none" w:sz="0" w:space="0" w:color="D9D9E3"/>
        </w:pBdr>
        <w:spacing w:before="300" w:after="300" w:line="240" w:lineRule="auto"/>
        <w:rPr>
          <w:rFonts w:ascii="Times New Roman" w:eastAsia="Times New Roman" w:hAnsi="Times New Roman" w:cs="Times New Roman"/>
          <w:b/>
          <w:bCs/>
          <w:sz w:val="24"/>
          <w:szCs w:val="24"/>
        </w:rPr>
      </w:pPr>
      <w:r w:rsidRPr="1817D430">
        <w:rPr>
          <w:rFonts w:ascii="Times New Roman" w:eastAsia="Times New Roman" w:hAnsi="Times New Roman" w:cs="Times New Roman"/>
          <w:b/>
          <w:bCs/>
          <w:sz w:val="24"/>
          <w:szCs w:val="24"/>
        </w:rPr>
        <w:t xml:space="preserve">Theme 1: Defining and Measuring Organizational </w:t>
      </w:r>
      <w:r w:rsidR="08DBA242" w:rsidRPr="1817D430">
        <w:rPr>
          <w:rFonts w:ascii="Times New Roman" w:eastAsia="Times New Roman" w:hAnsi="Times New Roman" w:cs="Times New Roman"/>
          <w:b/>
          <w:bCs/>
          <w:sz w:val="24"/>
          <w:szCs w:val="24"/>
        </w:rPr>
        <w:t>Well-being</w:t>
      </w:r>
    </w:p>
    <w:p w14:paraId="4470EAAA" w14:textId="569668AA" w:rsidR="76F2AB9F" w:rsidRDefault="3C4A7D16" w:rsidP="001C5CEB">
      <w:pPr>
        <w:spacing w:before="300" w:after="300"/>
        <w:rPr>
          <w:rFonts w:ascii="Times New Roman" w:eastAsia="Times New Roman" w:hAnsi="Times New Roman" w:cs="Times New Roman"/>
          <w:i/>
          <w:iCs/>
          <w:sz w:val="24"/>
          <w:szCs w:val="24"/>
        </w:rPr>
      </w:pPr>
      <w:r w:rsidRPr="0F1BC9D6">
        <w:rPr>
          <w:rFonts w:ascii="Times New Roman" w:eastAsia="Times New Roman" w:hAnsi="Times New Roman" w:cs="Times New Roman"/>
          <w:sz w:val="24"/>
          <w:szCs w:val="24"/>
        </w:rPr>
        <w:t>This theme explores how organizations define and assess their overall well-being, encompassing the methods and criteria used for this purpose. It delves into the tools and practices employed to gauge the organization's health.</w:t>
      </w:r>
      <w:r w:rsidR="656EA4CD" w:rsidRPr="0F1BC9D6">
        <w:rPr>
          <w:rFonts w:ascii="Times New Roman" w:eastAsia="Times New Roman" w:hAnsi="Times New Roman" w:cs="Times New Roman"/>
          <w:sz w:val="24"/>
          <w:szCs w:val="24"/>
        </w:rPr>
        <w:t xml:space="preserve"> We found that many organizations named audience surveys, ability to provide mission-aligned programs, and being broadly well-resourced as their metrics for measuring organizational wellbeing. </w:t>
      </w:r>
    </w:p>
    <w:p w14:paraId="7BE9E2C6" w14:textId="13FF067A" w:rsidR="76F2AB9F" w:rsidRPr="007D6BEA" w:rsidRDefault="70C3BA7C" w:rsidP="007D6BEA">
      <w:pPr>
        <w:pStyle w:val="Title"/>
      </w:pPr>
      <w:bookmarkStart w:id="21" w:name="_Toc149460776"/>
      <w:r w:rsidRPr="007D6BEA">
        <w:t>Table</w:t>
      </w:r>
      <w:r w:rsidR="21C15102" w:rsidRPr="007D6BEA">
        <w:t xml:space="preserve"> 2</w:t>
      </w:r>
      <w:bookmarkEnd w:id="21"/>
    </w:p>
    <w:p w14:paraId="1B702812" w14:textId="103FB5C3" w:rsidR="76F2AB9F" w:rsidRPr="007D6BEA" w:rsidRDefault="76F2AB9F" w:rsidP="007D6BEA">
      <w:pPr>
        <w:pStyle w:val="Subtitle"/>
      </w:pPr>
      <w:bookmarkStart w:id="22" w:name="_Toc149460972"/>
      <w:bookmarkStart w:id="23" w:name="_Toc149461031"/>
      <w:r w:rsidRPr="007D6BEA">
        <w:t>Defining and Measuring Organizational Well-being Theme and Codes</w:t>
      </w:r>
      <w:bookmarkEnd w:id="22"/>
      <w:bookmarkEnd w:id="23"/>
    </w:p>
    <w:tbl>
      <w:tblPr>
        <w:tblStyle w:val="PlainTable2"/>
        <w:tblW w:w="0" w:type="auto"/>
        <w:tblLayout w:type="fixed"/>
        <w:tblLook w:val="06A0" w:firstRow="1" w:lastRow="0" w:firstColumn="1" w:lastColumn="0" w:noHBand="1" w:noVBand="1"/>
      </w:tblPr>
      <w:tblGrid>
        <w:gridCol w:w="2595"/>
        <w:gridCol w:w="6765"/>
      </w:tblGrid>
      <w:tr w:rsidR="5A9C8781" w14:paraId="575EC63E" w14:textId="77777777" w:rsidTr="0F1BC9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95" w:type="dxa"/>
          </w:tcPr>
          <w:p w14:paraId="6EEBBC2A" w14:textId="75523567" w:rsidR="34D60390" w:rsidRDefault="34D60390" w:rsidP="5A9C8781">
            <w:pPr>
              <w:rPr>
                <w:rFonts w:ascii="Times New Roman" w:eastAsia="Times New Roman" w:hAnsi="Times New Roman" w:cs="Times New Roman"/>
              </w:rPr>
            </w:pPr>
            <w:r w:rsidRPr="5A9C8781">
              <w:rPr>
                <w:rFonts w:ascii="Times New Roman" w:eastAsia="Times New Roman" w:hAnsi="Times New Roman" w:cs="Times New Roman"/>
              </w:rPr>
              <w:t>Code</w:t>
            </w:r>
          </w:p>
        </w:tc>
        <w:tc>
          <w:tcPr>
            <w:tcW w:w="6765" w:type="dxa"/>
          </w:tcPr>
          <w:p w14:paraId="12A0205C" w14:textId="6B1F8259" w:rsidR="34D60390" w:rsidRDefault="34D60390" w:rsidP="5A9C87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5A9C8781">
              <w:rPr>
                <w:rFonts w:ascii="Times New Roman" w:eastAsia="Times New Roman" w:hAnsi="Times New Roman" w:cs="Times New Roman"/>
                <w:b w:val="0"/>
                <w:bCs w:val="0"/>
              </w:rPr>
              <w:t>Example</w:t>
            </w:r>
          </w:p>
        </w:tc>
      </w:tr>
      <w:tr w:rsidR="5A9C8781" w14:paraId="2CA43A66" w14:textId="77777777" w:rsidTr="0F1BC9D6">
        <w:trPr>
          <w:trHeight w:val="300"/>
        </w:trPr>
        <w:tc>
          <w:tcPr>
            <w:cnfStyle w:val="001000000000" w:firstRow="0" w:lastRow="0" w:firstColumn="1" w:lastColumn="0" w:oddVBand="0" w:evenVBand="0" w:oddHBand="0" w:evenHBand="0" w:firstRowFirstColumn="0" w:firstRowLastColumn="0" w:lastRowFirstColumn="0" w:lastRowLastColumn="0"/>
            <w:tcW w:w="2595" w:type="dxa"/>
          </w:tcPr>
          <w:p w14:paraId="76366C41" w14:textId="539C2B99" w:rsidR="34D60390" w:rsidRDefault="057E7663" w:rsidP="0F1BC9D6">
            <w:pPr>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Definitions of Well-being</w:t>
            </w:r>
          </w:p>
          <w:p w14:paraId="6A77E112" w14:textId="1612CDD7" w:rsidR="5A9C8781" w:rsidRDefault="5A9C8781" w:rsidP="0F1BC9D6">
            <w:pPr>
              <w:rPr>
                <w:rFonts w:ascii="Times New Roman" w:eastAsia="Times New Roman" w:hAnsi="Times New Roman" w:cs="Times New Roman"/>
                <w:b w:val="0"/>
                <w:bCs w:val="0"/>
                <w:i/>
                <w:iCs/>
              </w:rPr>
            </w:pPr>
          </w:p>
          <w:p w14:paraId="3D7F7F6F" w14:textId="34DCA1DA" w:rsidR="5A9C8781" w:rsidRDefault="057E7663" w:rsidP="5A9C8781">
            <w:pPr>
              <w:rPr>
                <w:rFonts w:ascii="Times New Roman" w:eastAsia="Times New Roman" w:hAnsi="Times New Roman" w:cs="Times New Roman"/>
                <w:b w:val="0"/>
                <w:bCs w:val="0"/>
              </w:rPr>
            </w:pPr>
            <w:r w:rsidRPr="0F1BC9D6">
              <w:rPr>
                <w:rFonts w:ascii="Times New Roman" w:eastAsia="Times New Roman" w:hAnsi="Times New Roman" w:cs="Times New Roman"/>
                <w:b w:val="0"/>
                <w:bCs w:val="0"/>
              </w:rPr>
              <w:t>These examples highlighted the ways that organizations are defining and measuring well-being, including examining surveys, and understanding</w:t>
            </w:r>
            <w:r w:rsidR="4C1AB478" w:rsidRPr="0F1BC9D6">
              <w:rPr>
                <w:rFonts w:ascii="Times New Roman" w:eastAsia="Times New Roman" w:hAnsi="Times New Roman" w:cs="Times New Roman"/>
                <w:b w:val="0"/>
                <w:bCs w:val="0"/>
              </w:rPr>
              <w:t xml:space="preserve"> mission-aligned work. </w:t>
            </w:r>
          </w:p>
        </w:tc>
        <w:tc>
          <w:tcPr>
            <w:tcW w:w="6765" w:type="dxa"/>
          </w:tcPr>
          <w:p w14:paraId="25A4DB00" w14:textId="254D3E11" w:rsidR="34D60390" w:rsidRDefault="34D60390"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“You know, when you look at comment cards that people leave, or if you look at survey results from having attended a program or feedback sheets from having attended a program, being able to read those comments, also is an indicator of organizational well-being because we want to make sure that it matters to people.” (Organization Leader)</w:t>
            </w:r>
          </w:p>
          <w:p w14:paraId="3166364A" w14:textId="1D47D207"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0F7665E" w14:textId="37BA756E" w:rsidR="34D60390" w:rsidRDefault="34D60390"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“I define it as being able to provide the services and programs that we've outlined in our mission with high quality and authenticity, because we are representing the … culture and with enthusiasm.” (Organization Leader)</w:t>
            </w:r>
          </w:p>
        </w:tc>
      </w:tr>
    </w:tbl>
    <w:p w14:paraId="730192A1" w14:textId="77777777" w:rsidR="007D6BEA" w:rsidRDefault="008A4F84" w:rsidP="0F1BC9D6">
      <w:pPr>
        <w:spacing w:before="300" w:after="300" w:line="240" w:lineRule="auto"/>
        <w:rPr>
          <w:rFonts w:ascii="Times New Roman" w:eastAsia="Times New Roman" w:hAnsi="Times New Roman" w:cs="Times New Roman"/>
          <w:b/>
          <w:bCs/>
          <w:sz w:val="24"/>
          <w:szCs w:val="24"/>
        </w:rPr>
      </w:pPr>
      <w:r w:rsidRPr="0F1BC9D6">
        <w:rPr>
          <w:rFonts w:ascii="Times New Roman" w:eastAsia="Times New Roman" w:hAnsi="Times New Roman" w:cs="Times New Roman"/>
          <w:b/>
          <w:bCs/>
          <w:sz w:val="24"/>
          <w:szCs w:val="24"/>
        </w:rPr>
        <w:t>Theme 2: Organizational Sustainability</w:t>
      </w:r>
      <w:r w:rsidR="47195151" w:rsidRPr="0F1BC9D6">
        <w:rPr>
          <w:rFonts w:ascii="Times New Roman" w:eastAsia="Times New Roman" w:hAnsi="Times New Roman" w:cs="Times New Roman"/>
          <w:b/>
          <w:bCs/>
          <w:sz w:val="24"/>
          <w:szCs w:val="24"/>
        </w:rPr>
        <w:t xml:space="preserve"> and Capacity-Building</w:t>
      </w:r>
    </w:p>
    <w:p w14:paraId="52216377" w14:textId="2AFACFC5" w:rsidR="00BC4A9A" w:rsidRDefault="008A4F84" w:rsidP="001C5CEB">
      <w:pPr>
        <w:spacing w:before="300" w:after="300"/>
        <w:rPr>
          <w:rFonts w:ascii="Times New Roman" w:eastAsia="Times New Roman" w:hAnsi="Times New Roman" w:cs="Times New Roman"/>
          <w:sz w:val="24"/>
          <w:szCs w:val="24"/>
        </w:rPr>
      </w:pPr>
      <w:r w:rsidRPr="0F1BC9D6">
        <w:rPr>
          <w:rFonts w:ascii="Times New Roman" w:eastAsia="Times New Roman" w:hAnsi="Times New Roman" w:cs="Times New Roman"/>
          <w:sz w:val="24"/>
          <w:szCs w:val="24"/>
        </w:rPr>
        <w:t xml:space="preserve">Organizational sustainability is about ensuring the long-term stability and success of the organization. Key factors in this theme include leadership support, succession planning, the influence of organizational structure, staff </w:t>
      </w:r>
      <w:r w:rsidR="000307BF" w:rsidRPr="0F1BC9D6">
        <w:rPr>
          <w:rFonts w:ascii="Times New Roman" w:eastAsia="Times New Roman" w:hAnsi="Times New Roman" w:cs="Times New Roman"/>
          <w:sz w:val="24"/>
          <w:szCs w:val="24"/>
        </w:rPr>
        <w:t>well-being</w:t>
      </w:r>
      <w:r w:rsidRPr="0F1BC9D6">
        <w:rPr>
          <w:rFonts w:ascii="Times New Roman" w:eastAsia="Times New Roman" w:hAnsi="Times New Roman" w:cs="Times New Roman"/>
          <w:sz w:val="24"/>
          <w:szCs w:val="24"/>
        </w:rPr>
        <w:t>, and fiscal stability.</w:t>
      </w:r>
    </w:p>
    <w:p w14:paraId="58C1ACA3" w14:textId="44D54E26" w:rsidR="2AD7B494" w:rsidRDefault="2AD7B494" w:rsidP="001C5CEB">
      <w:pPr>
        <w:pBdr>
          <w:top w:val="none" w:sz="0" w:space="0" w:color="D9D9E3"/>
          <w:left w:val="none" w:sz="0" w:space="0" w:color="D9D9E3"/>
          <w:bottom w:val="none" w:sz="0" w:space="0" w:color="D9D9E3"/>
          <w:right w:val="none" w:sz="0" w:space="0" w:color="D9D9E3"/>
          <w:between w:val="none" w:sz="0" w:space="0" w:color="D9D9E3"/>
        </w:pBdr>
        <w:spacing w:before="300" w:after="300"/>
        <w:rPr>
          <w:rFonts w:ascii="Times New Roman" w:eastAsia="Times New Roman" w:hAnsi="Times New Roman" w:cs="Times New Roman"/>
          <w:sz w:val="24"/>
          <w:szCs w:val="24"/>
        </w:rPr>
      </w:pPr>
      <w:r w:rsidRPr="0F1BC9D6">
        <w:rPr>
          <w:rFonts w:ascii="Times New Roman" w:eastAsia="Times New Roman" w:hAnsi="Times New Roman" w:cs="Times New Roman"/>
          <w:sz w:val="24"/>
          <w:szCs w:val="24"/>
        </w:rPr>
        <w:t>Closely connected to organizational sustainability is capacity building. As one participant shared, “</w:t>
      </w:r>
      <w:r w:rsidR="001C5CEB">
        <w:rPr>
          <w:rFonts w:ascii="Times New Roman" w:eastAsia="Times New Roman" w:hAnsi="Times New Roman" w:cs="Times New Roman"/>
          <w:sz w:val="24"/>
          <w:szCs w:val="24"/>
        </w:rPr>
        <w:t>a</w:t>
      </w:r>
      <w:r w:rsidRPr="0F1BC9D6">
        <w:rPr>
          <w:rFonts w:ascii="Times New Roman" w:eastAsia="Times New Roman" w:hAnsi="Times New Roman" w:cs="Times New Roman"/>
          <w:sz w:val="24"/>
          <w:szCs w:val="24"/>
        </w:rPr>
        <w:t xml:space="preserve"> part of that, in terms of organizational stability, is the need to do capacity building. There are only a few of us doing a whole bunch” (Organization Leader)</w:t>
      </w:r>
      <w:r w:rsidR="001C5CEB">
        <w:rPr>
          <w:rFonts w:ascii="Times New Roman" w:eastAsia="Times New Roman" w:hAnsi="Times New Roman" w:cs="Times New Roman"/>
          <w:sz w:val="24"/>
          <w:szCs w:val="24"/>
        </w:rPr>
        <w:t>.</w:t>
      </w:r>
      <w:r w:rsidRPr="0F1BC9D6">
        <w:rPr>
          <w:rFonts w:ascii="Times New Roman" w:eastAsia="Times New Roman" w:hAnsi="Times New Roman" w:cs="Times New Roman"/>
          <w:sz w:val="24"/>
          <w:szCs w:val="24"/>
        </w:rPr>
        <w:t xml:space="preserve"> Capacity-building focuses on enhancing an organization's ability to grow and develop. This theme involves leadership and staff support, the design of the organizational structure to facilitate growth, and the importance of succession planning for future leadership.</w:t>
      </w:r>
    </w:p>
    <w:p w14:paraId="6AEEA556" w14:textId="70E9C8E9" w:rsidR="2E960268" w:rsidRPr="007D6BEA" w:rsidRDefault="2E960268" w:rsidP="007D6BEA">
      <w:pPr>
        <w:pStyle w:val="Title"/>
      </w:pPr>
      <w:bookmarkStart w:id="24" w:name="_Toc149460777"/>
      <w:r w:rsidRPr="007D6BEA">
        <w:lastRenderedPageBreak/>
        <w:t xml:space="preserve">Table </w:t>
      </w:r>
      <w:r w:rsidR="445ECF67" w:rsidRPr="007D6BEA">
        <w:t>3</w:t>
      </w:r>
      <w:bookmarkEnd w:id="24"/>
    </w:p>
    <w:p w14:paraId="3C8DA9B8" w14:textId="4997E592" w:rsidR="0F1BC9D6" w:rsidRPr="007D6BEA" w:rsidRDefault="2E960268" w:rsidP="007D6BEA">
      <w:pPr>
        <w:pStyle w:val="Subtitle"/>
      </w:pPr>
      <w:bookmarkStart w:id="25" w:name="_Toc149460973"/>
      <w:bookmarkStart w:id="26" w:name="_Toc149461032"/>
      <w:r w:rsidRPr="007D6BEA">
        <w:t>Organizational Stability and Capacity Building Theme and Codes</w:t>
      </w:r>
      <w:bookmarkEnd w:id="25"/>
      <w:bookmarkEnd w:id="26"/>
    </w:p>
    <w:tbl>
      <w:tblPr>
        <w:tblStyle w:val="PlainTable2"/>
        <w:tblW w:w="0" w:type="auto"/>
        <w:tblLayout w:type="fixed"/>
        <w:tblLook w:val="06A0" w:firstRow="1" w:lastRow="0" w:firstColumn="1" w:lastColumn="0" w:noHBand="1" w:noVBand="1"/>
      </w:tblPr>
      <w:tblGrid>
        <w:gridCol w:w="2805"/>
        <w:gridCol w:w="6555"/>
      </w:tblGrid>
      <w:tr w:rsidR="5A9C8781" w14:paraId="58DCF452" w14:textId="77777777" w:rsidTr="2B7EB52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5" w:type="dxa"/>
          </w:tcPr>
          <w:p w14:paraId="68FC459B" w14:textId="27E797AE" w:rsidR="6134B8C6" w:rsidRDefault="6134B8C6" w:rsidP="5A9C8781">
            <w:pPr>
              <w:rPr>
                <w:rFonts w:ascii="Times New Roman" w:eastAsia="Times New Roman" w:hAnsi="Times New Roman" w:cs="Times New Roman"/>
              </w:rPr>
            </w:pPr>
            <w:r w:rsidRPr="5A9C8781">
              <w:rPr>
                <w:rFonts w:ascii="Times New Roman" w:eastAsia="Times New Roman" w:hAnsi="Times New Roman" w:cs="Times New Roman"/>
                <w:sz w:val="24"/>
                <w:szCs w:val="24"/>
              </w:rPr>
              <w:t>Code</w:t>
            </w:r>
          </w:p>
        </w:tc>
        <w:tc>
          <w:tcPr>
            <w:tcW w:w="6555" w:type="dxa"/>
          </w:tcPr>
          <w:p w14:paraId="249F4998" w14:textId="48C2CF12" w:rsidR="6134B8C6" w:rsidRDefault="6134B8C6" w:rsidP="5A9C87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
            </w:pPr>
            <w:r w:rsidRPr="5A9C8781">
              <w:rPr>
                <w:rFonts w:ascii="Times New Roman" w:eastAsia="Times New Roman" w:hAnsi="Times New Roman" w:cs="Times New Roman"/>
                <w:b w:val="0"/>
                <w:bCs w:val="0"/>
                <w:sz w:val="24"/>
                <w:szCs w:val="24"/>
              </w:rPr>
              <w:t>Example</w:t>
            </w:r>
          </w:p>
        </w:tc>
      </w:tr>
      <w:tr w:rsidR="5A9C8781" w14:paraId="4CB8862B" w14:textId="77777777" w:rsidTr="2B7EB52A">
        <w:trPr>
          <w:trHeight w:val="300"/>
        </w:trPr>
        <w:tc>
          <w:tcPr>
            <w:cnfStyle w:val="001000000000" w:firstRow="0" w:lastRow="0" w:firstColumn="1" w:lastColumn="0" w:oddVBand="0" w:evenVBand="0" w:oddHBand="0" w:evenHBand="0" w:firstRowFirstColumn="0" w:firstRowLastColumn="0" w:lastRowFirstColumn="0" w:lastRowLastColumn="0"/>
            <w:tcW w:w="2805" w:type="dxa"/>
          </w:tcPr>
          <w:p w14:paraId="73DE73B7" w14:textId="14607B25" w:rsidR="6134B8C6" w:rsidRDefault="6524E092" w:rsidP="0F1BC9D6">
            <w:pPr>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Founder &amp; Executive Director Experience</w:t>
            </w:r>
          </w:p>
          <w:p w14:paraId="24151C81" w14:textId="2DC2B670" w:rsidR="5A9C8781" w:rsidRDefault="5A9C8781" w:rsidP="0F1BC9D6">
            <w:pPr>
              <w:rPr>
                <w:rFonts w:ascii="Times New Roman" w:eastAsia="Times New Roman" w:hAnsi="Times New Roman" w:cs="Times New Roman"/>
                <w:b w:val="0"/>
                <w:bCs w:val="0"/>
                <w:i/>
                <w:iCs/>
              </w:rPr>
            </w:pPr>
          </w:p>
          <w:p w14:paraId="05736A7D" w14:textId="10281C9F" w:rsidR="6134B8C6" w:rsidRDefault="6524E092" w:rsidP="0F1BC9D6">
            <w:pPr>
              <w:rPr>
                <w:rFonts w:ascii="Times New Roman" w:eastAsia="Times New Roman" w:hAnsi="Times New Roman" w:cs="Times New Roman"/>
                <w:b w:val="0"/>
                <w:bCs w:val="0"/>
              </w:rPr>
            </w:pPr>
            <w:r w:rsidRPr="0F1BC9D6">
              <w:rPr>
                <w:rFonts w:ascii="Times New Roman" w:eastAsia="Times New Roman" w:hAnsi="Times New Roman" w:cs="Times New Roman"/>
                <w:b w:val="0"/>
                <w:bCs w:val="0"/>
              </w:rPr>
              <w:t>In order have a sustainable organization, the longevity and well-being of the executive directors is paramount. This includes proper succession planning and support for these leaders who often work overtime.</w:t>
            </w:r>
          </w:p>
          <w:p w14:paraId="16AC9B05" w14:textId="0918F628" w:rsidR="5A9C8781" w:rsidRDefault="5A9C8781" w:rsidP="0F1BC9D6">
            <w:pPr>
              <w:rPr>
                <w:rFonts w:ascii="Times New Roman" w:eastAsia="Times New Roman" w:hAnsi="Times New Roman" w:cs="Times New Roman"/>
                <w:b w:val="0"/>
                <w:bCs w:val="0"/>
                <w:i/>
                <w:iCs/>
              </w:rPr>
            </w:pPr>
          </w:p>
        </w:tc>
        <w:tc>
          <w:tcPr>
            <w:tcW w:w="6555" w:type="dxa"/>
          </w:tcPr>
          <w:p w14:paraId="2B71D087" w14:textId="4C6CFC0F" w:rsidR="6134B8C6" w:rsidRDefault="6134B8C6"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“I feel like one day I'm gonna walk out the door and I don't want it to close.” (Organization Leader)</w:t>
            </w:r>
          </w:p>
          <w:p w14:paraId="0131ABE9" w14:textId="72C3B408"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59B86AB" w14:textId="3B858792" w:rsidR="6134B8C6" w:rsidRDefault="6134B8C6"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“She's keeps her ear to the wind. She knows what's going on. But she could use help leadership support...So she doesn't have to think of all the things all the time, having staff support, so that she can delegate more freely, is important.” (Organization Staff)</w:t>
            </w:r>
          </w:p>
          <w:p w14:paraId="0B3E9F55" w14:textId="6C52F561"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1E9082C" w14:textId="4F22B06C" w:rsidR="6134B8C6" w:rsidRDefault="6134B8C6"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“I have an emotional investment, as well...It's my baby. So sometimes we have a blurred line between the work life balance, because I'm always working on this.” (Organization Leader)</w:t>
            </w:r>
          </w:p>
          <w:p w14:paraId="1347ED95" w14:textId="5E2EED7B"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p>
        </w:tc>
      </w:tr>
      <w:tr w:rsidR="5A9C8781" w14:paraId="6993A3FC" w14:textId="77777777" w:rsidTr="2B7EB52A">
        <w:trPr>
          <w:trHeight w:val="3675"/>
        </w:trPr>
        <w:tc>
          <w:tcPr>
            <w:cnfStyle w:val="001000000000" w:firstRow="0" w:lastRow="0" w:firstColumn="1" w:lastColumn="0" w:oddVBand="0" w:evenVBand="0" w:oddHBand="0" w:evenHBand="0" w:firstRowFirstColumn="0" w:firstRowLastColumn="0" w:lastRowFirstColumn="0" w:lastRowLastColumn="0"/>
            <w:tcW w:w="2805" w:type="dxa"/>
          </w:tcPr>
          <w:p w14:paraId="796673D6" w14:textId="6E3FCB83" w:rsidR="1743790A" w:rsidRDefault="51F733A1" w:rsidP="0F1BC9D6">
            <w:pPr>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Organizational Structure</w:t>
            </w:r>
          </w:p>
          <w:p w14:paraId="532AE631" w14:textId="7F2168B6" w:rsidR="5A9C8781" w:rsidRDefault="5A9C8781" w:rsidP="0F1BC9D6">
            <w:pPr>
              <w:rPr>
                <w:rFonts w:ascii="Times New Roman" w:eastAsia="Times New Roman" w:hAnsi="Times New Roman" w:cs="Times New Roman"/>
                <w:b w:val="0"/>
                <w:bCs w:val="0"/>
                <w:i/>
                <w:iCs/>
              </w:rPr>
            </w:pPr>
          </w:p>
          <w:p w14:paraId="50AC89AA" w14:textId="7F2168B6" w:rsidR="1743790A" w:rsidRDefault="51F733A1" w:rsidP="5A9C8781">
            <w:pPr>
              <w:rPr>
                <w:rFonts w:ascii="Times New Roman" w:eastAsia="Times New Roman" w:hAnsi="Times New Roman" w:cs="Times New Roman"/>
                <w:b w:val="0"/>
                <w:bCs w:val="0"/>
              </w:rPr>
            </w:pPr>
            <w:r w:rsidRPr="0F1BC9D6">
              <w:rPr>
                <w:rFonts w:ascii="Times New Roman" w:eastAsia="Times New Roman" w:hAnsi="Times New Roman" w:cs="Times New Roman"/>
                <w:b w:val="0"/>
                <w:bCs w:val="0"/>
              </w:rPr>
              <w:t>The structure of an organization (staffing size, budget, number of volunteers, etc.) impacts the sustainability of the organization.</w:t>
            </w:r>
          </w:p>
        </w:tc>
        <w:tc>
          <w:tcPr>
            <w:tcW w:w="6555" w:type="dxa"/>
          </w:tcPr>
          <w:p w14:paraId="69024879" w14:textId="673FED5C" w:rsidR="1743790A" w:rsidRDefault="1743790A"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 xml:space="preserve">“We don't have a big staff here...we rely a lot on volunteers” (Organization Staff) </w:t>
            </w:r>
          </w:p>
          <w:p w14:paraId="3C93161F" w14:textId="30DE51B8"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694D3732" w14:textId="3D796DFA" w:rsidR="1743790A" w:rsidRDefault="1743790A"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“So the work that we do here is excellent, and very large scale. But when you look at the size of the actual employees</w:t>
            </w:r>
            <w:r w:rsidR="001C5CEB">
              <w:rPr>
                <w:rFonts w:ascii="Times New Roman" w:eastAsia="Times New Roman" w:hAnsi="Times New Roman" w:cs="Times New Roman"/>
              </w:rPr>
              <w:t>…</w:t>
            </w:r>
            <w:r w:rsidRPr="5A9C8781">
              <w:rPr>
                <w:rFonts w:ascii="Times New Roman" w:eastAsia="Times New Roman" w:hAnsi="Times New Roman" w:cs="Times New Roman"/>
              </w:rPr>
              <w:t xml:space="preserve">the </w:t>
            </w:r>
            <w:r w:rsidR="001C5CEB">
              <w:rPr>
                <w:rFonts w:ascii="Times New Roman" w:eastAsia="Times New Roman" w:hAnsi="Times New Roman" w:cs="Times New Roman"/>
              </w:rPr>
              <w:t xml:space="preserve">[number of] </w:t>
            </w:r>
            <w:r w:rsidRPr="5A9C8781">
              <w:rPr>
                <w:rFonts w:ascii="Times New Roman" w:eastAsia="Times New Roman" w:hAnsi="Times New Roman" w:cs="Times New Roman"/>
              </w:rPr>
              <w:t>contractors who work here is very small compared to the size of the work that we do.” (Organization Staff)</w:t>
            </w:r>
          </w:p>
          <w:p w14:paraId="1CD00B6E" w14:textId="497184AC"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83B0BB8" w14:textId="11B06313" w:rsidR="1743790A" w:rsidRDefault="1743790A"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“If we had the capacity to hire a staff of people who really work in this work, who work in defense planning, who work in production, who have the skills to really push it forward, then I'm sure that we will be able to reach even more.” (Organization Staff)</w:t>
            </w:r>
          </w:p>
        </w:tc>
      </w:tr>
      <w:tr w:rsidR="5A9C8781" w14:paraId="784DD125" w14:textId="77777777" w:rsidTr="2B7EB52A">
        <w:trPr>
          <w:trHeight w:val="300"/>
        </w:trPr>
        <w:tc>
          <w:tcPr>
            <w:cnfStyle w:val="001000000000" w:firstRow="0" w:lastRow="0" w:firstColumn="1" w:lastColumn="0" w:oddVBand="0" w:evenVBand="0" w:oddHBand="0" w:evenHBand="0" w:firstRowFirstColumn="0" w:firstRowLastColumn="0" w:lastRowFirstColumn="0" w:lastRowLastColumn="0"/>
            <w:tcW w:w="2805" w:type="dxa"/>
          </w:tcPr>
          <w:p w14:paraId="15422568" w14:textId="3512D231" w:rsidR="1743790A" w:rsidRDefault="51F733A1" w:rsidP="0F1BC9D6">
            <w:pPr>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 xml:space="preserve">Staff Well-being </w:t>
            </w:r>
          </w:p>
          <w:p w14:paraId="0E5D4758" w14:textId="7EE25CB3" w:rsidR="5A9C8781" w:rsidRDefault="5A9C8781" w:rsidP="0F1BC9D6">
            <w:pPr>
              <w:rPr>
                <w:rFonts w:ascii="Times New Roman" w:eastAsia="Times New Roman" w:hAnsi="Times New Roman" w:cs="Times New Roman"/>
                <w:b w:val="0"/>
                <w:bCs w:val="0"/>
                <w:i/>
                <w:iCs/>
              </w:rPr>
            </w:pPr>
          </w:p>
          <w:p w14:paraId="59670FF5" w14:textId="5EBA9CE2" w:rsidR="1743790A" w:rsidRDefault="51F733A1" w:rsidP="5A9C8781">
            <w:pPr>
              <w:rPr>
                <w:rFonts w:ascii="Times New Roman" w:eastAsia="Times New Roman" w:hAnsi="Times New Roman" w:cs="Times New Roman"/>
                <w:b w:val="0"/>
                <w:bCs w:val="0"/>
              </w:rPr>
            </w:pPr>
            <w:r w:rsidRPr="0F1BC9D6">
              <w:rPr>
                <w:rFonts w:ascii="Times New Roman" w:eastAsia="Times New Roman" w:hAnsi="Times New Roman" w:cs="Times New Roman"/>
                <w:b w:val="0"/>
                <w:bCs w:val="0"/>
              </w:rPr>
              <w:t>In order to have an organization exist sustainably, staff must be properly supported and feel a sense of health and wellness.</w:t>
            </w:r>
          </w:p>
          <w:p w14:paraId="74A6A063" w14:textId="768C2AA8" w:rsidR="5A9C8781" w:rsidRDefault="5A9C8781" w:rsidP="0F1BC9D6">
            <w:pPr>
              <w:rPr>
                <w:rFonts w:ascii="Times New Roman" w:eastAsia="Times New Roman" w:hAnsi="Times New Roman" w:cs="Times New Roman"/>
                <w:b w:val="0"/>
                <w:bCs w:val="0"/>
                <w:i/>
                <w:iCs/>
              </w:rPr>
            </w:pPr>
          </w:p>
        </w:tc>
        <w:tc>
          <w:tcPr>
            <w:tcW w:w="6555" w:type="dxa"/>
          </w:tcPr>
          <w:p w14:paraId="4F1CD978" w14:textId="04914AE7" w:rsidR="1743790A" w:rsidRDefault="1743790A"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 xml:space="preserve">“I think about the </w:t>
            </w:r>
            <w:r w:rsidR="00871E0F" w:rsidRPr="5A9C8781">
              <w:rPr>
                <w:rFonts w:ascii="Times New Roman" w:eastAsia="Times New Roman" w:hAnsi="Times New Roman" w:cs="Times New Roman"/>
              </w:rPr>
              <w:t>well-being</w:t>
            </w:r>
            <w:r w:rsidRPr="5A9C8781">
              <w:rPr>
                <w:rFonts w:ascii="Times New Roman" w:eastAsia="Times New Roman" w:hAnsi="Times New Roman" w:cs="Times New Roman"/>
              </w:rPr>
              <w:t xml:space="preserve"> of my staff every single day and my own mental health in relationship to all of those things.” (Organization Leader) </w:t>
            </w:r>
          </w:p>
          <w:p w14:paraId="1B562C70" w14:textId="062B584E"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1B2050E" w14:textId="74086EAE" w:rsidR="1743790A" w:rsidRDefault="1743790A"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“Sometimes when we have so many things going on, it can feel like you're just on a treadmill, and you need to get off, get off and walk for a minute. Can I sit down for a second?” (Organization Staff)</w:t>
            </w:r>
          </w:p>
          <w:p w14:paraId="6726C861" w14:textId="157C19DA"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70AB5CA" w14:textId="422E888E" w:rsidR="1743790A" w:rsidRDefault="1743790A"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w:t>
            </w:r>
            <w:r w:rsidR="001C5CEB">
              <w:rPr>
                <w:rFonts w:ascii="Times New Roman" w:eastAsia="Times New Roman" w:hAnsi="Times New Roman" w:cs="Times New Roman"/>
              </w:rPr>
              <w:t>Being</w:t>
            </w:r>
            <w:r w:rsidRPr="5A9C8781">
              <w:rPr>
                <w:rFonts w:ascii="Times New Roman" w:eastAsia="Times New Roman" w:hAnsi="Times New Roman" w:cs="Times New Roman"/>
              </w:rPr>
              <w:t xml:space="preserve"> able to create the space for mental health and self care is an area that we need to be able to prioritize as well.” (Organization Staff)</w:t>
            </w:r>
          </w:p>
          <w:p w14:paraId="38DD1509" w14:textId="07A302F7"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5A9C8781" w14:paraId="2209217D" w14:textId="77777777" w:rsidTr="2B7EB52A">
        <w:trPr>
          <w:trHeight w:val="300"/>
        </w:trPr>
        <w:tc>
          <w:tcPr>
            <w:cnfStyle w:val="001000000000" w:firstRow="0" w:lastRow="0" w:firstColumn="1" w:lastColumn="0" w:oddVBand="0" w:evenVBand="0" w:oddHBand="0" w:evenHBand="0" w:firstRowFirstColumn="0" w:firstRowLastColumn="0" w:lastRowFirstColumn="0" w:lastRowLastColumn="0"/>
            <w:tcW w:w="2805" w:type="dxa"/>
          </w:tcPr>
          <w:p w14:paraId="03066AA0" w14:textId="2B388BD5" w:rsidR="1743790A" w:rsidRDefault="51F733A1" w:rsidP="0F1BC9D6">
            <w:pPr>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 xml:space="preserve">Fiscal Well-being </w:t>
            </w:r>
          </w:p>
          <w:p w14:paraId="47E4E29C" w14:textId="60039609" w:rsidR="5A9C8781" w:rsidRDefault="5A9C8781" w:rsidP="0F1BC9D6">
            <w:pPr>
              <w:rPr>
                <w:rFonts w:ascii="Times New Roman" w:eastAsia="Times New Roman" w:hAnsi="Times New Roman" w:cs="Times New Roman"/>
                <w:b w:val="0"/>
                <w:bCs w:val="0"/>
                <w:i/>
                <w:iCs/>
              </w:rPr>
            </w:pPr>
          </w:p>
          <w:p w14:paraId="538D3992" w14:textId="03572ED4" w:rsidR="1743790A" w:rsidRDefault="51F733A1" w:rsidP="5A9C8781">
            <w:pPr>
              <w:rPr>
                <w:rFonts w:ascii="Times New Roman" w:eastAsia="Times New Roman" w:hAnsi="Times New Roman" w:cs="Times New Roman"/>
                <w:b w:val="0"/>
                <w:bCs w:val="0"/>
              </w:rPr>
            </w:pPr>
            <w:r w:rsidRPr="0F1BC9D6">
              <w:rPr>
                <w:rFonts w:ascii="Times New Roman" w:eastAsia="Times New Roman" w:hAnsi="Times New Roman" w:cs="Times New Roman"/>
                <w:b w:val="0"/>
                <w:bCs w:val="0"/>
              </w:rPr>
              <w:t xml:space="preserve">If an organization is not adequately funded </w:t>
            </w:r>
            <w:r w:rsidR="001C5CEB">
              <w:rPr>
                <w:rFonts w:ascii="Times New Roman" w:eastAsia="Times New Roman" w:hAnsi="Times New Roman" w:cs="Times New Roman"/>
                <w:b w:val="0"/>
                <w:bCs w:val="0"/>
              </w:rPr>
              <w:t>or</w:t>
            </w:r>
            <w:r w:rsidRPr="0F1BC9D6">
              <w:rPr>
                <w:rFonts w:ascii="Times New Roman" w:eastAsia="Times New Roman" w:hAnsi="Times New Roman" w:cs="Times New Roman"/>
                <w:b w:val="0"/>
                <w:bCs w:val="0"/>
              </w:rPr>
              <w:t xml:space="preserve"> monetarily supported, it will not be sustained.</w:t>
            </w:r>
          </w:p>
        </w:tc>
        <w:tc>
          <w:tcPr>
            <w:tcW w:w="6555" w:type="dxa"/>
          </w:tcPr>
          <w:p w14:paraId="095104F8" w14:textId="51882464" w:rsidR="1743790A" w:rsidRDefault="1743790A"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“In terms of financial security, we're not high on the philanthropic funding list. We don't look like most of the organizations that foundations support. We may be even considered a threat for some foundations.” (Organization Leader)</w:t>
            </w:r>
          </w:p>
          <w:p w14:paraId="6BC18010" w14:textId="06D20ECC"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3CC34BB" w14:textId="3C1911A7" w:rsidR="1743790A" w:rsidRDefault="1743790A"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 xml:space="preserve">“I feel like if we have more financial security then we will be able to create boundaries in a way of saying, okay, well, we can't do it then. But we can do it now. Right? Instead of having to say yes all the time, </w:t>
            </w:r>
            <w:r w:rsidRPr="5A9C8781">
              <w:rPr>
                <w:rFonts w:ascii="Times New Roman" w:eastAsia="Times New Roman" w:hAnsi="Times New Roman" w:cs="Times New Roman"/>
              </w:rPr>
              <w:lastRenderedPageBreak/>
              <w:t>because we got to keep these lights on, we got to keep the doors open. And you know, everybody got bills to pay, right? So just being able to build up a bit of a cushion.” (Organization Staff)</w:t>
            </w:r>
          </w:p>
        </w:tc>
      </w:tr>
    </w:tbl>
    <w:p w14:paraId="64D75747" w14:textId="2CFD7544" w:rsidR="00BC4A9A" w:rsidRDefault="008A4F84" w:rsidP="1817D430">
      <w:pPr>
        <w:pBdr>
          <w:top w:val="none" w:sz="0" w:space="0" w:color="D9D9E3"/>
          <w:left w:val="none" w:sz="0" w:space="0" w:color="D9D9E3"/>
          <w:bottom w:val="none" w:sz="0" w:space="0" w:color="D9D9E3"/>
          <w:right w:val="none" w:sz="0" w:space="0" w:color="D9D9E3"/>
          <w:between w:val="none" w:sz="0" w:space="0" w:color="D9D9E3"/>
        </w:pBdr>
        <w:spacing w:before="300" w:after="300" w:line="240" w:lineRule="auto"/>
        <w:rPr>
          <w:rFonts w:ascii="Times New Roman" w:eastAsia="Times New Roman" w:hAnsi="Times New Roman" w:cs="Times New Roman"/>
          <w:b/>
          <w:bCs/>
          <w:sz w:val="24"/>
          <w:szCs w:val="24"/>
        </w:rPr>
      </w:pPr>
      <w:r w:rsidRPr="1817D430">
        <w:rPr>
          <w:rFonts w:ascii="Times New Roman" w:eastAsia="Times New Roman" w:hAnsi="Times New Roman" w:cs="Times New Roman"/>
          <w:b/>
          <w:bCs/>
          <w:sz w:val="24"/>
          <w:szCs w:val="24"/>
        </w:rPr>
        <w:lastRenderedPageBreak/>
        <w:t xml:space="preserve">Theme </w:t>
      </w:r>
      <w:r w:rsidR="7FDBD240" w:rsidRPr="1817D430">
        <w:rPr>
          <w:rFonts w:ascii="Times New Roman" w:eastAsia="Times New Roman" w:hAnsi="Times New Roman" w:cs="Times New Roman"/>
          <w:b/>
          <w:bCs/>
          <w:sz w:val="24"/>
          <w:szCs w:val="24"/>
        </w:rPr>
        <w:t>3</w:t>
      </w:r>
      <w:r w:rsidRPr="1817D430">
        <w:rPr>
          <w:rFonts w:ascii="Times New Roman" w:eastAsia="Times New Roman" w:hAnsi="Times New Roman" w:cs="Times New Roman"/>
          <w:b/>
          <w:bCs/>
          <w:sz w:val="24"/>
          <w:szCs w:val="24"/>
        </w:rPr>
        <w:t>: Hierarchy of Needs</w:t>
      </w:r>
    </w:p>
    <w:p w14:paraId="64E4E698" w14:textId="29E6EC9A" w:rsidR="01A8103D" w:rsidRDefault="01A8103D" w:rsidP="001C5CEB">
      <w:pPr>
        <w:pBdr>
          <w:top w:val="none" w:sz="0" w:space="0" w:color="D9D9E3"/>
          <w:left w:val="none" w:sz="0" w:space="0" w:color="D9D9E3"/>
          <w:bottom w:val="none" w:sz="0" w:space="0" w:color="D9D9E3"/>
          <w:right w:val="none" w:sz="0" w:space="0" w:color="D9D9E3"/>
          <w:between w:val="none" w:sz="0" w:space="0" w:color="D9D9E3"/>
        </w:pBdr>
        <w:spacing w:before="300" w:after="300"/>
        <w:rPr>
          <w:rFonts w:ascii="Times New Roman" w:eastAsia="Times New Roman" w:hAnsi="Times New Roman" w:cs="Times New Roman"/>
          <w:b/>
          <w:bCs/>
          <w:sz w:val="24"/>
          <w:szCs w:val="24"/>
        </w:rPr>
      </w:pPr>
      <w:r w:rsidRPr="0F1BC9D6">
        <w:rPr>
          <w:rFonts w:ascii="Times New Roman" w:eastAsia="Times New Roman" w:hAnsi="Times New Roman" w:cs="Times New Roman"/>
          <w:sz w:val="24"/>
          <w:szCs w:val="24"/>
        </w:rPr>
        <w:t>This theme addresses the essential needs of an organization, such as safeguarding its work and the well-being of its members. It also considers external factors, like the impact of the COVID-19 pandemic, and how an African cultural background influences the organization's priorities and well-being, forming a hierarchy of needs.</w:t>
      </w:r>
      <w:r w:rsidR="0AD22D8D" w:rsidRPr="0F1BC9D6">
        <w:rPr>
          <w:rFonts w:ascii="Times New Roman" w:eastAsia="Times New Roman" w:hAnsi="Times New Roman" w:cs="Times New Roman"/>
          <w:sz w:val="24"/>
          <w:szCs w:val="24"/>
        </w:rPr>
        <w:t xml:space="preserve"> </w:t>
      </w:r>
      <w:r w:rsidR="16013397" w:rsidRPr="0F1BC9D6">
        <w:rPr>
          <w:rFonts w:ascii="Times New Roman" w:eastAsia="Times New Roman" w:hAnsi="Times New Roman" w:cs="Times New Roman"/>
          <w:sz w:val="24"/>
          <w:szCs w:val="24"/>
        </w:rPr>
        <w:t xml:space="preserve">Participants amplified the importance of having safe and well-supported space to get their work done, and to be able to center the </w:t>
      </w:r>
      <w:r w:rsidR="001C5CEB" w:rsidRPr="0F1BC9D6">
        <w:rPr>
          <w:rFonts w:ascii="Times New Roman" w:eastAsia="Times New Roman" w:hAnsi="Times New Roman" w:cs="Times New Roman"/>
          <w:sz w:val="24"/>
          <w:szCs w:val="24"/>
        </w:rPr>
        <w:t>cultural</w:t>
      </w:r>
      <w:r w:rsidR="16013397" w:rsidRPr="0F1BC9D6">
        <w:rPr>
          <w:rFonts w:ascii="Times New Roman" w:eastAsia="Times New Roman" w:hAnsi="Times New Roman" w:cs="Times New Roman"/>
          <w:sz w:val="24"/>
          <w:szCs w:val="24"/>
        </w:rPr>
        <w:t xml:space="preserve"> context of the work as being foundational.</w:t>
      </w:r>
    </w:p>
    <w:p w14:paraId="4E921EE0" w14:textId="4D281DB1" w:rsidR="00BC4A9A" w:rsidRDefault="313DA8D4" w:rsidP="007D6BEA">
      <w:pPr>
        <w:pStyle w:val="Title"/>
      </w:pPr>
      <w:bookmarkStart w:id="27" w:name="_Toc149460778"/>
      <w:r w:rsidRPr="0F1BC9D6">
        <w:t xml:space="preserve">Table </w:t>
      </w:r>
      <w:r w:rsidR="233F4B0F" w:rsidRPr="0F1BC9D6">
        <w:t>4</w:t>
      </w:r>
      <w:bookmarkEnd w:id="27"/>
    </w:p>
    <w:p w14:paraId="20F7FF54" w14:textId="447D8F34" w:rsidR="0F1BC9D6" w:rsidRPr="007D6BEA" w:rsidRDefault="001C5CEB" w:rsidP="007D6BEA">
      <w:pPr>
        <w:pStyle w:val="Subtitle"/>
      </w:pPr>
      <w:bookmarkStart w:id="28" w:name="_Toc149460974"/>
      <w:bookmarkStart w:id="29" w:name="_Toc149461033"/>
      <w:r w:rsidRPr="007D6BEA">
        <w:t>Hierarchy</w:t>
      </w:r>
      <w:r w:rsidR="313DA8D4" w:rsidRPr="007D6BEA">
        <w:t xml:space="preserve"> of Needs Theme and Codes</w:t>
      </w:r>
      <w:bookmarkEnd w:id="28"/>
      <w:bookmarkEnd w:id="29"/>
    </w:p>
    <w:tbl>
      <w:tblPr>
        <w:tblStyle w:val="PlainTable2"/>
        <w:tblW w:w="0" w:type="auto"/>
        <w:tblLayout w:type="fixed"/>
        <w:tblLook w:val="06A0" w:firstRow="1" w:lastRow="0" w:firstColumn="1" w:lastColumn="0" w:noHBand="1" w:noVBand="1"/>
      </w:tblPr>
      <w:tblGrid>
        <w:gridCol w:w="2880"/>
        <w:gridCol w:w="6480"/>
      </w:tblGrid>
      <w:tr w:rsidR="5A9C8781" w14:paraId="627DFF79" w14:textId="77777777" w:rsidTr="2B7EB52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F6E964A" w14:textId="08819AA9" w:rsidR="340E10DF" w:rsidRDefault="340E10DF" w:rsidP="5A9C8781">
            <w:pPr>
              <w:rPr>
                <w:rFonts w:ascii="Times New Roman" w:eastAsia="Times New Roman" w:hAnsi="Times New Roman" w:cs="Times New Roman"/>
                <w:sz w:val="24"/>
                <w:szCs w:val="24"/>
              </w:rPr>
            </w:pPr>
            <w:r w:rsidRPr="5A9C8781">
              <w:rPr>
                <w:rFonts w:ascii="Times New Roman" w:eastAsia="Times New Roman" w:hAnsi="Times New Roman" w:cs="Times New Roman"/>
                <w:sz w:val="24"/>
                <w:szCs w:val="24"/>
              </w:rPr>
              <w:t>Code</w:t>
            </w:r>
          </w:p>
        </w:tc>
        <w:tc>
          <w:tcPr>
            <w:tcW w:w="6480" w:type="dxa"/>
          </w:tcPr>
          <w:p w14:paraId="1B7936D6" w14:textId="3B56D004" w:rsidR="340E10DF" w:rsidRDefault="340E10DF" w:rsidP="5A9C87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5A9C8781">
              <w:rPr>
                <w:rFonts w:ascii="Times New Roman" w:eastAsia="Times New Roman" w:hAnsi="Times New Roman" w:cs="Times New Roman"/>
                <w:b w:val="0"/>
                <w:bCs w:val="0"/>
                <w:sz w:val="24"/>
                <w:szCs w:val="24"/>
              </w:rPr>
              <w:t>Example</w:t>
            </w:r>
          </w:p>
        </w:tc>
      </w:tr>
      <w:tr w:rsidR="5A9C8781" w14:paraId="41D7411A" w14:textId="77777777" w:rsidTr="2B7EB52A">
        <w:trPr>
          <w:trHeight w:val="2645"/>
        </w:trPr>
        <w:tc>
          <w:tcPr>
            <w:cnfStyle w:val="001000000000" w:firstRow="0" w:lastRow="0" w:firstColumn="1" w:lastColumn="0" w:oddVBand="0" w:evenVBand="0" w:oddHBand="0" w:evenHBand="0" w:firstRowFirstColumn="0" w:firstRowLastColumn="0" w:lastRowFirstColumn="0" w:lastRowLastColumn="0"/>
            <w:tcW w:w="2880" w:type="dxa"/>
          </w:tcPr>
          <w:p w14:paraId="73FCBCAF" w14:textId="67FC65E6" w:rsidR="340E10DF" w:rsidRDefault="2D0381B2" w:rsidP="0F1BC9D6">
            <w:pPr>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Protection (of work and self)</w:t>
            </w:r>
          </w:p>
          <w:p w14:paraId="193AF766" w14:textId="72BAEBDB" w:rsidR="5A9C8781" w:rsidRDefault="5A9C8781" w:rsidP="0F1BC9D6">
            <w:pPr>
              <w:rPr>
                <w:rFonts w:ascii="Times New Roman" w:eastAsia="Times New Roman" w:hAnsi="Times New Roman" w:cs="Times New Roman"/>
                <w:b w:val="0"/>
                <w:bCs w:val="0"/>
                <w:i/>
                <w:iCs/>
              </w:rPr>
            </w:pPr>
          </w:p>
          <w:p w14:paraId="5FF8C45F" w14:textId="66170363" w:rsidR="340E10DF" w:rsidRDefault="2D0381B2" w:rsidP="5A9C8781">
            <w:pPr>
              <w:rPr>
                <w:rFonts w:ascii="Times New Roman" w:eastAsia="Times New Roman" w:hAnsi="Times New Roman" w:cs="Times New Roman"/>
                <w:b w:val="0"/>
                <w:bCs w:val="0"/>
              </w:rPr>
            </w:pPr>
            <w:r w:rsidRPr="0F1BC9D6">
              <w:rPr>
                <w:rFonts w:ascii="Times New Roman" w:eastAsia="Times New Roman" w:hAnsi="Times New Roman" w:cs="Times New Roman"/>
                <w:b w:val="0"/>
                <w:bCs w:val="0"/>
              </w:rPr>
              <w:t>Many participants named that it is important to protect the work and to protect themselves in doing the work. This protection was the foundation of many organizations’ hierarchy of needs.</w:t>
            </w:r>
          </w:p>
        </w:tc>
        <w:tc>
          <w:tcPr>
            <w:tcW w:w="6480" w:type="dxa"/>
          </w:tcPr>
          <w:p w14:paraId="63F7CD5E" w14:textId="3C05BBB3" w:rsidR="340E10DF" w:rsidRDefault="340E10DF"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“We’re safe in that space to be vulnerable with each other and we're not going to abuse that vulnerability</w:t>
            </w:r>
            <w:r w:rsidR="001C5CEB">
              <w:rPr>
                <w:rFonts w:ascii="Times New Roman" w:eastAsia="Times New Roman" w:hAnsi="Times New Roman" w:cs="Times New Roman"/>
              </w:rPr>
              <w:t>…</w:t>
            </w:r>
            <w:r w:rsidRPr="5A9C8781">
              <w:rPr>
                <w:rFonts w:ascii="Times New Roman" w:eastAsia="Times New Roman" w:hAnsi="Times New Roman" w:cs="Times New Roman"/>
              </w:rPr>
              <w:t xml:space="preserve">we can be what we need to </w:t>
            </w:r>
            <w:r w:rsidR="00871E0F" w:rsidRPr="5A9C8781">
              <w:rPr>
                <w:rFonts w:ascii="Times New Roman" w:eastAsia="Times New Roman" w:hAnsi="Times New Roman" w:cs="Times New Roman"/>
              </w:rPr>
              <w:t>be,</w:t>
            </w:r>
            <w:r w:rsidRPr="5A9C8781">
              <w:rPr>
                <w:rFonts w:ascii="Times New Roman" w:eastAsia="Times New Roman" w:hAnsi="Times New Roman" w:cs="Times New Roman"/>
              </w:rPr>
              <w:t xml:space="preserve"> and we'll still be safe. Yeah, which is definitely part of wellness.” (Organization Staff) </w:t>
            </w:r>
          </w:p>
          <w:p w14:paraId="11F14C68" w14:textId="4C459854"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5EA7905B" w14:textId="7D6541B0" w:rsidR="340E10DF" w:rsidRDefault="340E10DF"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“I'm therefore I'm very protective of every aspect of the organization because of the investment that we've made. And I know and have seen over the years, how people can take information and how it then works against us.” (Organization Leader)</w:t>
            </w:r>
          </w:p>
        </w:tc>
      </w:tr>
      <w:tr w:rsidR="5A9C8781" w14:paraId="1CD1457F" w14:textId="77777777" w:rsidTr="2B7EB52A">
        <w:trPr>
          <w:trHeight w:val="2794"/>
        </w:trPr>
        <w:tc>
          <w:tcPr>
            <w:cnfStyle w:val="001000000000" w:firstRow="0" w:lastRow="0" w:firstColumn="1" w:lastColumn="0" w:oddVBand="0" w:evenVBand="0" w:oddHBand="0" w:evenHBand="0" w:firstRowFirstColumn="0" w:firstRowLastColumn="0" w:lastRowFirstColumn="0" w:lastRowLastColumn="0"/>
            <w:tcW w:w="2880" w:type="dxa"/>
          </w:tcPr>
          <w:p w14:paraId="556FFD2B" w14:textId="50A1E94F" w:rsidR="340E10DF" w:rsidRDefault="2D0381B2" w:rsidP="0F1BC9D6">
            <w:pPr>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 xml:space="preserve">Impact of COVID </w:t>
            </w:r>
          </w:p>
          <w:p w14:paraId="2C9C59A9" w14:textId="4DE55667" w:rsidR="5A9C8781" w:rsidRDefault="5A9C8781" w:rsidP="0F1BC9D6">
            <w:pPr>
              <w:rPr>
                <w:rFonts w:ascii="Times New Roman" w:eastAsia="Times New Roman" w:hAnsi="Times New Roman" w:cs="Times New Roman"/>
                <w:b w:val="0"/>
                <w:bCs w:val="0"/>
                <w:i/>
                <w:iCs/>
              </w:rPr>
            </w:pPr>
          </w:p>
          <w:p w14:paraId="4346CF84" w14:textId="5B2C5D14" w:rsidR="340E10DF" w:rsidRDefault="2D0381B2" w:rsidP="5A9C8781">
            <w:pPr>
              <w:rPr>
                <w:rFonts w:ascii="Times New Roman" w:eastAsia="Times New Roman" w:hAnsi="Times New Roman" w:cs="Times New Roman"/>
                <w:b w:val="0"/>
                <w:bCs w:val="0"/>
              </w:rPr>
            </w:pPr>
            <w:r w:rsidRPr="0F1BC9D6">
              <w:rPr>
                <w:rFonts w:ascii="Times New Roman" w:eastAsia="Times New Roman" w:hAnsi="Times New Roman" w:cs="Times New Roman"/>
                <w:b w:val="0"/>
                <w:bCs w:val="0"/>
              </w:rPr>
              <w:t xml:space="preserve">In order for organizations to actualize their missions, they must have their baseline needs met. During the COVID-19 pandemic, this base-line level of need was even more </w:t>
            </w:r>
            <w:r w:rsidR="5BE34818" w:rsidRPr="0F1BC9D6">
              <w:rPr>
                <w:rFonts w:ascii="Times New Roman" w:eastAsia="Times New Roman" w:hAnsi="Times New Roman" w:cs="Times New Roman"/>
                <w:b w:val="0"/>
                <w:bCs w:val="0"/>
              </w:rPr>
              <w:t>impactful</w:t>
            </w:r>
            <w:r w:rsidRPr="0F1BC9D6">
              <w:rPr>
                <w:rFonts w:ascii="Times New Roman" w:eastAsia="Times New Roman" w:hAnsi="Times New Roman" w:cs="Times New Roman"/>
                <w:b w:val="0"/>
                <w:bCs w:val="0"/>
              </w:rPr>
              <w:t>.</w:t>
            </w:r>
          </w:p>
        </w:tc>
        <w:tc>
          <w:tcPr>
            <w:tcW w:w="6480" w:type="dxa"/>
          </w:tcPr>
          <w:p w14:paraId="422E27DA" w14:textId="23F0D7A7" w:rsidR="340E10DF" w:rsidRDefault="340E10DF"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“We had to close the doors right and nobody was allowed in not even safely and all programming was stopped</w:t>
            </w:r>
            <w:r w:rsidR="001C5CEB">
              <w:rPr>
                <w:rFonts w:ascii="Times New Roman" w:eastAsia="Times New Roman" w:hAnsi="Times New Roman" w:cs="Times New Roman"/>
              </w:rPr>
              <w:t>,</w:t>
            </w:r>
            <w:r w:rsidRPr="5A9C8781">
              <w:rPr>
                <w:rFonts w:ascii="Times New Roman" w:eastAsia="Times New Roman" w:hAnsi="Times New Roman" w:cs="Times New Roman"/>
              </w:rPr>
              <w:t xml:space="preserve"> </w:t>
            </w:r>
            <w:r w:rsidR="001C5CEB">
              <w:rPr>
                <w:rFonts w:ascii="Times New Roman" w:eastAsia="Times New Roman" w:hAnsi="Times New Roman" w:cs="Times New Roman"/>
              </w:rPr>
              <w:t>we</w:t>
            </w:r>
            <w:r w:rsidRPr="5A9C8781">
              <w:rPr>
                <w:rFonts w:ascii="Times New Roman" w:eastAsia="Times New Roman" w:hAnsi="Times New Roman" w:cs="Times New Roman"/>
              </w:rPr>
              <w:t xml:space="preserve"> were shifting to virtual.... </w:t>
            </w:r>
            <w:r w:rsidR="00871E0F" w:rsidRPr="5A9C8781">
              <w:rPr>
                <w:rFonts w:ascii="Times New Roman" w:eastAsia="Times New Roman" w:hAnsi="Times New Roman" w:cs="Times New Roman"/>
              </w:rPr>
              <w:t>So,</w:t>
            </w:r>
            <w:r w:rsidRPr="5A9C8781">
              <w:rPr>
                <w:rFonts w:ascii="Times New Roman" w:eastAsia="Times New Roman" w:hAnsi="Times New Roman" w:cs="Times New Roman"/>
              </w:rPr>
              <w:t xml:space="preserve"> it's recently being able to pivot in those moments where it might seem calm, but that, like you said, it's not natural. And </w:t>
            </w:r>
            <w:r w:rsidR="00871E0F" w:rsidRPr="5A9C8781">
              <w:rPr>
                <w:rFonts w:ascii="Times New Roman" w:eastAsia="Times New Roman" w:hAnsi="Times New Roman" w:cs="Times New Roman"/>
              </w:rPr>
              <w:t>so,</w:t>
            </w:r>
            <w:r w:rsidRPr="5A9C8781">
              <w:rPr>
                <w:rFonts w:ascii="Times New Roman" w:eastAsia="Times New Roman" w:hAnsi="Times New Roman" w:cs="Times New Roman"/>
              </w:rPr>
              <w:t xml:space="preserve"> where is our role in responding to the needs of the public or the community.” (Organization Staff) </w:t>
            </w:r>
          </w:p>
          <w:p w14:paraId="6F72BFAA" w14:textId="411B1058"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24174C74" w14:textId="372929B8" w:rsidR="340E10DF" w:rsidRDefault="340E10DF"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“We had to postpone our event from January to May because of the high infection rates.” (Organization Leader)</w:t>
            </w:r>
          </w:p>
        </w:tc>
      </w:tr>
      <w:tr w:rsidR="5A9C8781" w14:paraId="46E07038" w14:textId="77777777" w:rsidTr="2B7EB52A">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3958D07" w14:textId="3017A594" w:rsidR="340E10DF" w:rsidRDefault="2D0381B2" w:rsidP="0F1BC9D6">
            <w:pPr>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Impact of African Background</w:t>
            </w:r>
          </w:p>
          <w:p w14:paraId="095E260A" w14:textId="1354F947" w:rsidR="5A9C8781" w:rsidRDefault="5A9C8781" w:rsidP="0F1BC9D6">
            <w:pPr>
              <w:rPr>
                <w:rFonts w:ascii="Times New Roman" w:eastAsia="Times New Roman" w:hAnsi="Times New Roman" w:cs="Times New Roman"/>
                <w:b w:val="0"/>
                <w:bCs w:val="0"/>
                <w:i/>
                <w:iCs/>
              </w:rPr>
            </w:pPr>
          </w:p>
          <w:p w14:paraId="713CAA2C" w14:textId="78C1D504" w:rsidR="340E10DF" w:rsidRDefault="2D0381B2" w:rsidP="5A9C8781">
            <w:pPr>
              <w:rPr>
                <w:rFonts w:ascii="Times New Roman" w:eastAsia="Times New Roman" w:hAnsi="Times New Roman" w:cs="Times New Roman"/>
                <w:b w:val="0"/>
                <w:bCs w:val="0"/>
              </w:rPr>
            </w:pPr>
            <w:r w:rsidRPr="0F1BC9D6">
              <w:rPr>
                <w:rFonts w:ascii="Times New Roman" w:eastAsia="Times New Roman" w:hAnsi="Times New Roman" w:cs="Times New Roman"/>
                <w:b w:val="0"/>
                <w:bCs w:val="0"/>
              </w:rPr>
              <w:t xml:space="preserve">It was important for us to consider how the impact of an African </w:t>
            </w:r>
            <w:r w:rsidR="070FBB0E" w:rsidRPr="0F1BC9D6">
              <w:rPr>
                <w:rFonts w:ascii="Times New Roman" w:eastAsia="Times New Roman" w:hAnsi="Times New Roman" w:cs="Times New Roman"/>
                <w:b w:val="0"/>
                <w:bCs w:val="0"/>
              </w:rPr>
              <w:t>cultural</w:t>
            </w:r>
            <w:r w:rsidRPr="0F1BC9D6">
              <w:rPr>
                <w:rFonts w:ascii="Times New Roman" w:eastAsia="Times New Roman" w:hAnsi="Times New Roman" w:cs="Times New Roman"/>
                <w:b w:val="0"/>
                <w:bCs w:val="0"/>
              </w:rPr>
              <w:t xml:space="preserve"> background impacted both the lower and higher tiers of the </w:t>
            </w:r>
            <w:r w:rsidRPr="0F1BC9D6">
              <w:rPr>
                <w:rFonts w:ascii="Times New Roman" w:eastAsia="Times New Roman" w:hAnsi="Times New Roman" w:cs="Times New Roman"/>
                <w:b w:val="0"/>
                <w:bCs w:val="0"/>
              </w:rPr>
              <w:lastRenderedPageBreak/>
              <w:t>organizations’ hierarchy of needs.</w:t>
            </w:r>
          </w:p>
        </w:tc>
        <w:tc>
          <w:tcPr>
            <w:tcW w:w="6480" w:type="dxa"/>
          </w:tcPr>
          <w:p w14:paraId="46C2AD5D" w14:textId="31BA7AFF" w:rsidR="340E10DF" w:rsidRDefault="340E10DF"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lastRenderedPageBreak/>
              <w:t xml:space="preserve">“Those who are European who actually look at things that we do is being ‘savage,’ but then not understand the origin of where most everything comes from as African culture.” (Organization Staff) </w:t>
            </w:r>
          </w:p>
          <w:p w14:paraId="4E099848" w14:textId="6B3A677A"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5469EB02" w14:textId="2D5DF67C" w:rsidR="340E10DF" w:rsidRDefault="340E10DF"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 xml:space="preserve">“We have the challenge as an African centered cultural arts </w:t>
            </w:r>
            <w:r w:rsidR="001C5CEB" w:rsidRPr="5A9C8781">
              <w:rPr>
                <w:rFonts w:ascii="Times New Roman" w:eastAsia="Times New Roman" w:hAnsi="Times New Roman" w:cs="Times New Roman"/>
              </w:rPr>
              <w:t>organization. There</w:t>
            </w:r>
            <w:r w:rsidRPr="5A9C8781">
              <w:rPr>
                <w:rFonts w:ascii="Times New Roman" w:eastAsia="Times New Roman" w:hAnsi="Times New Roman" w:cs="Times New Roman"/>
              </w:rPr>
              <w:t xml:space="preserve"> are some people because of how we've been indoctrinated in this society, who don't think about it, who follow </w:t>
            </w:r>
            <w:r w:rsidRPr="5A9C8781">
              <w:rPr>
                <w:rFonts w:ascii="Times New Roman" w:eastAsia="Times New Roman" w:hAnsi="Times New Roman" w:cs="Times New Roman"/>
              </w:rPr>
              <w:lastRenderedPageBreak/>
              <w:t>another model for success that is outside of themselves.” (Organization Leader)</w:t>
            </w:r>
          </w:p>
        </w:tc>
      </w:tr>
    </w:tbl>
    <w:p w14:paraId="5510CF29" w14:textId="5153F6C0" w:rsidR="00BC4A9A" w:rsidRDefault="008A4F84" w:rsidP="1817D430">
      <w:pPr>
        <w:pBdr>
          <w:top w:val="none" w:sz="0" w:space="0" w:color="D9D9E3"/>
          <w:left w:val="none" w:sz="0" w:space="0" w:color="D9D9E3"/>
          <w:bottom w:val="none" w:sz="0" w:space="0" w:color="D9D9E3"/>
          <w:right w:val="none" w:sz="0" w:space="0" w:color="D9D9E3"/>
          <w:between w:val="none" w:sz="0" w:space="0" w:color="D9D9E3"/>
        </w:pBdr>
        <w:spacing w:before="300" w:after="300" w:line="240" w:lineRule="auto"/>
        <w:rPr>
          <w:rFonts w:ascii="Times New Roman" w:eastAsia="Times New Roman" w:hAnsi="Times New Roman" w:cs="Times New Roman"/>
          <w:b/>
          <w:bCs/>
          <w:sz w:val="24"/>
          <w:szCs w:val="24"/>
        </w:rPr>
      </w:pPr>
      <w:r w:rsidRPr="1817D430">
        <w:rPr>
          <w:rFonts w:ascii="Times New Roman" w:eastAsia="Times New Roman" w:hAnsi="Times New Roman" w:cs="Times New Roman"/>
          <w:b/>
          <w:bCs/>
          <w:sz w:val="24"/>
          <w:szCs w:val="24"/>
        </w:rPr>
        <w:lastRenderedPageBreak/>
        <w:t xml:space="preserve">Theme </w:t>
      </w:r>
      <w:r w:rsidR="5EBD5D55" w:rsidRPr="1817D430">
        <w:rPr>
          <w:rFonts w:ascii="Times New Roman" w:eastAsia="Times New Roman" w:hAnsi="Times New Roman" w:cs="Times New Roman"/>
          <w:b/>
          <w:bCs/>
          <w:sz w:val="24"/>
          <w:szCs w:val="24"/>
        </w:rPr>
        <w:t>4</w:t>
      </w:r>
      <w:r w:rsidRPr="1817D430">
        <w:rPr>
          <w:rFonts w:ascii="Times New Roman" w:eastAsia="Times New Roman" w:hAnsi="Times New Roman" w:cs="Times New Roman"/>
          <w:b/>
          <w:bCs/>
          <w:sz w:val="24"/>
          <w:szCs w:val="24"/>
        </w:rPr>
        <w:t>: Belonging and Joy</w:t>
      </w:r>
    </w:p>
    <w:p w14:paraId="00E828D2" w14:textId="75B7C192" w:rsidR="00BC4A9A" w:rsidRDefault="64CADB97" w:rsidP="2B7EB52A">
      <w:pPr>
        <w:pBdr>
          <w:top w:val="none" w:sz="0" w:space="0" w:color="D9D9E3"/>
          <w:left w:val="none" w:sz="0" w:space="0" w:color="D9D9E3"/>
          <w:bottom w:val="none" w:sz="0" w:space="0" w:color="D9D9E3"/>
          <w:right w:val="none" w:sz="0" w:space="0" w:color="D9D9E3"/>
          <w:between w:val="none" w:sz="0" w:space="0" w:color="D9D9E3"/>
        </w:pBdr>
        <w:spacing w:before="300" w:after="300" w:line="240" w:lineRule="auto"/>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This theme examines how the sense of belonging and joy within an organization is influenced by factors such as race, location, and community integration. It explores the impact of these elements on the organization's cultural dynamics.</w:t>
      </w:r>
      <w:r w:rsidR="4C0AA152" w:rsidRPr="2B7EB52A">
        <w:rPr>
          <w:rFonts w:ascii="Times New Roman" w:eastAsia="Times New Roman" w:hAnsi="Times New Roman" w:cs="Times New Roman"/>
          <w:sz w:val="24"/>
          <w:szCs w:val="24"/>
        </w:rPr>
        <w:t xml:space="preserve"> They spoke to the importance of joy in their work, noting “I need to experience [joy] in order to share it. And to be able to do that I have to do it authentically without feeling like someone is trying to put me down, or that someone is against me.”</w:t>
      </w:r>
      <w:r w:rsidR="48418252" w:rsidRPr="2B7EB52A">
        <w:rPr>
          <w:rFonts w:ascii="Times New Roman" w:eastAsia="Times New Roman" w:hAnsi="Times New Roman" w:cs="Times New Roman"/>
          <w:sz w:val="24"/>
          <w:szCs w:val="24"/>
        </w:rPr>
        <w:t xml:space="preserve"> </w:t>
      </w:r>
    </w:p>
    <w:p w14:paraId="7F8B8AE8" w14:textId="5C1A4171" w:rsidR="097D18D5" w:rsidRDefault="5A887D0A" w:rsidP="0F1BC9D6">
      <w:pPr>
        <w:pBdr>
          <w:top w:val="none" w:sz="0" w:space="0" w:color="D9D9E3"/>
          <w:left w:val="none" w:sz="0" w:space="0" w:color="D9D9E3"/>
          <w:bottom w:val="none" w:sz="0" w:space="0" w:color="D9D9E3"/>
          <w:right w:val="none" w:sz="0" w:space="0" w:color="D9D9E3"/>
          <w:between w:val="none" w:sz="0" w:space="0" w:color="D9D9E3"/>
        </w:pBdr>
        <w:spacing w:before="300" w:after="300" w:line="240" w:lineRule="auto"/>
        <w:rPr>
          <w:rFonts w:ascii="Times New Roman" w:eastAsia="Times New Roman" w:hAnsi="Times New Roman" w:cs="Times New Roman"/>
          <w:sz w:val="24"/>
          <w:szCs w:val="24"/>
        </w:rPr>
      </w:pPr>
      <w:r w:rsidRPr="0F1BC9D6">
        <w:rPr>
          <w:rFonts w:ascii="Times New Roman" w:eastAsia="Times New Roman" w:hAnsi="Times New Roman" w:cs="Times New Roman"/>
          <w:sz w:val="24"/>
          <w:szCs w:val="24"/>
        </w:rPr>
        <w:t xml:space="preserve">It is this level of joy and connection that organizations named as being top of mind not only to their organization’s ability to execute its mission, </w:t>
      </w:r>
      <w:r w:rsidR="63AC7969" w:rsidRPr="0F1BC9D6">
        <w:rPr>
          <w:rFonts w:ascii="Times New Roman" w:eastAsia="Times New Roman" w:hAnsi="Times New Roman" w:cs="Times New Roman"/>
          <w:sz w:val="24"/>
          <w:szCs w:val="24"/>
        </w:rPr>
        <w:t xml:space="preserve">but also to staff’s ability to feel whole, healthy, and connected to the work and to one another. </w:t>
      </w:r>
    </w:p>
    <w:p w14:paraId="1141F429" w14:textId="5C378A4B" w:rsidR="0F1BC9D6" w:rsidRPr="007D6BEA" w:rsidRDefault="097D18D5" w:rsidP="007D6BEA">
      <w:pPr>
        <w:pStyle w:val="Title"/>
      </w:pPr>
      <w:bookmarkStart w:id="30" w:name="_Toc149460779"/>
      <w:r w:rsidRPr="0F1BC9D6">
        <w:t xml:space="preserve">Table </w:t>
      </w:r>
      <w:r w:rsidR="0A51D7B7" w:rsidRPr="0F1BC9D6">
        <w:t>5</w:t>
      </w:r>
      <w:bookmarkEnd w:id="30"/>
    </w:p>
    <w:p w14:paraId="68141B38" w14:textId="7DA91FD8" w:rsidR="403115E1" w:rsidRPr="007D6BEA" w:rsidRDefault="39A33D20" w:rsidP="007D6BEA">
      <w:pPr>
        <w:pStyle w:val="Subtitle"/>
      </w:pPr>
      <w:bookmarkStart w:id="31" w:name="_Toc149460975"/>
      <w:bookmarkStart w:id="32" w:name="_Toc149461034"/>
      <w:r w:rsidRPr="007D6BEA">
        <w:t>Belonging and Joy Theme and Codes</w:t>
      </w:r>
      <w:bookmarkEnd w:id="31"/>
      <w:bookmarkEnd w:id="32"/>
    </w:p>
    <w:tbl>
      <w:tblPr>
        <w:tblStyle w:val="PlainTable2"/>
        <w:tblW w:w="0" w:type="auto"/>
        <w:tblLayout w:type="fixed"/>
        <w:tblLook w:val="06A0" w:firstRow="1" w:lastRow="0" w:firstColumn="1" w:lastColumn="0" w:noHBand="1" w:noVBand="1"/>
      </w:tblPr>
      <w:tblGrid>
        <w:gridCol w:w="2715"/>
        <w:gridCol w:w="6645"/>
      </w:tblGrid>
      <w:tr w:rsidR="5A9C8781" w14:paraId="67BDCDD6" w14:textId="77777777" w:rsidTr="2B7EB52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5" w:type="dxa"/>
          </w:tcPr>
          <w:p w14:paraId="306B3C1A" w14:textId="167A31F6" w:rsidR="334EE1ED" w:rsidRDefault="334EE1ED" w:rsidP="5A9C8781">
            <w:pPr>
              <w:rPr>
                <w:rFonts w:ascii="Times New Roman" w:eastAsia="Times New Roman" w:hAnsi="Times New Roman" w:cs="Times New Roman"/>
                <w:sz w:val="24"/>
                <w:szCs w:val="24"/>
              </w:rPr>
            </w:pPr>
            <w:r w:rsidRPr="5A9C8781">
              <w:rPr>
                <w:rFonts w:ascii="Times New Roman" w:eastAsia="Times New Roman" w:hAnsi="Times New Roman" w:cs="Times New Roman"/>
                <w:sz w:val="24"/>
                <w:szCs w:val="24"/>
              </w:rPr>
              <w:t>Code</w:t>
            </w:r>
          </w:p>
        </w:tc>
        <w:tc>
          <w:tcPr>
            <w:tcW w:w="6645" w:type="dxa"/>
          </w:tcPr>
          <w:p w14:paraId="59B47446" w14:textId="02C3B448" w:rsidR="334EE1ED" w:rsidRDefault="334EE1ED" w:rsidP="5A9C87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5A9C8781">
              <w:rPr>
                <w:rFonts w:ascii="Times New Roman" w:eastAsia="Times New Roman" w:hAnsi="Times New Roman" w:cs="Times New Roman"/>
                <w:b w:val="0"/>
                <w:bCs w:val="0"/>
                <w:sz w:val="24"/>
                <w:szCs w:val="24"/>
              </w:rPr>
              <w:t>Example</w:t>
            </w:r>
          </w:p>
        </w:tc>
      </w:tr>
      <w:tr w:rsidR="5A9C8781" w14:paraId="050C910C" w14:textId="77777777" w:rsidTr="2B7EB52A">
        <w:trPr>
          <w:trHeight w:val="3345"/>
        </w:trPr>
        <w:tc>
          <w:tcPr>
            <w:cnfStyle w:val="001000000000" w:firstRow="0" w:lastRow="0" w:firstColumn="1" w:lastColumn="0" w:oddVBand="0" w:evenVBand="0" w:oddHBand="0" w:evenHBand="0" w:firstRowFirstColumn="0" w:firstRowLastColumn="0" w:lastRowFirstColumn="0" w:lastRowLastColumn="0"/>
            <w:tcW w:w="2715" w:type="dxa"/>
          </w:tcPr>
          <w:p w14:paraId="6696DA4B" w14:textId="00635E77" w:rsidR="334EE1ED" w:rsidRDefault="1E88D9A8" w:rsidP="0F1BC9D6">
            <w:pPr>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Impact of Race</w:t>
            </w:r>
          </w:p>
          <w:p w14:paraId="68E003A0" w14:textId="7E3D5220" w:rsidR="5A9C8781" w:rsidRDefault="5A9C8781" w:rsidP="0F1BC9D6">
            <w:pPr>
              <w:rPr>
                <w:rFonts w:ascii="Times New Roman" w:eastAsia="Times New Roman" w:hAnsi="Times New Roman" w:cs="Times New Roman"/>
                <w:b w:val="0"/>
                <w:bCs w:val="0"/>
                <w:i/>
                <w:iCs/>
              </w:rPr>
            </w:pPr>
          </w:p>
          <w:p w14:paraId="4E3E06E3" w14:textId="722C7709" w:rsidR="334EE1ED" w:rsidRDefault="1E88D9A8" w:rsidP="5A9C8781">
            <w:pPr>
              <w:rPr>
                <w:rFonts w:ascii="Times New Roman" w:eastAsia="Times New Roman" w:hAnsi="Times New Roman" w:cs="Times New Roman"/>
                <w:b w:val="0"/>
                <w:bCs w:val="0"/>
              </w:rPr>
            </w:pPr>
            <w:r w:rsidRPr="0F1BC9D6">
              <w:rPr>
                <w:rFonts w:ascii="Times New Roman" w:eastAsia="Times New Roman" w:hAnsi="Times New Roman" w:cs="Times New Roman"/>
                <w:b w:val="0"/>
                <w:bCs w:val="0"/>
              </w:rPr>
              <w:t>Race is inextricably linked to these organizations as they were formed and are run by, for, and with Black people. Thus, understanding belonging and joy is connected to understanding identity.</w:t>
            </w:r>
          </w:p>
        </w:tc>
        <w:tc>
          <w:tcPr>
            <w:tcW w:w="6645" w:type="dxa"/>
          </w:tcPr>
          <w:p w14:paraId="12615742" w14:textId="219EAD29" w:rsidR="334EE1ED" w:rsidRDefault="334EE1ED"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“It's just as important for our children to experience African dance, and music and understand the tradition and history to undergir</w:t>
            </w:r>
            <w:r w:rsidR="001C5CEB">
              <w:rPr>
                <w:rFonts w:ascii="Times New Roman" w:eastAsia="Times New Roman" w:hAnsi="Times New Roman" w:cs="Times New Roman"/>
              </w:rPr>
              <w:t>d</w:t>
            </w:r>
            <w:r w:rsidRPr="5A9C8781">
              <w:rPr>
                <w:rFonts w:ascii="Times New Roman" w:eastAsia="Times New Roman" w:hAnsi="Times New Roman" w:cs="Times New Roman"/>
              </w:rPr>
              <w:t xml:space="preserve"> that as a part of their foundation. Because if we don't know where we've come from, then how are we going to continue to navigate this space, especially as distractions are inundating our children, drawing us further and further from the root</w:t>
            </w:r>
            <w:r w:rsidR="001C5CEB">
              <w:rPr>
                <w:rFonts w:ascii="Times New Roman" w:eastAsia="Times New Roman" w:hAnsi="Times New Roman" w:cs="Times New Roman"/>
              </w:rPr>
              <w:t>?</w:t>
            </w:r>
            <w:r w:rsidRPr="5A9C8781">
              <w:rPr>
                <w:rFonts w:ascii="Times New Roman" w:eastAsia="Times New Roman" w:hAnsi="Times New Roman" w:cs="Times New Roman"/>
              </w:rPr>
              <w:t>” (Organization Staff)</w:t>
            </w:r>
          </w:p>
          <w:p w14:paraId="2DD312F1" w14:textId="606132F8"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0101E85" w14:textId="18439E88" w:rsidR="334EE1ED" w:rsidRDefault="334EE1ED"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“I think for, for BIPOC nonprofits, it's harder to form partnerships, because you're always worried about somebody wanting to partner with you for the cachet of having your name next to theirs.” (Organization Staff)</w:t>
            </w:r>
          </w:p>
        </w:tc>
      </w:tr>
      <w:tr w:rsidR="5A9C8781" w14:paraId="76366529" w14:textId="77777777" w:rsidTr="2B7EB52A">
        <w:trPr>
          <w:trHeight w:val="300"/>
        </w:trPr>
        <w:tc>
          <w:tcPr>
            <w:cnfStyle w:val="001000000000" w:firstRow="0" w:lastRow="0" w:firstColumn="1" w:lastColumn="0" w:oddVBand="0" w:evenVBand="0" w:oddHBand="0" w:evenHBand="0" w:firstRowFirstColumn="0" w:firstRowLastColumn="0" w:lastRowFirstColumn="0" w:lastRowLastColumn="0"/>
            <w:tcW w:w="2715" w:type="dxa"/>
          </w:tcPr>
          <w:p w14:paraId="4FCD152B" w14:textId="4BE05C0E" w:rsidR="00781478" w:rsidRDefault="366C18F2" w:rsidP="0F1BC9D6">
            <w:pPr>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Impact of Place</w:t>
            </w:r>
          </w:p>
          <w:p w14:paraId="45FF5878" w14:textId="103CD38E" w:rsidR="5A9C8781" w:rsidRDefault="5A9C8781" w:rsidP="0F1BC9D6">
            <w:pPr>
              <w:rPr>
                <w:rFonts w:ascii="Times New Roman" w:eastAsia="Times New Roman" w:hAnsi="Times New Roman" w:cs="Times New Roman"/>
                <w:b w:val="0"/>
                <w:bCs w:val="0"/>
                <w:i/>
                <w:iCs/>
              </w:rPr>
            </w:pPr>
          </w:p>
          <w:p w14:paraId="3172927F" w14:textId="28B461A6" w:rsidR="00781478" w:rsidRDefault="366C18F2" w:rsidP="5A9C8781">
            <w:pPr>
              <w:rPr>
                <w:rFonts w:ascii="Times New Roman" w:eastAsia="Times New Roman" w:hAnsi="Times New Roman" w:cs="Times New Roman"/>
                <w:b w:val="0"/>
                <w:bCs w:val="0"/>
              </w:rPr>
            </w:pPr>
            <w:r w:rsidRPr="0F1BC9D6">
              <w:rPr>
                <w:rFonts w:ascii="Times New Roman" w:eastAsia="Times New Roman" w:hAnsi="Times New Roman" w:cs="Times New Roman"/>
                <w:b w:val="0"/>
                <w:bCs w:val="0"/>
              </w:rPr>
              <w:t>The organization's location and the geographical context play a role in fostering a sense of belonging and joy by fostering greater connection, understanding, and underscoring historic importance.</w:t>
            </w:r>
          </w:p>
        </w:tc>
        <w:tc>
          <w:tcPr>
            <w:tcW w:w="6645" w:type="dxa"/>
          </w:tcPr>
          <w:p w14:paraId="6A128883" w14:textId="178ED4E6" w:rsidR="00781478" w:rsidRDefault="2479A2CC"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B7EB52A">
              <w:rPr>
                <w:rFonts w:ascii="Times New Roman" w:eastAsia="Times New Roman" w:hAnsi="Times New Roman" w:cs="Times New Roman"/>
              </w:rPr>
              <w:t>“</w:t>
            </w:r>
            <w:r w:rsidR="00871E0F" w:rsidRPr="2B7EB52A">
              <w:rPr>
                <w:rFonts w:ascii="Times New Roman" w:eastAsia="Times New Roman" w:hAnsi="Times New Roman" w:cs="Times New Roman"/>
              </w:rPr>
              <w:t>So,</w:t>
            </w:r>
            <w:r w:rsidRPr="2B7EB52A">
              <w:rPr>
                <w:rFonts w:ascii="Times New Roman" w:eastAsia="Times New Roman" w:hAnsi="Times New Roman" w:cs="Times New Roman"/>
              </w:rPr>
              <w:t xml:space="preserve"> it's that sort of thing where these personal interactions, these histories, these engagements that we're having, these relationships are having, they all revolve around the place. And I don't know if I could do that in Lynchburg, or Detroit...I'm sure I could, but it wouldn't leave me at home.”</w:t>
            </w:r>
            <w:r w:rsidR="48418252" w:rsidRPr="2B7EB52A">
              <w:rPr>
                <w:rFonts w:ascii="Times New Roman" w:eastAsia="Times New Roman" w:hAnsi="Times New Roman" w:cs="Times New Roman"/>
              </w:rPr>
              <w:t xml:space="preserve"> </w:t>
            </w:r>
            <w:r w:rsidRPr="2B7EB52A">
              <w:rPr>
                <w:rFonts w:ascii="Times New Roman" w:eastAsia="Times New Roman" w:hAnsi="Times New Roman" w:cs="Times New Roman"/>
              </w:rPr>
              <w:t xml:space="preserve">(Organization Staff) </w:t>
            </w:r>
          </w:p>
          <w:p w14:paraId="31B74504" w14:textId="0A5F98FE"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5D64F75B" w14:textId="41706452" w:rsidR="00781478" w:rsidRDefault="00781478"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“You know, I feel like I will bleed for this place. I will, you know, there is a deeper connection that is irrational in some senses to this place. I can't make somebody who moves here understand it. Right. And they don't.” (Organization Staff)</w:t>
            </w:r>
          </w:p>
          <w:p w14:paraId="4E6B3692" w14:textId="3273C1DC"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55010249" w14:textId="734E1C82" w:rsidR="00781478" w:rsidRDefault="00781478"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 xml:space="preserve">“We're centuries out of enslavement, but the energy of segregation is still strong, the energy of us in them is still very strong. It impacts the ability of us to reach our people, because if people don't even know they </w:t>
            </w:r>
            <w:r w:rsidRPr="5A9C8781">
              <w:rPr>
                <w:rFonts w:ascii="Times New Roman" w:eastAsia="Times New Roman" w:hAnsi="Times New Roman" w:cs="Times New Roman"/>
              </w:rPr>
              <w:lastRenderedPageBreak/>
              <w:t>lost, sometimes they don't even know what it is that they're searching for.” (Organization Staff)</w:t>
            </w:r>
            <w:r w:rsidR="001C5CEB">
              <w:rPr>
                <w:rFonts w:ascii="Times New Roman" w:eastAsia="Times New Roman" w:hAnsi="Times New Roman" w:cs="Times New Roman"/>
              </w:rPr>
              <w:br/>
            </w:r>
          </w:p>
        </w:tc>
      </w:tr>
      <w:tr w:rsidR="5A9C8781" w14:paraId="4B51E571" w14:textId="77777777" w:rsidTr="2B7EB52A">
        <w:trPr>
          <w:trHeight w:val="2250"/>
        </w:trPr>
        <w:tc>
          <w:tcPr>
            <w:cnfStyle w:val="001000000000" w:firstRow="0" w:lastRow="0" w:firstColumn="1" w:lastColumn="0" w:oddVBand="0" w:evenVBand="0" w:oddHBand="0" w:evenHBand="0" w:firstRowFirstColumn="0" w:firstRowLastColumn="0" w:lastRowFirstColumn="0" w:lastRowLastColumn="0"/>
            <w:tcW w:w="2715" w:type="dxa"/>
          </w:tcPr>
          <w:p w14:paraId="07DB243A" w14:textId="7DA2F497" w:rsidR="00781478" w:rsidRDefault="366C18F2" w:rsidP="0F1BC9D6">
            <w:pPr>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lastRenderedPageBreak/>
              <w:t>Community Embeddedness</w:t>
            </w:r>
          </w:p>
          <w:p w14:paraId="53144741" w14:textId="28056C26" w:rsidR="5A9C8781" w:rsidRDefault="5A9C8781" w:rsidP="0F1BC9D6">
            <w:pPr>
              <w:rPr>
                <w:rFonts w:ascii="Times New Roman" w:eastAsia="Times New Roman" w:hAnsi="Times New Roman" w:cs="Times New Roman"/>
                <w:b w:val="0"/>
                <w:bCs w:val="0"/>
                <w:i/>
                <w:iCs/>
              </w:rPr>
            </w:pPr>
          </w:p>
          <w:p w14:paraId="18547FF9" w14:textId="78F2B1A6" w:rsidR="00781478" w:rsidRDefault="366C18F2" w:rsidP="5A9C8781">
            <w:pPr>
              <w:rPr>
                <w:rFonts w:ascii="Times New Roman" w:eastAsia="Times New Roman" w:hAnsi="Times New Roman" w:cs="Times New Roman"/>
                <w:b w:val="0"/>
                <w:bCs w:val="0"/>
              </w:rPr>
            </w:pPr>
            <w:r w:rsidRPr="0F1BC9D6">
              <w:rPr>
                <w:rFonts w:ascii="Times New Roman" w:eastAsia="Times New Roman" w:hAnsi="Times New Roman" w:cs="Times New Roman"/>
                <w:b w:val="0"/>
                <w:bCs w:val="0"/>
              </w:rPr>
              <w:t>The degree to which the organization is integrated and connected with the local community influences the sense of belonging and joy among its members</w:t>
            </w:r>
          </w:p>
        </w:tc>
        <w:tc>
          <w:tcPr>
            <w:tcW w:w="6645" w:type="dxa"/>
          </w:tcPr>
          <w:p w14:paraId="62D4D203" w14:textId="36352FB3" w:rsidR="00781478" w:rsidRDefault="00781478"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“More support from the community, to know that you want to continue to come to our programs, you want to continue to come to our cultural center--but please support us, because we can't do the work unless we have yours.” (Organization Staff)</w:t>
            </w:r>
          </w:p>
          <w:p w14:paraId="276CFC53" w14:textId="19592372"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6DFA5613" w14:textId="14A291DC" w:rsidR="00781478" w:rsidRDefault="00781478"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“Ultimately with any nonprofit and especially a charitable organization, it belongs to the community.” (Organization Leader)</w:t>
            </w:r>
          </w:p>
          <w:p w14:paraId="4C441802" w14:textId="4BD6308D"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p>
        </w:tc>
      </w:tr>
      <w:tr w:rsidR="5A9C8781" w14:paraId="5CDE6C4B" w14:textId="77777777" w:rsidTr="2B7EB52A">
        <w:trPr>
          <w:trHeight w:val="300"/>
        </w:trPr>
        <w:tc>
          <w:tcPr>
            <w:cnfStyle w:val="001000000000" w:firstRow="0" w:lastRow="0" w:firstColumn="1" w:lastColumn="0" w:oddVBand="0" w:evenVBand="0" w:oddHBand="0" w:evenHBand="0" w:firstRowFirstColumn="0" w:firstRowLastColumn="0" w:lastRowFirstColumn="0" w:lastRowLastColumn="0"/>
            <w:tcW w:w="2715" w:type="dxa"/>
          </w:tcPr>
          <w:p w14:paraId="4DBBABA2" w14:textId="6F136012" w:rsidR="00781478" w:rsidRDefault="366C18F2" w:rsidP="0F1BC9D6">
            <w:pPr>
              <w:rPr>
                <w:rFonts w:ascii="Times New Roman" w:eastAsia="Times New Roman" w:hAnsi="Times New Roman" w:cs="Times New Roman"/>
                <w:b w:val="0"/>
                <w:bCs w:val="0"/>
                <w:i/>
                <w:iCs/>
              </w:rPr>
            </w:pPr>
            <w:r w:rsidRPr="0F1BC9D6">
              <w:rPr>
                <w:rFonts w:ascii="Times New Roman" w:eastAsia="Times New Roman" w:hAnsi="Times New Roman" w:cs="Times New Roman"/>
                <w:b w:val="0"/>
                <w:bCs w:val="0"/>
                <w:i/>
                <w:iCs/>
              </w:rPr>
              <w:t xml:space="preserve">Organizational Offerings </w:t>
            </w:r>
          </w:p>
          <w:p w14:paraId="4574D5EB" w14:textId="138020FB" w:rsidR="5A9C8781" w:rsidRDefault="5A9C8781" w:rsidP="0F1BC9D6">
            <w:pPr>
              <w:rPr>
                <w:rFonts w:ascii="Times New Roman" w:eastAsia="Times New Roman" w:hAnsi="Times New Roman" w:cs="Times New Roman"/>
                <w:b w:val="0"/>
                <w:bCs w:val="0"/>
                <w:i/>
                <w:iCs/>
              </w:rPr>
            </w:pPr>
          </w:p>
          <w:p w14:paraId="2B5EE405" w14:textId="7DE22277" w:rsidR="17045937" w:rsidRDefault="5EE3E17D" w:rsidP="5A9C8781">
            <w:pPr>
              <w:rPr>
                <w:rFonts w:ascii="Times New Roman" w:eastAsia="Times New Roman" w:hAnsi="Times New Roman" w:cs="Times New Roman"/>
                <w:b w:val="0"/>
                <w:bCs w:val="0"/>
              </w:rPr>
            </w:pPr>
            <w:r w:rsidRPr="0F1BC9D6">
              <w:rPr>
                <w:rFonts w:ascii="Times New Roman" w:eastAsia="Times New Roman" w:hAnsi="Times New Roman" w:cs="Times New Roman"/>
                <w:b w:val="0"/>
                <w:bCs w:val="0"/>
              </w:rPr>
              <w:t>Organizations uplifted the importance of mission-driven work</w:t>
            </w:r>
            <w:r w:rsidR="001C5CEB">
              <w:rPr>
                <w:rFonts w:ascii="Times New Roman" w:eastAsia="Times New Roman" w:hAnsi="Times New Roman" w:cs="Times New Roman"/>
                <w:b w:val="0"/>
                <w:bCs w:val="0"/>
              </w:rPr>
              <w:t xml:space="preserve"> </w:t>
            </w:r>
            <w:r w:rsidRPr="0F1BC9D6">
              <w:rPr>
                <w:rFonts w:ascii="Times New Roman" w:eastAsia="Times New Roman" w:hAnsi="Times New Roman" w:cs="Times New Roman"/>
                <w:b w:val="0"/>
                <w:bCs w:val="0"/>
              </w:rPr>
              <w:t xml:space="preserve">that is deeply connected to how they experience and foster belonging and joy. </w:t>
            </w:r>
          </w:p>
        </w:tc>
        <w:tc>
          <w:tcPr>
            <w:tcW w:w="6645" w:type="dxa"/>
          </w:tcPr>
          <w:p w14:paraId="5875B2A8" w14:textId="2C1435E2" w:rsidR="00781478" w:rsidRDefault="00781478"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w:t>
            </w:r>
            <w:r w:rsidR="24753779" w:rsidRPr="5A9C8781">
              <w:rPr>
                <w:rFonts w:ascii="Times New Roman" w:eastAsia="Times New Roman" w:hAnsi="Times New Roman" w:cs="Times New Roman"/>
              </w:rPr>
              <w:t xml:space="preserve">We have to fill it purposefully right and thoughtfully and meaningfully in the highest quality way possible, every time, every time. And </w:t>
            </w:r>
            <w:r w:rsidR="00871E0F" w:rsidRPr="5A9C8781">
              <w:rPr>
                <w:rFonts w:ascii="Times New Roman" w:eastAsia="Times New Roman" w:hAnsi="Times New Roman" w:cs="Times New Roman"/>
              </w:rPr>
              <w:t>so,</w:t>
            </w:r>
            <w:r w:rsidR="24753779" w:rsidRPr="5A9C8781">
              <w:rPr>
                <w:rFonts w:ascii="Times New Roman" w:eastAsia="Times New Roman" w:hAnsi="Times New Roman" w:cs="Times New Roman"/>
              </w:rPr>
              <w:t xml:space="preserve"> I can talk about authenticity and quality as well. I think that's a part of organizational well</w:t>
            </w:r>
            <w:r w:rsidR="001C5CEB">
              <w:rPr>
                <w:rFonts w:ascii="Times New Roman" w:eastAsia="Times New Roman" w:hAnsi="Times New Roman" w:cs="Times New Roman"/>
              </w:rPr>
              <w:t>-</w:t>
            </w:r>
            <w:r w:rsidR="24753779" w:rsidRPr="5A9C8781">
              <w:rPr>
                <w:rFonts w:ascii="Times New Roman" w:eastAsia="Times New Roman" w:hAnsi="Times New Roman" w:cs="Times New Roman"/>
              </w:rPr>
              <w:t>being.” (Organization Leader)</w:t>
            </w:r>
          </w:p>
          <w:p w14:paraId="05612B6B" w14:textId="05C85E0D"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F66BA7C" w14:textId="38F164A4" w:rsidR="525EBA52" w:rsidRDefault="525EBA52"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 xml:space="preserve">“That does speak to the demand and the desire for people to know more about their cultural history, their personal history, and to feel good, all of our programs, create uplifting moments, or create a bat. </w:t>
            </w:r>
            <w:r w:rsidR="00871E0F" w:rsidRPr="5A9C8781">
              <w:rPr>
                <w:rFonts w:ascii="Times New Roman" w:eastAsia="Times New Roman" w:hAnsi="Times New Roman" w:cs="Times New Roman"/>
              </w:rPr>
              <w:t>So,</w:t>
            </w:r>
            <w:r w:rsidRPr="5A9C8781">
              <w:rPr>
                <w:rFonts w:ascii="Times New Roman" w:eastAsia="Times New Roman" w:hAnsi="Times New Roman" w:cs="Times New Roman"/>
              </w:rPr>
              <w:t xml:space="preserve"> you come to some of our events and festivals, we're going to create energy that makes you feel good, and so it powers you through.” (Organization Staff)</w:t>
            </w:r>
          </w:p>
          <w:p w14:paraId="5CCFB498" w14:textId="6E60EA8F" w:rsidR="5A9C8781" w:rsidRDefault="5A9C8781"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02B051E" w14:textId="797C7A6C" w:rsidR="1EC984CA" w:rsidRDefault="1EC984CA" w:rsidP="5A9C87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A9C8781">
              <w:rPr>
                <w:rFonts w:ascii="Times New Roman" w:eastAsia="Times New Roman" w:hAnsi="Times New Roman" w:cs="Times New Roman"/>
              </w:rPr>
              <w:t xml:space="preserve">(On programmatic </w:t>
            </w:r>
            <w:r w:rsidRPr="57A87BED">
              <w:rPr>
                <w:rFonts w:ascii="Times New Roman" w:eastAsia="Times New Roman" w:hAnsi="Times New Roman" w:cs="Times New Roman"/>
              </w:rPr>
              <w:t xml:space="preserve">offerings) </w:t>
            </w:r>
            <w:r w:rsidR="001C5CEB">
              <w:rPr>
                <w:rFonts w:ascii="Times New Roman" w:eastAsia="Times New Roman" w:hAnsi="Times New Roman" w:cs="Times New Roman"/>
              </w:rPr>
              <w:t>“</w:t>
            </w:r>
            <w:r w:rsidRPr="57A87BED">
              <w:rPr>
                <w:rFonts w:ascii="Times New Roman" w:eastAsia="Times New Roman" w:hAnsi="Times New Roman" w:cs="Times New Roman"/>
              </w:rPr>
              <w:t>There's</w:t>
            </w:r>
            <w:r w:rsidRPr="5A9C8781">
              <w:rPr>
                <w:rFonts w:ascii="Times New Roman" w:eastAsia="Times New Roman" w:hAnsi="Times New Roman" w:cs="Times New Roman"/>
              </w:rPr>
              <w:t xml:space="preserve"> not an air of performance around it. It is for the intentionality of being present in that interaction.” </w:t>
            </w:r>
            <w:r w:rsidRPr="57A87BED">
              <w:rPr>
                <w:rFonts w:ascii="Times New Roman" w:eastAsia="Times New Roman" w:hAnsi="Times New Roman" w:cs="Times New Roman"/>
              </w:rPr>
              <w:t>(Organization Staff)</w:t>
            </w:r>
          </w:p>
        </w:tc>
      </w:tr>
    </w:tbl>
    <w:p w14:paraId="700423DA" w14:textId="4C83D42C" w:rsidR="5A9C8781" w:rsidRDefault="5A9C8781">
      <w:r>
        <w:br w:type="page"/>
      </w:r>
    </w:p>
    <w:p w14:paraId="3FC9CFEA" w14:textId="2B8E05C1" w:rsidR="00BC4A9A" w:rsidRDefault="06EFD6A0" w:rsidP="210B7FA8">
      <w:pPr>
        <w:pStyle w:val="Heading1"/>
        <w:jc w:val="center"/>
        <w:rPr>
          <w:color w:val="242424"/>
          <w:highlight w:val="white"/>
        </w:rPr>
      </w:pPr>
      <w:bookmarkStart w:id="33" w:name="_Toc667383384"/>
      <w:bookmarkStart w:id="34" w:name="_Toc149550845"/>
      <w:r w:rsidRPr="5A9C8781">
        <w:rPr>
          <w:highlight w:val="white"/>
        </w:rPr>
        <w:lastRenderedPageBreak/>
        <w:t>Findings</w:t>
      </w:r>
      <w:bookmarkEnd w:id="33"/>
      <w:bookmarkEnd w:id="34"/>
    </w:p>
    <w:p w14:paraId="3C3A0AD1" w14:textId="77777777" w:rsidR="00BC4A9A" w:rsidRDefault="00BC4A9A">
      <w:pPr>
        <w:rPr>
          <w:rFonts w:ascii="Times New Roman" w:eastAsia="Times New Roman" w:hAnsi="Times New Roman" w:cs="Times New Roman"/>
          <w:b/>
          <w:color w:val="242424"/>
          <w:sz w:val="24"/>
          <w:szCs w:val="24"/>
          <w:highlight w:val="white"/>
        </w:rPr>
      </w:pPr>
    </w:p>
    <w:p w14:paraId="19BDC05B" w14:textId="67D0A880" w:rsidR="00BC4A9A" w:rsidRDefault="008A4F84">
      <w:pPr>
        <w:rPr>
          <w:rFonts w:ascii="Times New Roman" w:eastAsia="Times New Roman" w:hAnsi="Times New Roman" w:cs="Times New Roman"/>
          <w:b/>
          <w:sz w:val="24"/>
          <w:szCs w:val="24"/>
        </w:rPr>
      </w:pPr>
      <w:r>
        <w:rPr>
          <w:rFonts w:ascii="Times New Roman" w:eastAsia="Times New Roman" w:hAnsi="Times New Roman" w:cs="Times New Roman"/>
          <w:b/>
          <w:color w:val="242424"/>
          <w:sz w:val="24"/>
          <w:szCs w:val="24"/>
          <w:highlight w:val="white"/>
        </w:rPr>
        <w:t xml:space="preserve">How Black Arts Organizations in Virginia Define Organizational </w:t>
      </w:r>
      <w:r w:rsidR="08DBA242" w:rsidRPr="62930E91">
        <w:rPr>
          <w:rFonts w:ascii="Times New Roman" w:eastAsia="Times New Roman" w:hAnsi="Times New Roman" w:cs="Times New Roman"/>
          <w:b/>
          <w:bCs/>
          <w:color w:val="242424"/>
          <w:sz w:val="24"/>
          <w:szCs w:val="24"/>
          <w:highlight w:val="white"/>
        </w:rPr>
        <w:t>Well-being</w:t>
      </w:r>
    </w:p>
    <w:p w14:paraId="1F892107" w14:textId="77777777" w:rsidR="00BC4A9A" w:rsidRDefault="00BC4A9A">
      <w:pPr>
        <w:rPr>
          <w:rFonts w:ascii="Times New Roman" w:eastAsia="Times New Roman" w:hAnsi="Times New Roman" w:cs="Times New Roman"/>
          <w:sz w:val="24"/>
          <w:szCs w:val="24"/>
        </w:rPr>
      </w:pPr>
    </w:p>
    <w:p w14:paraId="6AC4C555" w14:textId="442CAE31"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each of our research activities, staff uplifted the importance of understanding </w:t>
      </w:r>
      <w:r w:rsidR="000307BF">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holistically across the organization. They felt that an organization was healthy if it was financially stable, </w:t>
      </w:r>
      <w:r w:rsidR="000307BF">
        <w:rPr>
          <w:rFonts w:ascii="Times New Roman" w:eastAsia="Times New Roman" w:hAnsi="Times New Roman" w:cs="Times New Roman"/>
          <w:sz w:val="24"/>
          <w:szCs w:val="24"/>
        </w:rPr>
        <w:t>well-resourced</w:t>
      </w:r>
      <w:r>
        <w:rPr>
          <w:rFonts w:ascii="Times New Roman" w:eastAsia="Times New Roman" w:hAnsi="Times New Roman" w:cs="Times New Roman"/>
          <w:sz w:val="24"/>
          <w:szCs w:val="24"/>
        </w:rPr>
        <w:t xml:space="preserve">, and able to execute its mission. The importance of </w:t>
      </w:r>
      <w:r w:rsidR="000307BF">
        <w:rPr>
          <w:rFonts w:ascii="Times New Roman" w:eastAsia="Times New Roman" w:hAnsi="Times New Roman" w:cs="Times New Roman"/>
          <w:sz w:val="24"/>
          <w:szCs w:val="24"/>
        </w:rPr>
        <w:t>mission alignment</w:t>
      </w:r>
      <w:r>
        <w:rPr>
          <w:rFonts w:ascii="Times New Roman" w:eastAsia="Times New Roman" w:hAnsi="Times New Roman" w:cs="Times New Roman"/>
          <w:sz w:val="24"/>
          <w:szCs w:val="24"/>
        </w:rPr>
        <w:t xml:space="preserve"> and </w:t>
      </w:r>
      <w:r w:rsidR="000B631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ability to bring the organization’s core work to fruition was at the heart of how they defined wellness. This perspective speaks to the important and community-impacting programming that Black arts organizations offer. </w:t>
      </w:r>
    </w:p>
    <w:p w14:paraId="19D34C23" w14:textId="77777777" w:rsidR="00BC4A9A" w:rsidRDefault="00BC4A9A">
      <w:pPr>
        <w:rPr>
          <w:rFonts w:ascii="Times New Roman" w:eastAsia="Times New Roman" w:hAnsi="Times New Roman" w:cs="Times New Roman"/>
          <w:sz w:val="24"/>
          <w:szCs w:val="24"/>
        </w:rPr>
      </w:pPr>
    </w:p>
    <w:p w14:paraId="5A1C90BD" w14:textId="0B1AA032" w:rsidR="00BC4A9A" w:rsidRDefault="7CC927C5" w:rsidP="590772FC">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E</w:t>
      </w:r>
      <w:r w:rsidR="39522CAF" w:rsidRPr="2B7EB52A">
        <w:rPr>
          <w:rFonts w:ascii="Times New Roman" w:eastAsia="Times New Roman" w:hAnsi="Times New Roman" w:cs="Times New Roman"/>
          <w:sz w:val="24"/>
          <w:szCs w:val="24"/>
        </w:rPr>
        <w:t xml:space="preserve">ach of the Black arts organizations that we </w:t>
      </w:r>
      <w:r w:rsidR="19F8C1C5" w:rsidRPr="2B7EB52A">
        <w:rPr>
          <w:rFonts w:ascii="Times New Roman" w:eastAsia="Times New Roman" w:hAnsi="Times New Roman" w:cs="Times New Roman"/>
          <w:sz w:val="24"/>
          <w:szCs w:val="24"/>
        </w:rPr>
        <w:t xml:space="preserve">studied </w:t>
      </w:r>
      <w:r w:rsidR="401771FB" w:rsidRPr="2B7EB52A">
        <w:rPr>
          <w:rFonts w:ascii="Times New Roman" w:eastAsia="Times New Roman" w:hAnsi="Times New Roman" w:cs="Times New Roman"/>
          <w:sz w:val="24"/>
          <w:szCs w:val="24"/>
        </w:rPr>
        <w:t>has</w:t>
      </w:r>
      <w:r w:rsidR="39522CAF" w:rsidRPr="2B7EB52A">
        <w:rPr>
          <w:rFonts w:ascii="Times New Roman" w:eastAsia="Times New Roman" w:hAnsi="Times New Roman" w:cs="Times New Roman"/>
          <w:sz w:val="24"/>
          <w:szCs w:val="24"/>
        </w:rPr>
        <w:t xml:space="preserve"> a plethora of impactful programs. </w:t>
      </w:r>
      <w:r w:rsidR="3ED9A5AD" w:rsidRPr="2B7EB52A">
        <w:rPr>
          <w:rFonts w:ascii="Times New Roman" w:eastAsia="Times New Roman" w:hAnsi="Times New Roman" w:cs="Times New Roman"/>
          <w:sz w:val="24"/>
          <w:szCs w:val="24"/>
        </w:rPr>
        <w:t>From high-quality artistic performances</w:t>
      </w:r>
      <w:r w:rsidR="39522CAF" w:rsidRPr="2B7EB52A">
        <w:rPr>
          <w:rFonts w:ascii="Times New Roman" w:eastAsia="Times New Roman" w:hAnsi="Times New Roman" w:cs="Times New Roman"/>
          <w:sz w:val="24"/>
          <w:szCs w:val="24"/>
        </w:rPr>
        <w:t xml:space="preserve"> to informative tours, to historic and cultural preservation - each of the organizations is dedicated to the celebration and continuation of African and/or </w:t>
      </w:r>
      <w:r w:rsidR="2B6884C3" w:rsidRPr="2B7EB52A">
        <w:rPr>
          <w:rFonts w:ascii="Times New Roman" w:eastAsia="Times New Roman" w:hAnsi="Times New Roman" w:cs="Times New Roman"/>
          <w:sz w:val="24"/>
          <w:szCs w:val="24"/>
        </w:rPr>
        <w:t>African American</w:t>
      </w:r>
      <w:r w:rsidR="39522CAF" w:rsidRPr="2B7EB52A">
        <w:rPr>
          <w:rFonts w:ascii="Times New Roman" w:eastAsia="Times New Roman" w:hAnsi="Times New Roman" w:cs="Times New Roman"/>
          <w:sz w:val="24"/>
          <w:szCs w:val="24"/>
        </w:rPr>
        <w:t xml:space="preserve"> culture and heritage. They serve as convening spaces, instill students with knowledge and exposure to opportunities, and invite </w:t>
      </w:r>
      <w:r w:rsidR="7223B3DA" w:rsidRPr="2B7EB52A">
        <w:rPr>
          <w:rFonts w:ascii="Times New Roman" w:eastAsia="Times New Roman" w:hAnsi="Times New Roman" w:cs="Times New Roman"/>
          <w:sz w:val="24"/>
          <w:szCs w:val="24"/>
        </w:rPr>
        <w:t xml:space="preserve">the </w:t>
      </w:r>
      <w:r w:rsidR="39522CAF" w:rsidRPr="2B7EB52A">
        <w:rPr>
          <w:rFonts w:ascii="Times New Roman" w:eastAsia="Times New Roman" w:hAnsi="Times New Roman" w:cs="Times New Roman"/>
          <w:sz w:val="24"/>
          <w:szCs w:val="24"/>
        </w:rPr>
        <w:t xml:space="preserve">community into dialogue and reparative action. They are embedded in their surrounding areas and are viewed as a main hub of community gathering, a beacon of artistic expression, and an educational pillar. They do not just engage their communities but are deeply embedded within them. </w:t>
      </w:r>
      <w:r w:rsidR="37A38900" w:rsidRPr="2B7EB52A">
        <w:rPr>
          <w:rFonts w:ascii="Times New Roman" w:eastAsia="Times New Roman" w:hAnsi="Times New Roman" w:cs="Times New Roman"/>
          <w:sz w:val="24"/>
          <w:szCs w:val="24"/>
        </w:rPr>
        <w:t>The organizations report high attendance, visibility, and positive audience and participant feedback.</w:t>
      </w:r>
    </w:p>
    <w:p w14:paraId="705B4048" w14:textId="77777777" w:rsidR="00BC4A9A" w:rsidRDefault="00BC4A9A">
      <w:pPr>
        <w:rPr>
          <w:rFonts w:ascii="Times New Roman" w:eastAsia="Times New Roman" w:hAnsi="Times New Roman" w:cs="Times New Roman"/>
          <w:sz w:val="24"/>
          <w:szCs w:val="24"/>
        </w:rPr>
      </w:pPr>
    </w:p>
    <w:p w14:paraId="77BDEDE2" w14:textId="63E66266" w:rsidR="00BC4A9A" w:rsidRDefault="19C1ACB1">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While the significance of executing the work was paramount, this mission-centered approach often </w:t>
      </w:r>
      <w:r w:rsidR="52812E15" w:rsidRPr="590772FC">
        <w:rPr>
          <w:rFonts w:ascii="Times New Roman" w:eastAsia="Times New Roman" w:hAnsi="Times New Roman" w:cs="Times New Roman"/>
          <w:sz w:val="24"/>
          <w:szCs w:val="24"/>
        </w:rPr>
        <w:t>led</w:t>
      </w:r>
      <w:r w:rsidRPr="590772FC">
        <w:rPr>
          <w:rFonts w:ascii="Times New Roman" w:eastAsia="Times New Roman" w:hAnsi="Times New Roman" w:cs="Times New Roman"/>
          <w:sz w:val="24"/>
          <w:szCs w:val="24"/>
        </w:rPr>
        <w:t xml:space="preserve"> to staff members dedicating themselves solely to the work of the organization. Due to small staff and </w:t>
      </w:r>
      <w:r w:rsidR="52812E15" w:rsidRPr="590772FC">
        <w:rPr>
          <w:rFonts w:ascii="Times New Roman" w:eastAsia="Times New Roman" w:hAnsi="Times New Roman" w:cs="Times New Roman"/>
          <w:sz w:val="24"/>
          <w:szCs w:val="24"/>
        </w:rPr>
        <w:t xml:space="preserve">the </w:t>
      </w:r>
      <w:r w:rsidRPr="590772FC">
        <w:rPr>
          <w:rFonts w:ascii="Times New Roman" w:eastAsia="Times New Roman" w:hAnsi="Times New Roman" w:cs="Times New Roman"/>
          <w:sz w:val="24"/>
          <w:szCs w:val="24"/>
        </w:rPr>
        <w:t xml:space="preserve">inability to hire for more positions due to limited funds, they often rely heavily on volunteers and </w:t>
      </w:r>
      <w:r w:rsidR="065A7C5E" w:rsidRPr="590772FC">
        <w:rPr>
          <w:rFonts w:ascii="Times New Roman" w:eastAsia="Times New Roman" w:hAnsi="Times New Roman" w:cs="Times New Roman"/>
          <w:sz w:val="24"/>
          <w:szCs w:val="24"/>
        </w:rPr>
        <w:t xml:space="preserve">unpaid </w:t>
      </w:r>
      <w:r w:rsidRPr="590772FC">
        <w:rPr>
          <w:rFonts w:ascii="Times New Roman" w:eastAsia="Times New Roman" w:hAnsi="Times New Roman" w:cs="Times New Roman"/>
          <w:sz w:val="24"/>
          <w:szCs w:val="24"/>
        </w:rPr>
        <w:t>individuals to execute these programs. The constancy of maintaining a strong volunteer base can be a challenge, particularly when this recruitment and retention work adds to the full plate of the programmatic offerings of the organization. It can also be difficult to retain staff who fully understand and are committed to the work at hand.</w:t>
      </w:r>
    </w:p>
    <w:p w14:paraId="4C5BEE50" w14:textId="77777777" w:rsidR="00BC4A9A" w:rsidRDefault="00BC4A9A">
      <w:pPr>
        <w:rPr>
          <w:rFonts w:ascii="Times New Roman" w:eastAsia="Times New Roman" w:hAnsi="Times New Roman" w:cs="Times New Roman"/>
          <w:sz w:val="24"/>
          <w:szCs w:val="24"/>
        </w:rPr>
      </w:pPr>
    </w:p>
    <w:p w14:paraId="7DD24C99" w14:textId="32ECDF4A" w:rsidR="00BC4A9A" w:rsidRDefault="64CADB97">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Each of the individuals we </w:t>
      </w:r>
      <w:r w:rsidR="023B2167" w:rsidRPr="2B7EB52A">
        <w:rPr>
          <w:rFonts w:ascii="Times New Roman" w:eastAsia="Times New Roman" w:hAnsi="Times New Roman" w:cs="Times New Roman"/>
          <w:sz w:val="24"/>
          <w:szCs w:val="24"/>
        </w:rPr>
        <w:t>spoke with</w:t>
      </w:r>
      <w:r w:rsidRPr="2B7EB52A">
        <w:rPr>
          <w:rFonts w:ascii="Times New Roman" w:eastAsia="Times New Roman" w:hAnsi="Times New Roman" w:cs="Times New Roman"/>
          <w:sz w:val="24"/>
          <w:szCs w:val="24"/>
        </w:rPr>
        <w:t xml:space="preserve"> shared sentiments that an organization is only as healthy as the people who work in it.</w:t>
      </w:r>
      <w:r w:rsidR="48418252"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 xml:space="preserve">Thus, they spoke to the importance of centering staff’s mental, physical, and emotional health. Many individuals spoke to the fact that these Black arts settings allow them to show up wholly as themselves, embracing and accepting all parts of their identity and encouraging them to center their Blackness in their experience. They spoke to a deep sense of belonging and joy that these organizations bring, given they </w:t>
      </w:r>
      <w:r w:rsidR="6392B85E" w:rsidRPr="2B7EB52A">
        <w:rPr>
          <w:rFonts w:ascii="Times New Roman" w:eastAsia="Times New Roman" w:hAnsi="Times New Roman" w:cs="Times New Roman"/>
          <w:sz w:val="24"/>
          <w:szCs w:val="24"/>
        </w:rPr>
        <w:t>can</w:t>
      </w:r>
      <w:r w:rsidRPr="2B7EB52A">
        <w:rPr>
          <w:rFonts w:ascii="Times New Roman" w:eastAsia="Times New Roman" w:hAnsi="Times New Roman" w:cs="Times New Roman"/>
          <w:sz w:val="24"/>
          <w:szCs w:val="24"/>
        </w:rPr>
        <w:t xml:space="preserve"> show up authentically and fully. </w:t>
      </w:r>
    </w:p>
    <w:p w14:paraId="07D18C1C" w14:textId="77777777" w:rsidR="00BC4A9A" w:rsidRDefault="00BC4A9A">
      <w:pPr>
        <w:rPr>
          <w:rFonts w:ascii="Times New Roman" w:eastAsia="Times New Roman" w:hAnsi="Times New Roman" w:cs="Times New Roman"/>
          <w:sz w:val="24"/>
          <w:szCs w:val="24"/>
        </w:rPr>
      </w:pPr>
    </w:p>
    <w:p w14:paraId="0CF8D1B0" w14:textId="45A5E680"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many staff members - particularly the executive directors - spoke to the challenge </w:t>
      </w:r>
      <w:r w:rsidR="000307BF">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finding a work/life balance. Often citing long work hours and the inability to “turn work off,” </w:t>
      </w:r>
      <w:r>
        <w:rPr>
          <w:rFonts w:ascii="Times New Roman" w:eastAsia="Times New Roman" w:hAnsi="Times New Roman" w:cs="Times New Roman"/>
          <w:sz w:val="24"/>
          <w:szCs w:val="24"/>
        </w:rPr>
        <w:lastRenderedPageBreak/>
        <w:t xml:space="preserve">these individuals remain so deeply committed to the work that they often are working around the clock to bring their powerful programs to fruition. </w:t>
      </w:r>
    </w:p>
    <w:p w14:paraId="4090F34D" w14:textId="77777777" w:rsidR="00BC4A9A" w:rsidRDefault="00BC4A9A">
      <w:pPr>
        <w:rPr>
          <w:rFonts w:ascii="Times New Roman" w:eastAsia="Times New Roman" w:hAnsi="Times New Roman" w:cs="Times New Roman"/>
          <w:sz w:val="24"/>
          <w:szCs w:val="24"/>
        </w:rPr>
      </w:pPr>
    </w:p>
    <w:p w14:paraId="13D2AAD1" w14:textId="1B9EA437" w:rsidR="00BC4A9A" w:rsidRDefault="19C1ACB1">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This significant strain and burden on executive directors, especially founding executive directors, is worth underscoring. The institutional knowledge, relationships, and work that these individuals carry </w:t>
      </w:r>
      <w:r w:rsidR="1E7FBBC0" w:rsidRPr="590772FC">
        <w:rPr>
          <w:rFonts w:ascii="Times New Roman" w:eastAsia="Times New Roman" w:hAnsi="Times New Roman" w:cs="Times New Roman"/>
          <w:sz w:val="24"/>
          <w:szCs w:val="24"/>
        </w:rPr>
        <w:t>is immense</w:t>
      </w:r>
      <w:r w:rsidRPr="590772FC">
        <w:rPr>
          <w:rFonts w:ascii="Times New Roman" w:eastAsia="Times New Roman" w:hAnsi="Times New Roman" w:cs="Times New Roman"/>
          <w:sz w:val="24"/>
          <w:szCs w:val="24"/>
        </w:rPr>
        <w:t xml:space="preserve">. In some cases, it also goes without being funded adequately - if at all. While other executive directors often have large support staff, executive assistants, and a large team behind them, the executive directors of </w:t>
      </w:r>
      <w:r w:rsidR="51485C35" w:rsidRPr="590772FC">
        <w:rPr>
          <w:rFonts w:ascii="Times New Roman" w:eastAsia="Times New Roman" w:hAnsi="Times New Roman" w:cs="Times New Roman"/>
          <w:sz w:val="24"/>
          <w:szCs w:val="24"/>
        </w:rPr>
        <w:t xml:space="preserve">these </w:t>
      </w:r>
      <w:r w:rsidRPr="590772FC">
        <w:rPr>
          <w:rFonts w:ascii="Times New Roman" w:eastAsia="Times New Roman" w:hAnsi="Times New Roman" w:cs="Times New Roman"/>
          <w:sz w:val="24"/>
          <w:szCs w:val="24"/>
        </w:rPr>
        <w:t xml:space="preserve">community-based Black arts organizations often wear </w:t>
      </w:r>
      <w:r w:rsidR="1E7FBBC0" w:rsidRPr="590772FC">
        <w:rPr>
          <w:rFonts w:ascii="Times New Roman" w:eastAsia="Times New Roman" w:hAnsi="Times New Roman" w:cs="Times New Roman"/>
          <w:sz w:val="24"/>
          <w:szCs w:val="24"/>
        </w:rPr>
        <w:t>all</w:t>
      </w:r>
      <w:r w:rsidRPr="590772FC">
        <w:rPr>
          <w:rFonts w:ascii="Times New Roman" w:eastAsia="Times New Roman" w:hAnsi="Times New Roman" w:cs="Times New Roman"/>
          <w:sz w:val="24"/>
          <w:szCs w:val="24"/>
        </w:rPr>
        <w:t xml:space="preserve"> these hats. </w:t>
      </w:r>
    </w:p>
    <w:p w14:paraId="13EFBF3D" w14:textId="77777777" w:rsidR="00BC4A9A" w:rsidRDefault="00BC4A9A">
      <w:pPr>
        <w:rPr>
          <w:rFonts w:ascii="Times New Roman" w:eastAsia="Times New Roman" w:hAnsi="Times New Roman" w:cs="Times New Roman"/>
          <w:sz w:val="24"/>
          <w:szCs w:val="24"/>
        </w:rPr>
      </w:pPr>
    </w:p>
    <w:p w14:paraId="1C893928" w14:textId="2AAE309E" w:rsidR="008A4F84" w:rsidRDefault="008A4F84" w:rsidP="1817D430">
      <w:pPr>
        <w:rPr>
          <w:rFonts w:ascii="Times New Roman" w:eastAsia="Times New Roman" w:hAnsi="Times New Roman" w:cs="Times New Roman"/>
          <w:sz w:val="24"/>
          <w:szCs w:val="24"/>
        </w:rPr>
      </w:pPr>
      <w:r w:rsidRPr="1817D430">
        <w:rPr>
          <w:rFonts w:ascii="Times New Roman" w:eastAsia="Times New Roman" w:hAnsi="Times New Roman" w:cs="Times New Roman"/>
          <w:sz w:val="24"/>
          <w:szCs w:val="24"/>
        </w:rPr>
        <w:t xml:space="preserve">With regards to organizations’ hierarchy of needs, many of the individuals we spoke to alluded to this tiered approach. Similar to Maslow’s Hierarchy of Needs (Maslow, 1943), organizations must have a baseline level of health before achieving actualization. Many of the Black arts organizations that we spoke to are achieving incredibly </w:t>
      </w:r>
      <w:r w:rsidR="000307BF" w:rsidRPr="1817D430">
        <w:rPr>
          <w:rFonts w:ascii="Times New Roman" w:eastAsia="Times New Roman" w:hAnsi="Times New Roman" w:cs="Times New Roman"/>
          <w:sz w:val="24"/>
          <w:szCs w:val="24"/>
        </w:rPr>
        <w:t>high levels</w:t>
      </w:r>
      <w:r w:rsidRPr="1817D430">
        <w:rPr>
          <w:rFonts w:ascii="Times New Roman" w:eastAsia="Times New Roman" w:hAnsi="Times New Roman" w:cs="Times New Roman"/>
          <w:sz w:val="24"/>
          <w:szCs w:val="24"/>
        </w:rPr>
        <w:t xml:space="preserve"> of programming and engagement, while still working to maintain this survival-level existence in funding and support. </w:t>
      </w:r>
    </w:p>
    <w:p w14:paraId="5EABCCB4" w14:textId="0364EC7B" w:rsidR="1817D430" w:rsidRDefault="1817D430" w:rsidP="1817D430">
      <w:pPr>
        <w:rPr>
          <w:rFonts w:ascii="Times New Roman" w:eastAsia="Times New Roman" w:hAnsi="Times New Roman" w:cs="Times New Roman"/>
          <w:sz w:val="24"/>
          <w:szCs w:val="24"/>
        </w:rPr>
      </w:pPr>
    </w:p>
    <w:p w14:paraId="181DC9B6" w14:textId="3767244C" w:rsidR="323C42F1" w:rsidRDefault="323C42F1" w:rsidP="1817D430">
      <w:pPr>
        <w:rPr>
          <w:rFonts w:ascii="Times New Roman" w:eastAsia="Times New Roman" w:hAnsi="Times New Roman" w:cs="Times New Roman"/>
          <w:b/>
          <w:bCs/>
          <w:sz w:val="24"/>
          <w:szCs w:val="24"/>
        </w:rPr>
      </w:pPr>
      <w:r w:rsidRPr="1817D430">
        <w:rPr>
          <w:rFonts w:ascii="Times New Roman" w:eastAsia="Times New Roman" w:hAnsi="Times New Roman" w:cs="Times New Roman"/>
          <w:b/>
          <w:bCs/>
          <w:sz w:val="24"/>
          <w:szCs w:val="24"/>
        </w:rPr>
        <w:t>Figure 2</w:t>
      </w:r>
    </w:p>
    <w:p w14:paraId="76F4F4B1" w14:textId="30B09D48" w:rsidR="1817D430" w:rsidRDefault="1817D430" w:rsidP="1817D430">
      <w:pPr>
        <w:rPr>
          <w:rFonts w:ascii="Times New Roman" w:eastAsia="Times New Roman" w:hAnsi="Times New Roman" w:cs="Times New Roman"/>
          <w:sz w:val="24"/>
          <w:szCs w:val="24"/>
        </w:rPr>
      </w:pPr>
    </w:p>
    <w:p w14:paraId="505F4EEA" w14:textId="53D7BBDB" w:rsidR="323C42F1" w:rsidRDefault="323C42F1" w:rsidP="1817D430">
      <w:pPr>
        <w:rPr>
          <w:rFonts w:ascii="Times New Roman" w:eastAsia="Times New Roman" w:hAnsi="Times New Roman" w:cs="Times New Roman"/>
          <w:sz w:val="24"/>
          <w:szCs w:val="24"/>
        </w:rPr>
      </w:pPr>
      <w:r w:rsidRPr="1817D430">
        <w:rPr>
          <w:rFonts w:ascii="Times New Roman" w:eastAsia="Times New Roman" w:hAnsi="Times New Roman" w:cs="Times New Roman"/>
          <w:sz w:val="24"/>
          <w:szCs w:val="24"/>
        </w:rPr>
        <w:t xml:space="preserve">Human and Organization Needs Chart </w:t>
      </w:r>
    </w:p>
    <w:p w14:paraId="6D0BA28B" w14:textId="77777777" w:rsidR="008C5FC2" w:rsidRDefault="008A4F84" w:rsidP="00D611DE">
      <w:pPr>
        <w:keepNext/>
        <w:spacing w:before="240" w:after="240"/>
        <w:jc w:val="center"/>
      </w:pPr>
      <w:r>
        <w:rPr>
          <w:rFonts w:ascii="Times New Roman" w:eastAsia="Times New Roman" w:hAnsi="Times New Roman" w:cs="Times New Roman"/>
          <w:noProof/>
          <w:sz w:val="24"/>
          <w:szCs w:val="24"/>
        </w:rPr>
        <w:drawing>
          <wp:inline distT="114300" distB="114300" distL="114300" distR="114300" wp14:anchorId="64479C4F" wp14:editId="75BAA881">
            <wp:extent cx="4834647" cy="1848255"/>
            <wp:effectExtent l="0" t="0" r="4445" b="6350"/>
            <wp:docPr id="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852281" cy="1854996"/>
                    </a:xfrm>
                    <a:prstGeom prst="rect">
                      <a:avLst/>
                    </a:prstGeom>
                    <a:ln/>
                  </pic:spPr>
                </pic:pic>
              </a:graphicData>
            </a:graphic>
          </wp:inline>
        </w:drawing>
      </w:r>
    </w:p>
    <w:p w14:paraId="4A39569C" w14:textId="2EBB4DC2" w:rsidR="00D611DE" w:rsidRDefault="24B4AF73" w:rsidP="5A9C8781">
      <w:pPr>
        <w:pStyle w:val="Caption"/>
        <w:rPr>
          <w:rFonts w:ascii="Times New Roman" w:eastAsia="Times New Roman" w:hAnsi="Times New Roman" w:cs="Times New Roman"/>
          <w:sz w:val="24"/>
          <w:szCs w:val="24"/>
        </w:rPr>
      </w:pPr>
      <w:bookmarkStart w:id="35" w:name="_Toc149249227"/>
      <w:r>
        <w:t xml:space="preserve">Figure </w:t>
      </w:r>
      <w:r w:rsidR="00D611DE">
        <w:fldChar w:fldCharType="begin"/>
      </w:r>
      <w:r w:rsidR="00D611DE">
        <w:instrText>SEQ Figure \* ARABIC</w:instrText>
      </w:r>
      <w:r w:rsidR="00D611DE">
        <w:fldChar w:fldCharType="separate"/>
      </w:r>
      <w:r w:rsidR="0064537D">
        <w:rPr>
          <w:noProof/>
        </w:rPr>
        <w:t>2</w:t>
      </w:r>
      <w:r w:rsidR="00D611DE">
        <w:fldChar w:fldCharType="end"/>
      </w:r>
      <w:r>
        <w:t xml:space="preserve">: </w:t>
      </w:r>
      <w:r w:rsidR="5996A028">
        <w:t>Human and organization needs chart. This figure shows the parallel needs of humans</w:t>
      </w:r>
      <w:r w:rsidR="5E2D1534">
        <w:t xml:space="preserve"> (left)</w:t>
      </w:r>
      <w:r w:rsidR="5996A028">
        <w:t xml:space="preserve"> and organizations</w:t>
      </w:r>
      <w:r w:rsidR="5E2D1534">
        <w:t xml:space="preserve"> (right)</w:t>
      </w:r>
      <w:r w:rsidR="5996A028">
        <w:t>.</w:t>
      </w:r>
      <w:bookmarkEnd w:id="35"/>
    </w:p>
    <w:p w14:paraId="443EB68F" w14:textId="42CCB808" w:rsidR="00BC4A9A" w:rsidRDefault="5E25D4A6">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O</w:t>
      </w:r>
      <w:r w:rsidR="39522CAF" w:rsidRPr="2B7EB52A">
        <w:rPr>
          <w:rFonts w:ascii="Times New Roman" w:eastAsia="Times New Roman" w:hAnsi="Times New Roman" w:cs="Times New Roman"/>
          <w:sz w:val="24"/>
          <w:szCs w:val="24"/>
        </w:rPr>
        <w:t xml:space="preserve">rganizations uplifted that </w:t>
      </w:r>
      <w:r w:rsidR="7223B3DA" w:rsidRPr="2B7EB52A">
        <w:rPr>
          <w:rFonts w:ascii="Times New Roman" w:eastAsia="Times New Roman" w:hAnsi="Times New Roman" w:cs="Times New Roman"/>
          <w:sz w:val="24"/>
          <w:szCs w:val="24"/>
        </w:rPr>
        <w:t>to</w:t>
      </w:r>
      <w:r w:rsidR="39522CAF" w:rsidRPr="2B7EB52A">
        <w:rPr>
          <w:rFonts w:ascii="Times New Roman" w:eastAsia="Times New Roman" w:hAnsi="Times New Roman" w:cs="Times New Roman"/>
          <w:sz w:val="24"/>
          <w:szCs w:val="24"/>
        </w:rPr>
        <w:t xml:space="preserve"> succeed, it is imperative to maintain a strong fiscal foundation. Fundraising, grant writing, and solicitation are key activities that are needed for organizations to reach a place not just of thriving, but merely surviving. Staff shared that they feel there are also significant disparities between the funding that white organizations receive as compared to Black organizations. Many other predominantly white organizations have larger </w:t>
      </w:r>
      <w:r w:rsidR="7223B3DA" w:rsidRPr="2B7EB52A">
        <w:rPr>
          <w:rFonts w:ascii="Times New Roman" w:eastAsia="Times New Roman" w:hAnsi="Times New Roman" w:cs="Times New Roman"/>
          <w:sz w:val="24"/>
          <w:szCs w:val="24"/>
        </w:rPr>
        <w:t>staffs</w:t>
      </w:r>
      <w:r w:rsidR="39522CAF" w:rsidRPr="2B7EB52A">
        <w:rPr>
          <w:rFonts w:ascii="Times New Roman" w:eastAsia="Times New Roman" w:hAnsi="Times New Roman" w:cs="Times New Roman"/>
          <w:sz w:val="24"/>
          <w:szCs w:val="24"/>
        </w:rPr>
        <w:t>, sustainable funding, and bigger budgets.</w:t>
      </w:r>
      <w:r w:rsidR="48418252" w:rsidRPr="2B7EB52A">
        <w:rPr>
          <w:rFonts w:ascii="Times New Roman" w:eastAsia="Times New Roman" w:hAnsi="Times New Roman" w:cs="Times New Roman"/>
          <w:sz w:val="24"/>
          <w:szCs w:val="24"/>
        </w:rPr>
        <w:t xml:space="preserve"> </w:t>
      </w:r>
    </w:p>
    <w:p w14:paraId="76EAA881" w14:textId="77777777" w:rsidR="001C5CEB" w:rsidRDefault="001C5CEB">
      <w:pPr>
        <w:rPr>
          <w:rFonts w:ascii="Times New Roman" w:eastAsia="Times New Roman" w:hAnsi="Times New Roman" w:cs="Times New Roman"/>
          <w:sz w:val="24"/>
          <w:szCs w:val="24"/>
        </w:rPr>
      </w:pPr>
    </w:p>
    <w:p w14:paraId="37F7B13D" w14:textId="77777777"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there was an influx of funds to Black organizations following the murder of George Floyd and the COVID-19 pandemic, these funds are beginning to be less available, and philanthropists </w:t>
      </w:r>
      <w:r>
        <w:rPr>
          <w:rFonts w:ascii="Times New Roman" w:eastAsia="Times New Roman" w:hAnsi="Times New Roman" w:cs="Times New Roman"/>
          <w:sz w:val="24"/>
          <w:szCs w:val="24"/>
        </w:rPr>
        <w:lastRenderedPageBreak/>
        <w:t xml:space="preserve">are defaulting to old ways of valuing the work of these organizations. Thus, organizations also spoke to the fleeting presence of community partners and funders as they ebb and flow with the larger cultural landscape. </w:t>
      </w:r>
    </w:p>
    <w:p w14:paraId="34573C3D" w14:textId="77777777" w:rsidR="00BC4A9A" w:rsidRDefault="00BC4A9A">
      <w:pPr>
        <w:rPr>
          <w:rFonts w:ascii="Times New Roman" w:eastAsia="Times New Roman" w:hAnsi="Times New Roman" w:cs="Times New Roman"/>
          <w:sz w:val="24"/>
          <w:szCs w:val="24"/>
        </w:rPr>
      </w:pPr>
    </w:p>
    <w:p w14:paraId="11AECA27" w14:textId="2F475180" w:rsidR="00BC4A9A" w:rsidRDefault="31194103">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When </w:t>
      </w:r>
      <w:r w:rsidR="023B2167" w:rsidRPr="2B7EB52A">
        <w:rPr>
          <w:rFonts w:ascii="Times New Roman" w:eastAsia="Times New Roman" w:hAnsi="Times New Roman" w:cs="Times New Roman"/>
          <w:sz w:val="24"/>
          <w:szCs w:val="24"/>
        </w:rPr>
        <w:t>the</w:t>
      </w:r>
      <w:r w:rsidRPr="2B7EB52A">
        <w:rPr>
          <w:rFonts w:ascii="Times New Roman" w:eastAsia="Times New Roman" w:hAnsi="Times New Roman" w:cs="Times New Roman"/>
          <w:sz w:val="24"/>
          <w:szCs w:val="24"/>
        </w:rPr>
        <w:t xml:space="preserve"> </w:t>
      </w:r>
      <w:r w:rsidR="023B2167" w:rsidRPr="2B7EB52A">
        <w:rPr>
          <w:rFonts w:ascii="Times New Roman" w:eastAsia="Times New Roman" w:hAnsi="Times New Roman" w:cs="Times New Roman"/>
          <w:sz w:val="24"/>
          <w:szCs w:val="24"/>
        </w:rPr>
        <w:t xml:space="preserve">members of the </w:t>
      </w:r>
      <w:r w:rsidRPr="2B7EB52A">
        <w:rPr>
          <w:rFonts w:ascii="Times New Roman" w:eastAsia="Times New Roman" w:hAnsi="Times New Roman" w:cs="Times New Roman"/>
          <w:sz w:val="24"/>
          <w:szCs w:val="24"/>
        </w:rPr>
        <w:t>Black arts organization</w:t>
      </w:r>
      <w:r w:rsidR="023B2167" w:rsidRPr="2B7EB52A">
        <w:rPr>
          <w:rFonts w:ascii="Times New Roman" w:eastAsia="Times New Roman" w:hAnsi="Times New Roman" w:cs="Times New Roman"/>
          <w:sz w:val="24"/>
          <w:szCs w:val="24"/>
        </w:rPr>
        <w:t>s</w:t>
      </w:r>
      <w:r w:rsidRPr="2B7EB52A">
        <w:rPr>
          <w:rFonts w:ascii="Times New Roman" w:eastAsia="Times New Roman" w:hAnsi="Times New Roman" w:cs="Times New Roman"/>
          <w:sz w:val="24"/>
          <w:szCs w:val="24"/>
        </w:rPr>
        <w:t xml:space="preserve"> </w:t>
      </w:r>
      <w:r w:rsidR="023B2167" w:rsidRPr="2B7EB52A">
        <w:rPr>
          <w:rFonts w:ascii="Times New Roman" w:eastAsia="Times New Roman" w:hAnsi="Times New Roman" w:cs="Times New Roman"/>
          <w:sz w:val="24"/>
          <w:szCs w:val="24"/>
        </w:rPr>
        <w:t>were</w:t>
      </w:r>
      <w:r w:rsidRPr="2B7EB52A">
        <w:rPr>
          <w:rFonts w:ascii="Times New Roman" w:eastAsia="Times New Roman" w:hAnsi="Times New Roman" w:cs="Times New Roman"/>
          <w:sz w:val="24"/>
          <w:szCs w:val="24"/>
        </w:rPr>
        <w:t xml:space="preserve"> asked about the impact of race on their understanding </w:t>
      </w:r>
      <w:r w:rsidR="24F45F3E" w:rsidRPr="2B7EB52A">
        <w:rPr>
          <w:rFonts w:ascii="Times New Roman" w:eastAsia="Times New Roman" w:hAnsi="Times New Roman" w:cs="Times New Roman"/>
          <w:sz w:val="24"/>
          <w:szCs w:val="24"/>
        </w:rPr>
        <w:t>of</w:t>
      </w:r>
      <w:r w:rsidRPr="2B7EB52A">
        <w:rPr>
          <w:rFonts w:ascii="Times New Roman" w:eastAsia="Times New Roman" w:hAnsi="Times New Roman" w:cs="Times New Roman"/>
          <w:sz w:val="24"/>
          <w:szCs w:val="24"/>
        </w:rPr>
        <w:t xml:space="preserve"> organizational </w:t>
      </w:r>
      <w:r w:rsidR="1358201E" w:rsidRPr="2B7EB52A">
        <w:rPr>
          <w:rFonts w:ascii="Times New Roman" w:eastAsia="Times New Roman" w:hAnsi="Times New Roman" w:cs="Times New Roman"/>
          <w:sz w:val="24"/>
          <w:szCs w:val="24"/>
        </w:rPr>
        <w:t>well-being</w:t>
      </w:r>
      <w:r w:rsidRPr="2B7EB52A">
        <w:rPr>
          <w:rFonts w:ascii="Times New Roman" w:eastAsia="Times New Roman" w:hAnsi="Times New Roman" w:cs="Times New Roman"/>
          <w:sz w:val="24"/>
          <w:szCs w:val="24"/>
        </w:rPr>
        <w:t xml:space="preserve">, sentiments were strong. Each </w:t>
      </w:r>
      <w:r w:rsidR="023B2167" w:rsidRPr="2B7EB52A">
        <w:rPr>
          <w:rFonts w:ascii="Times New Roman" w:eastAsia="Times New Roman" w:hAnsi="Times New Roman" w:cs="Times New Roman"/>
          <w:sz w:val="24"/>
          <w:szCs w:val="24"/>
        </w:rPr>
        <w:t>individual</w:t>
      </w:r>
      <w:r w:rsidRPr="2B7EB52A">
        <w:rPr>
          <w:rFonts w:ascii="Times New Roman" w:eastAsia="Times New Roman" w:hAnsi="Times New Roman" w:cs="Times New Roman"/>
          <w:sz w:val="24"/>
          <w:szCs w:val="24"/>
        </w:rPr>
        <w:t xml:space="preserve"> spoke about </w:t>
      </w:r>
      <w:r w:rsidR="24F45F3E" w:rsidRPr="2B7EB52A">
        <w:rPr>
          <w:rFonts w:ascii="Times New Roman" w:eastAsia="Times New Roman" w:hAnsi="Times New Roman" w:cs="Times New Roman"/>
          <w:sz w:val="24"/>
          <w:szCs w:val="24"/>
        </w:rPr>
        <w:t>how</w:t>
      </w:r>
      <w:r w:rsidRPr="2B7EB52A">
        <w:rPr>
          <w:rFonts w:ascii="Times New Roman" w:eastAsia="Times New Roman" w:hAnsi="Times New Roman" w:cs="Times New Roman"/>
          <w:sz w:val="24"/>
          <w:szCs w:val="24"/>
        </w:rPr>
        <w:t xml:space="preserve"> race is part of who they are as people, who they are as an organization, and the people they serve. While this was to be expected, there was also a strong sentiment that the history of race and racial tension in each space was underscored by the impact of their locational context. </w:t>
      </w:r>
      <w:r w:rsidR="6A7DAE93" w:rsidRPr="2B7EB52A">
        <w:rPr>
          <w:rFonts w:ascii="Times New Roman" w:eastAsia="Times New Roman" w:hAnsi="Times New Roman" w:cs="Times New Roman"/>
          <w:sz w:val="24"/>
          <w:szCs w:val="24"/>
        </w:rPr>
        <w:t>As one participant shared, “We're not the organization that is intended to mimic what we see in the mainstream, right, we are an organization that is that's choosing to be creative, about things that are African and African American and African best work, right? That's not over there in that mainstream</w:t>
      </w:r>
      <w:r w:rsidR="023B2167" w:rsidRPr="2B7EB52A">
        <w:rPr>
          <w:rFonts w:ascii="Times New Roman" w:eastAsia="Times New Roman" w:hAnsi="Times New Roman" w:cs="Times New Roman"/>
          <w:sz w:val="24"/>
          <w:szCs w:val="24"/>
        </w:rPr>
        <w:t>.</w:t>
      </w:r>
      <w:r w:rsidR="42436C05" w:rsidRPr="2B7EB52A">
        <w:rPr>
          <w:rFonts w:ascii="Times New Roman" w:eastAsia="Times New Roman" w:hAnsi="Times New Roman" w:cs="Times New Roman"/>
          <w:sz w:val="24"/>
          <w:szCs w:val="24"/>
        </w:rPr>
        <w:t>”</w:t>
      </w:r>
    </w:p>
    <w:p w14:paraId="798DF369" w14:textId="77777777" w:rsidR="00BC4A9A" w:rsidRDefault="00BC4A9A">
      <w:pPr>
        <w:rPr>
          <w:rFonts w:ascii="Times New Roman" w:eastAsia="Times New Roman" w:hAnsi="Times New Roman" w:cs="Times New Roman"/>
          <w:sz w:val="24"/>
          <w:szCs w:val="24"/>
        </w:rPr>
      </w:pPr>
    </w:p>
    <w:p w14:paraId="55BFFAA7" w14:textId="0C518F28" w:rsidR="00BC4A9A" w:rsidRDefault="19C1ACB1">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Virginia as a state has a complex history with race and place, and each of the three cities selected for this study are </w:t>
      </w:r>
      <w:r w:rsidR="1653D7CB" w:rsidRPr="590772FC">
        <w:rPr>
          <w:rFonts w:ascii="Times New Roman" w:eastAsia="Times New Roman" w:hAnsi="Times New Roman" w:cs="Times New Roman"/>
          <w:sz w:val="24"/>
          <w:szCs w:val="24"/>
        </w:rPr>
        <w:t>microcosm</w:t>
      </w:r>
      <w:r w:rsidRPr="590772FC">
        <w:rPr>
          <w:rFonts w:ascii="Times New Roman" w:eastAsia="Times New Roman" w:hAnsi="Times New Roman" w:cs="Times New Roman"/>
          <w:sz w:val="24"/>
          <w:szCs w:val="24"/>
        </w:rPr>
        <w:t xml:space="preserve"> of this broader landscape. Charlottesville, VA is often associated with the legacy of slavery and Thomas Jefferson, the Unite the Right white supremacist rallies of 2017, and the history of massive resistance to the integration of schools in the 1950s and 1960s. Richmond, VA served as the capital of the </w:t>
      </w:r>
      <w:r w:rsidR="52812E15" w:rsidRPr="590772FC">
        <w:rPr>
          <w:rFonts w:ascii="Times New Roman" w:eastAsia="Times New Roman" w:hAnsi="Times New Roman" w:cs="Times New Roman"/>
          <w:sz w:val="24"/>
          <w:szCs w:val="24"/>
        </w:rPr>
        <w:t>Confederacy</w:t>
      </w:r>
      <w:r w:rsidRPr="590772FC">
        <w:rPr>
          <w:rFonts w:ascii="Times New Roman" w:eastAsia="Times New Roman" w:hAnsi="Times New Roman" w:cs="Times New Roman"/>
          <w:sz w:val="24"/>
          <w:szCs w:val="24"/>
        </w:rPr>
        <w:t xml:space="preserve"> and was a major hub for the slave trade along the East Coast. Virginia Beach and the entire Tidewater region is the place where many Africans first touched soil in the United </w:t>
      </w:r>
      <w:r w:rsidR="15D905EE" w:rsidRPr="590772FC">
        <w:rPr>
          <w:rFonts w:ascii="Times New Roman" w:eastAsia="Times New Roman" w:hAnsi="Times New Roman" w:cs="Times New Roman"/>
          <w:sz w:val="24"/>
          <w:szCs w:val="24"/>
        </w:rPr>
        <w:t>States and</w:t>
      </w:r>
      <w:r w:rsidR="4B3B9725" w:rsidRPr="590772FC">
        <w:rPr>
          <w:rFonts w:ascii="Times New Roman" w:eastAsia="Times New Roman" w:hAnsi="Times New Roman" w:cs="Times New Roman"/>
          <w:sz w:val="24"/>
          <w:szCs w:val="24"/>
        </w:rPr>
        <w:t xml:space="preserve"> continued to be a transactional port in the slave trade</w:t>
      </w:r>
      <w:r w:rsidRPr="590772FC">
        <w:rPr>
          <w:rFonts w:ascii="Times New Roman" w:eastAsia="Times New Roman" w:hAnsi="Times New Roman" w:cs="Times New Roman"/>
          <w:sz w:val="24"/>
          <w:szCs w:val="24"/>
        </w:rPr>
        <w:t>. It is also a site where segregation was prevalent</w:t>
      </w:r>
      <w:r w:rsidR="2CBA59B5" w:rsidRPr="590772FC">
        <w:rPr>
          <w:rFonts w:ascii="Times New Roman" w:eastAsia="Times New Roman" w:hAnsi="Times New Roman" w:cs="Times New Roman"/>
          <w:sz w:val="24"/>
          <w:szCs w:val="24"/>
        </w:rPr>
        <w:t xml:space="preserve"> and</w:t>
      </w:r>
      <w:r w:rsidRPr="590772FC">
        <w:rPr>
          <w:rFonts w:ascii="Times New Roman" w:eastAsia="Times New Roman" w:hAnsi="Times New Roman" w:cs="Times New Roman"/>
          <w:sz w:val="24"/>
          <w:szCs w:val="24"/>
        </w:rPr>
        <w:t xml:space="preserve"> a site of significant economic disparity</w:t>
      </w:r>
      <w:r w:rsidR="7E03AAB2" w:rsidRPr="590772FC">
        <w:rPr>
          <w:rFonts w:ascii="Times New Roman" w:eastAsia="Times New Roman" w:hAnsi="Times New Roman" w:cs="Times New Roman"/>
          <w:sz w:val="24"/>
          <w:szCs w:val="24"/>
        </w:rPr>
        <w:t>.</w:t>
      </w:r>
    </w:p>
    <w:p w14:paraId="40FFCE15" w14:textId="77777777" w:rsidR="00BC4A9A" w:rsidRDefault="00BC4A9A">
      <w:pPr>
        <w:rPr>
          <w:rFonts w:ascii="Times New Roman" w:eastAsia="Times New Roman" w:hAnsi="Times New Roman" w:cs="Times New Roman"/>
          <w:sz w:val="24"/>
          <w:szCs w:val="24"/>
        </w:rPr>
      </w:pPr>
    </w:p>
    <w:p w14:paraId="1131BB25" w14:textId="01B78A20" w:rsidR="19C1ACB1" w:rsidRDefault="19C1ACB1"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Each of the organizations spoke to the impact that this history and place had on the necessity of their work, and also on their ability or inability to maintain full organizational health. For many, the geographic context underscored the need for their existence. In each setting, these organizations were existing on an island - there were not many, if any, other Black arts organizations within the immediate radius.</w:t>
      </w:r>
      <w:r w:rsidR="4F97D177" w:rsidRPr="590772FC">
        <w:rPr>
          <w:rFonts w:ascii="Times New Roman" w:eastAsia="Times New Roman" w:hAnsi="Times New Roman" w:cs="Times New Roman"/>
          <w:sz w:val="24"/>
          <w:szCs w:val="24"/>
        </w:rPr>
        <w:t xml:space="preserve"> </w:t>
      </w:r>
    </w:p>
    <w:p w14:paraId="6397E6B5" w14:textId="77777777" w:rsidR="00BC4A9A" w:rsidRDefault="00BC4A9A">
      <w:pPr>
        <w:rPr>
          <w:rFonts w:ascii="Times New Roman" w:eastAsia="Times New Roman" w:hAnsi="Times New Roman" w:cs="Times New Roman"/>
          <w:sz w:val="24"/>
          <w:szCs w:val="24"/>
        </w:rPr>
      </w:pPr>
    </w:p>
    <w:p w14:paraId="557A92C2" w14:textId="44EBFEB5" w:rsidR="00BC4A9A" w:rsidRDefault="008A4F84">
      <w:pPr>
        <w:rPr>
          <w:rFonts w:ascii="Times New Roman" w:eastAsia="Times New Roman" w:hAnsi="Times New Roman" w:cs="Times New Roman"/>
          <w:b/>
          <w:color w:val="242424"/>
          <w:sz w:val="24"/>
          <w:szCs w:val="24"/>
          <w:highlight w:val="white"/>
        </w:rPr>
      </w:pPr>
      <w:r>
        <w:rPr>
          <w:rFonts w:ascii="Times New Roman" w:eastAsia="Times New Roman" w:hAnsi="Times New Roman" w:cs="Times New Roman"/>
          <w:b/>
          <w:color w:val="242424"/>
          <w:sz w:val="24"/>
          <w:szCs w:val="24"/>
          <w:highlight w:val="white"/>
        </w:rPr>
        <w:t xml:space="preserve">Current Practices for Assessing Organizational </w:t>
      </w:r>
      <w:r w:rsidR="08DBA242" w:rsidRPr="62930E91">
        <w:rPr>
          <w:rFonts w:ascii="Times New Roman" w:eastAsia="Times New Roman" w:hAnsi="Times New Roman" w:cs="Times New Roman"/>
          <w:b/>
          <w:bCs/>
          <w:color w:val="242424"/>
          <w:sz w:val="24"/>
          <w:szCs w:val="24"/>
          <w:highlight w:val="white"/>
        </w:rPr>
        <w:t>Well-being</w:t>
      </w:r>
    </w:p>
    <w:p w14:paraId="5A5CF09F" w14:textId="77777777" w:rsidR="00BC4A9A" w:rsidRDefault="00BC4A9A">
      <w:pPr>
        <w:rPr>
          <w:rFonts w:ascii="Times New Roman" w:eastAsia="Times New Roman" w:hAnsi="Times New Roman" w:cs="Times New Roman"/>
          <w:color w:val="242424"/>
          <w:sz w:val="24"/>
          <w:szCs w:val="24"/>
          <w:highlight w:val="white"/>
        </w:rPr>
      </w:pPr>
    </w:p>
    <w:p w14:paraId="3A87DCED" w14:textId="3C7E14CC" w:rsidR="00BC4A9A" w:rsidRDefault="008A4F84">
      <w:pP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As detailed above, the arts organizations themselves define and assess organizational </w:t>
      </w:r>
      <w:r w:rsidR="000307BF">
        <w:rPr>
          <w:rFonts w:ascii="Times New Roman" w:eastAsia="Times New Roman" w:hAnsi="Times New Roman" w:cs="Times New Roman"/>
          <w:color w:val="242424"/>
          <w:sz w:val="24"/>
          <w:szCs w:val="24"/>
          <w:highlight w:val="white"/>
        </w:rPr>
        <w:t>well-being</w:t>
      </w:r>
      <w:r>
        <w:rPr>
          <w:rFonts w:ascii="Times New Roman" w:eastAsia="Times New Roman" w:hAnsi="Times New Roman" w:cs="Times New Roman"/>
          <w:color w:val="242424"/>
          <w:sz w:val="24"/>
          <w:szCs w:val="24"/>
          <w:highlight w:val="white"/>
        </w:rPr>
        <w:t xml:space="preserve"> by the following criteria: </w:t>
      </w:r>
      <w:r>
        <w:rPr>
          <w:rFonts w:ascii="Times New Roman" w:eastAsia="Times New Roman" w:hAnsi="Times New Roman" w:cs="Times New Roman"/>
          <w:color w:val="242424"/>
          <w:sz w:val="24"/>
          <w:szCs w:val="24"/>
          <w:highlight w:val="white"/>
        </w:rPr>
        <w:br/>
      </w:r>
    </w:p>
    <w:p w14:paraId="09334FC9" w14:textId="77777777" w:rsidR="00BC4A9A" w:rsidRDefault="008A4F84" w:rsidP="0068646D">
      <w:pPr>
        <w:numPr>
          <w:ilvl w:val="0"/>
          <w:numId w:val="9"/>
        </w:numP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b/>
          <w:color w:val="242424"/>
          <w:sz w:val="24"/>
          <w:szCs w:val="24"/>
          <w:highlight w:val="white"/>
        </w:rPr>
        <w:t>Fiscal stability of the organization</w:t>
      </w:r>
    </w:p>
    <w:p w14:paraId="108883C6" w14:textId="77777777" w:rsidR="00BC4A9A" w:rsidRDefault="008A4F84" w:rsidP="0068646D">
      <w:pPr>
        <w:numPr>
          <w:ilvl w:val="1"/>
          <w:numId w:val="9"/>
        </w:numP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Are there sufficient funds to do the work and build capacity? </w:t>
      </w:r>
    </w:p>
    <w:p w14:paraId="60340DC8" w14:textId="4572DA0A" w:rsidR="00BC4A9A" w:rsidRDefault="008A4F84" w:rsidP="0068646D">
      <w:pPr>
        <w:numPr>
          <w:ilvl w:val="0"/>
          <w:numId w:val="9"/>
        </w:numP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b/>
          <w:color w:val="242424"/>
          <w:sz w:val="24"/>
          <w:szCs w:val="24"/>
          <w:highlight w:val="white"/>
        </w:rPr>
        <w:t>Staff mental, physical, and emotional well</w:t>
      </w:r>
      <w:r w:rsidR="00CB0CD3">
        <w:rPr>
          <w:rFonts w:ascii="Times New Roman" w:eastAsia="Times New Roman" w:hAnsi="Times New Roman" w:cs="Times New Roman"/>
          <w:b/>
          <w:color w:val="242424"/>
          <w:sz w:val="24"/>
          <w:szCs w:val="24"/>
          <w:highlight w:val="white"/>
        </w:rPr>
        <w:t>-</w:t>
      </w:r>
      <w:r>
        <w:rPr>
          <w:rFonts w:ascii="Times New Roman" w:eastAsia="Times New Roman" w:hAnsi="Times New Roman" w:cs="Times New Roman"/>
          <w:b/>
          <w:color w:val="242424"/>
          <w:sz w:val="24"/>
          <w:szCs w:val="24"/>
          <w:highlight w:val="white"/>
        </w:rPr>
        <w:t xml:space="preserve">being </w:t>
      </w:r>
    </w:p>
    <w:p w14:paraId="48019D1A" w14:textId="77777777" w:rsidR="00BC4A9A" w:rsidRDefault="008A4F84" w:rsidP="0068646D">
      <w:pPr>
        <w:numPr>
          <w:ilvl w:val="1"/>
          <w:numId w:val="9"/>
        </w:numP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Are staff able to have a strong work/life balance, and show up as their authentic selves? Do they experience a sense of belonging? </w:t>
      </w:r>
    </w:p>
    <w:p w14:paraId="00F4DA6C" w14:textId="6749AE8A" w:rsidR="00BC4A9A" w:rsidRDefault="008A4F84" w:rsidP="0068646D">
      <w:pPr>
        <w:numPr>
          <w:ilvl w:val="0"/>
          <w:numId w:val="9"/>
        </w:numP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b/>
          <w:color w:val="242424"/>
          <w:sz w:val="24"/>
          <w:szCs w:val="24"/>
          <w:highlight w:val="white"/>
        </w:rPr>
        <w:lastRenderedPageBreak/>
        <w:t xml:space="preserve">Ability to achieve the organization’s </w:t>
      </w:r>
      <w:r w:rsidR="000B6313">
        <w:rPr>
          <w:rFonts w:ascii="Times New Roman" w:eastAsia="Times New Roman" w:hAnsi="Times New Roman" w:cs="Times New Roman"/>
          <w:b/>
          <w:color w:val="242424"/>
          <w:sz w:val="24"/>
          <w:szCs w:val="24"/>
          <w:highlight w:val="white"/>
        </w:rPr>
        <w:t>mission</w:t>
      </w:r>
    </w:p>
    <w:p w14:paraId="4C6C0AE5" w14:textId="77777777" w:rsidR="00BC4A9A" w:rsidRDefault="008A4F84" w:rsidP="0068646D">
      <w:pPr>
        <w:numPr>
          <w:ilvl w:val="1"/>
          <w:numId w:val="9"/>
        </w:numP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Is the programmatic work of the organization able to be completed? </w:t>
      </w:r>
    </w:p>
    <w:p w14:paraId="67EACCBB" w14:textId="77777777" w:rsidR="00BC4A9A" w:rsidRDefault="008A4F84" w:rsidP="0068646D">
      <w:pPr>
        <w:numPr>
          <w:ilvl w:val="0"/>
          <w:numId w:val="9"/>
        </w:numP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b/>
          <w:color w:val="242424"/>
          <w:sz w:val="24"/>
          <w:szCs w:val="24"/>
          <w:highlight w:val="white"/>
        </w:rPr>
        <w:t>Community-embeddedness</w:t>
      </w:r>
      <w:r>
        <w:rPr>
          <w:rFonts w:ascii="Times New Roman" w:eastAsia="Times New Roman" w:hAnsi="Times New Roman" w:cs="Times New Roman"/>
          <w:color w:val="242424"/>
          <w:sz w:val="24"/>
          <w:szCs w:val="24"/>
          <w:highlight w:val="white"/>
        </w:rPr>
        <w:t xml:space="preserve"> </w:t>
      </w:r>
    </w:p>
    <w:p w14:paraId="35BD098F" w14:textId="77777777" w:rsidR="00BC4A9A" w:rsidRDefault="008A4F84" w:rsidP="0068646D">
      <w:pPr>
        <w:numPr>
          <w:ilvl w:val="1"/>
          <w:numId w:val="9"/>
        </w:numP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Are the organizations connected to their communities in a meaningful, longstanding way? </w:t>
      </w:r>
    </w:p>
    <w:p w14:paraId="302494CF" w14:textId="6AFB8A61" w:rsidR="00BC4A9A" w:rsidRDefault="008A4F84" w:rsidP="0068646D">
      <w:pPr>
        <w:numPr>
          <w:ilvl w:val="0"/>
          <w:numId w:val="9"/>
        </w:numPr>
        <w:rPr>
          <w:rFonts w:ascii="Times New Roman" w:eastAsia="Times New Roman" w:hAnsi="Times New Roman" w:cs="Times New Roman"/>
          <w:b/>
          <w:color w:val="242424"/>
          <w:sz w:val="24"/>
          <w:szCs w:val="24"/>
          <w:highlight w:val="white"/>
        </w:rPr>
      </w:pPr>
      <w:r>
        <w:rPr>
          <w:rFonts w:ascii="Times New Roman" w:eastAsia="Times New Roman" w:hAnsi="Times New Roman" w:cs="Times New Roman"/>
          <w:b/>
          <w:color w:val="242424"/>
          <w:sz w:val="24"/>
          <w:szCs w:val="24"/>
          <w:highlight w:val="white"/>
        </w:rPr>
        <w:t xml:space="preserve">Race and </w:t>
      </w:r>
      <w:r w:rsidR="001C5CEB">
        <w:rPr>
          <w:rFonts w:ascii="Times New Roman" w:eastAsia="Times New Roman" w:hAnsi="Times New Roman" w:cs="Times New Roman"/>
          <w:b/>
          <w:color w:val="242424"/>
          <w:sz w:val="24"/>
          <w:szCs w:val="24"/>
          <w:highlight w:val="white"/>
        </w:rPr>
        <w:t>p</w:t>
      </w:r>
      <w:r>
        <w:rPr>
          <w:rFonts w:ascii="Times New Roman" w:eastAsia="Times New Roman" w:hAnsi="Times New Roman" w:cs="Times New Roman"/>
          <w:b/>
          <w:color w:val="242424"/>
          <w:sz w:val="24"/>
          <w:szCs w:val="24"/>
          <w:highlight w:val="white"/>
        </w:rPr>
        <w:t xml:space="preserve">lace </w:t>
      </w:r>
    </w:p>
    <w:p w14:paraId="066D8538" w14:textId="77777777" w:rsidR="00BC4A9A" w:rsidRDefault="008A4F84" w:rsidP="0068646D">
      <w:pPr>
        <w:numPr>
          <w:ilvl w:val="1"/>
          <w:numId w:val="9"/>
        </w:numP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Is the organization able to impact the cultural landscape in their geographic region in a way that centers Black joy and culture? </w:t>
      </w:r>
    </w:p>
    <w:p w14:paraId="329C7BC7" w14:textId="77777777" w:rsidR="00BC4A9A" w:rsidRDefault="00BC4A9A">
      <w:pPr>
        <w:rPr>
          <w:rFonts w:ascii="Times New Roman" w:eastAsia="Times New Roman" w:hAnsi="Times New Roman" w:cs="Times New Roman"/>
          <w:color w:val="242424"/>
          <w:sz w:val="24"/>
          <w:szCs w:val="24"/>
          <w:highlight w:val="white"/>
        </w:rPr>
      </w:pPr>
    </w:p>
    <w:p w14:paraId="3845513E" w14:textId="59D50D0A" w:rsidR="00BC4A9A" w:rsidRDefault="008A4F84">
      <w:pPr>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t xml:space="preserve">One staff member that we interviewed defined organizational </w:t>
      </w:r>
      <w:r w:rsidR="00CB0CD3">
        <w:rPr>
          <w:rFonts w:ascii="Times New Roman" w:eastAsia="Times New Roman" w:hAnsi="Times New Roman" w:cs="Times New Roman"/>
          <w:color w:val="242424"/>
          <w:sz w:val="24"/>
          <w:szCs w:val="24"/>
          <w:highlight w:val="white"/>
        </w:rPr>
        <w:t>well-being</w:t>
      </w:r>
      <w:r>
        <w:rPr>
          <w:rFonts w:ascii="Times New Roman" w:eastAsia="Times New Roman" w:hAnsi="Times New Roman" w:cs="Times New Roman"/>
          <w:color w:val="242424"/>
          <w:sz w:val="24"/>
          <w:szCs w:val="24"/>
          <w:highlight w:val="white"/>
        </w:rPr>
        <w:t xml:space="preserve"> as running like a “well-oiled machine” that is centered </w:t>
      </w:r>
      <w:r w:rsidR="000307BF">
        <w:rPr>
          <w:rFonts w:ascii="Times New Roman" w:eastAsia="Times New Roman" w:hAnsi="Times New Roman" w:cs="Times New Roman"/>
          <w:color w:val="242424"/>
          <w:sz w:val="24"/>
          <w:szCs w:val="24"/>
          <w:highlight w:val="white"/>
        </w:rPr>
        <w:t>on</w:t>
      </w:r>
      <w:r>
        <w:rPr>
          <w:rFonts w:ascii="Times New Roman" w:eastAsia="Times New Roman" w:hAnsi="Times New Roman" w:cs="Times New Roman"/>
          <w:color w:val="242424"/>
          <w:sz w:val="24"/>
          <w:szCs w:val="24"/>
          <w:highlight w:val="white"/>
        </w:rPr>
        <w:t xml:space="preserve"> the organization’s mission and able to reach a state of flow and actualization. This phrase synthesizes the sentiments of those we interviewed in that others also felt that there are essential elements that must be in place </w:t>
      </w:r>
      <w:r w:rsidR="000307BF">
        <w:rPr>
          <w:rFonts w:ascii="Times New Roman" w:eastAsia="Times New Roman" w:hAnsi="Times New Roman" w:cs="Times New Roman"/>
          <w:color w:val="242424"/>
          <w:sz w:val="24"/>
          <w:szCs w:val="24"/>
          <w:highlight w:val="white"/>
        </w:rPr>
        <w:t>for</w:t>
      </w:r>
      <w:r>
        <w:rPr>
          <w:rFonts w:ascii="Times New Roman" w:eastAsia="Times New Roman" w:hAnsi="Times New Roman" w:cs="Times New Roman"/>
          <w:color w:val="242424"/>
          <w:sz w:val="24"/>
          <w:szCs w:val="24"/>
          <w:highlight w:val="white"/>
        </w:rPr>
        <w:t xml:space="preserve"> the organizations to thrive. </w:t>
      </w:r>
    </w:p>
    <w:p w14:paraId="564A8A18" w14:textId="77777777" w:rsidR="00BC4A9A" w:rsidRDefault="00BC4A9A">
      <w:pPr>
        <w:rPr>
          <w:rFonts w:ascii="Times New Roman" w:eastAsia="Times New Roman" w:hAnsi="Times New Roman" w:cs="Times New Roman"/>
          <w:color w:val="242424"/>
          <w:sz w:val="24"/>
          <w:szCs w:val="24"/>
          <w:highlight w:val="white"/>
        </w:rPr>
      </w:pPr>
    </w:p>
    <w:p w14:paraId="04A09B01" w14:textId="548564FE" w:rsidR="00BC4A9A" w:rsidRDefault="008A4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Mechanisms for Remembering, Fortifying, and Advancing Organizational Well</w:t>
      </w:r>
      <w:r w:rsidR="00CB0CD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being: </w:t>
      </w:r>
    </w:p>
    <w:p w14:paraId="20673880" w14:textId="77777777" w:rsidR="00BC4A9A" w:rsidRDefault="00BC4A9A">
      <w:pPr>
        <w:rPr>
          <w:rFonts w:ascii="Times New Roman" w:eastAsia="Times New Roman" w:hAnsi="Times New Roman" w:cs="Times New Roman"/>
          <w:sz w:val="24"/>
          <w:szCs w:val="24"/>
        </w:rPr>
      </w:pPr>
    </w:p>
    <w:p w14:paraId="32EF56C0" w14:textId="000F8A19" w:rsidR="00BC4A9A" w:rsidRDefault="39522CAF">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Currently, the organizations we spoke to use some traditional methods of remembering and advancing organizational </w:t>
      </w:r>
      <w:r w:rsidR="7E4054B3" w:rsidRPr="2B7EB52A">
        <w:rPr>
          <w:rFonts w:ascii="Times New Roman" w:eastAsia="Times New Roman" w:hAnsi="Times New Roman" w:cs="Times New Roman"/>
          <w:sz w:val="24"/>
          <w:szCs w:val="24"/>
        </w:rPr>
        <w:t>well-being</w:t>
      </w:r>
      <w:r w:rsidRPr="2B7EB52A">
        <w:rPr>
          <w:rFonts w:ascii="Times New Roman" w:eastAsia="Times New Roman" w:hAnsi="Times New Roman" w:cs="Times New Roman"/>
          <w:sz w:val="24"/>
          <w:szCs w:val="24"/>
        </w:rPr>
        <w:t>. Annual reports, checks for fiscal solvency</w:t>
      </w:r>
      <w:r w:rsidR="7E4054B3"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and other measures of financial stability were among</w:t>
      </w:r>
      <w:r w:rsidR="6747EDC4"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 xml:space="preserve">the top reported mechanisms. Because the organizations also work with the public, reporting on patronage/audience growth and satisfaction </w:t>
      </w:r>
      <w:r w:rsidR="7E4054B3" w:rsidRPr="2B7EB52A">
        <w:rPr>
          <w:rFonts w:ascii="Times New Roman" w:eastAsia="Times New Roman" w:hAnsi="Times New Roman" w:cs="Times New Roman"/>
          <w:sz w:val="24"/>
          <w:szCs w:val="24"/>
        </w:rPr>
        <w:t>was</w:t>
      </w:r>
      <w:r w:rsidRPr="2B7EB52A">
        <w:rPr>
          <w:rFonts w:ascii="Times New Roman" w:eastAsia="Times New Roman" w:hAnsi="Times New Roman" w:cs="Times New Roman"/>
          <w:sz w:val="24"/>
          <w:szCs w:val="24"/>
        </w:rPr>
        <w:t xml:space="preserve"> also prominent.</w:t>
      </w:r>
      <w:r w:rsidR="48418252" w:rsidRPr="2B7EB52A">
        <w:rPr>
          <w:rFonts w:ascii="Times New Roman" w:eastAsia="Times New Roman" w:hAnsi="Times New Roman" w:cs="Times New Roman"/>
          <w:sz w:val="24"/>
          <w:szCs w:val="24"/>
        </w:rPr>
        <w:t xml:space="preserve"> </w:t>
      </w:r>
    </w:p>
    <w:p w14:paraId="664A28B2" w14:textId="772A8ED7" w:rsidR="1817D430" w:rsidRDefault="1817D430" w:rsidP="1817D430">
      <w:pPr>
        <w:rPr>
          <w:rFonts w:ascii="Times New Roman" w:eastAsia="Times New Roman" w:hAnsi="Times New Roman" w:cs="Times New Roman"/>
          <w:sz w:val="24"/>
          <w:szCs w:val="24"/>
        </w:rPr>
      </w:pPr>
    </w:p>
    <w:p w14:paraId="22DFCBD5" w14:textId="77777777" w:rsidR="00BC4A9A" w:rsidRDefault="008A4F84" w:rsidP="0068646D">
      <w:pPr>
        <w:numPr>
          <w:ilvl w:val="0"/>
          <w:numId w:val="17"/>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Annual Reports</w:t>
      </w:r>
    </w:p>
    <w:p w14:paraId="7E9B7A2D" w14:textId="77777777" w:rsidR="00BC4A9A" w:rsidRDefault="008A4F84" w:rsidP="0068646D">
      <w:pPr>
        <w:numPr>
          <w:ilvl w:val="0"/>
          <w:numId w:val="17"/>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Fiscal Solvency</w:t>
      </w:r>
    </w:p>
    <w:p w14:paraId="2DAAFB59" w14:textId="78D4185A" w:rsidR="00BC4A9A" w:rsidRDefault="008A4F84" w:rsidP="0068646D">
      <w:pPr>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Ability to pay staff and </w:t>
      </w:r>
      <w:r w:rsidR="0047271E">
        <w:rPr>
          <w:rFonts w:ascii="Times New Roman" w:eastAsia="Times New Roman" w:hAnsi="Times New Roman" w:cs="Times New Roman"/>
          <w:sz w:val="24"/>
          <w:szCs w:val="24"/>
        </w:rPr>
        <w:t>contractors</w:t>
      </w:r>
    </w:p>
    <w:p w14:paraId="1379477F" w14:textId="77777777" w:rsidR="00BC4A9A" w:rsidRDefault="008A4F84" w:rsidP="0068646D">
      <w:pPr>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pay for space, electricity, and other necessities</w:t>
      </w:r>
    </w:p>
    <w:p w14:paraId="2EB89586" w14:textId="77777777" w:rsidR="00BC4A9A" w:rsidRDefault="008A4F84" w:rsidP="0068646D">
      <w:pPr>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put on culturally relevant, joyful programming</w:t>
      </w:r>
    </w:p>
    <w:p w14:paraId="7A4D0CF8" w14:textId="77777777" w:rsidR="00BC4A9A" w:rsidRPr="0068646D" w:rsidRDefault="008A4F84" w:rsidP="0068646D">
      <w:pPr>
        <w:numPr>
          <w:ilvl w:val="0"/>
          <w:numId w:val="17"/>
        </w:numPr>
        <w:rPr>
          <w:rFonts w:ascii="Times New Roman" w:eastAsia="Times New Roman" w:hAnsi="Times New Roman" w:cs="Times New Roman"/>
          <w:b/>
          <w:sz w:val="24"/>
          <w:szCs w:val="24"/>
          <w:lang w:val="fr-FR"/>
        </w:rPr>
      </w:pPr>
      <w:r w:rsidRPr="0068646D">
        <w:rPr>
          <w:rFonts w:ascii="Times New Roman" w:eastAsia="Times New Roman" w:hAnsi="Times New Roman" w:cs="Times New Roman"/>
          <w:b/>
          <w:sz w:val="24"/>
          <w:szCs w:val="24"/>
          <w:lang w:val="fr-FR"/>
        </w:rPr>
        <w:t>Records of audience/patron participation (quantitative)</w:t>
      </w:r>
    </w:p>
    <w:p w14:paraId="78F77762" w14:textId="77777777" w:rsidR="00BC4A9A" w:rsidRDefault="008A4F84" w:rsidP="0068646D">
      <w:pPr>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Ticket sales</w:t>
      </w:r>
    </w:p>
    <w:p w14:paraId="48ABDD04" w14:textId="3015F66E" w:rsidR="00BC4A9A" w:rsidRDefault="008A4F84" w:rsidP="0068646D">
      <w:pPr>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Audience </w:t>
      </w:r>
      <w:r w:rsidR="001C5CEB">
        <w:rPr>
          <w:rFonts w:ascii="Times New Roman" w:eastAsia="Times New Roman" w:hAnsi="Times New Roman" w:cs="Times New Roman"/>
          <w:sz w:val="24"/>
          <w:szCs w:val="24"/>
        </w:rPr>
        <w:t>c</w:t>
      </w:r>
      <w:r>
        <w:rPr>
          <w:rFonts w:ascii="Times New Roman" w:eastAsia="Times New Roman" w:hAnsi="Times New Roman" w:cs="Times New Roman"/>
          <w:sz w:val="24"/>
          <w:szCs w:val="24"/>
        </w:rPr>
        <w:t>ounts</w:t>
      </w:r>
    </w:p>
    <w:p w14:paraId="044ACA62" w14:textId="77777777" w:rsidR="00BC4A9A" w:rsidRDefault="008A4F84" w:rsidP="0068646D">
      <w:pPr>
        <w:numPr>
          <w:ilvl w:val="0"/>
          <w:numId w:val="17"/>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Records of audience/patron satisfaction (qualitative)</w:t>
      </w:r>
    </w:p>
    <w:p w14:paraId="4442C29B" w14:textId="4E035709" w:rsidR="00BC4A9A" w:rsidRDefault="008A4F84" w:rsidP="0068646D">
      <w:pPr>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 </w:t>
      </w:r>
      <w:r w:rsidR="001C5CEB">
        <w:rPr>
          <w:rFonts w:ascii="Times New Roman" w:eastAsia="Times New Roman" w:hAnsi="Times New Roman" w:cs="Times New Roman"/>
          <w:sz w:val="24"/>
          <w:szCs w:val="24"/>
        </w:rPr>
        <w:t>s</w:t>
      </w:r>
      <w:r>
        <w:rPr>
          <w:rFonts w:ascii="Times New Roman" w:eastAsia="Times New Roman" w:hAnsi="Times New Roman" w:cs="Times New Roman"/>
          <w:sz w:val="24"/>
          <w:szCs w:val="24"/>
        </w:rPr>
        <w:t>urveys</w:t>
      </w:r>
    </w:p>
    <w:p w14:paraId="50308634" w14:textId="2E4F1B32" w:rsidR="00BC4A9A" w:rsidRDefault="008A4F84" w:rsidP="0068646D">
      <w:pPr>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Paper </w:t>
      </w:r>
      <w:r w:rsidR="001C5CEB">
        <w:rPr>
          <w:rFonts w:ascii="Times New Roman" w:eastAsia="Times New Roman" w:hAnsi="Times New Roman" w:cs="Times New Roman"/>
          <w:sz w:val="24"/>
          <w:szCs w:val="24"/>
        </w:rPr>
        <w:t>s</w:t>
      </w:r>
      <w:r>
        <w:rPr>
          <w:rFonts w:ascii="Times New Roman" w:eastAsia="Times New Roman" w:hAnsi="Times New Roman" w:cs="Times New Roman"/>
          <w:sz w:val="24"/>
          <w:szCs w:val="24"/>
        </w:rPr>
        <w:t>urveys</w:t>
      </w:r>
    </w:p>
    <w:p w14:paraId="7099672F" w14:textId="77777777" w:rsidR="00BC4A9A" w:rsidRDefault="008A4F84" w:rsidP="0068646D">
      <w:pPr>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Notecards</w:t>
      </w:r>
    </w:p>
    <w:p w14:paraId="48185E4D" w14:textId="77777777" w:rsidR="00BC4A9A" w:rsidRDefault="008A4F84" w:rsidP="0068646D">
      <w:pPr>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Conversations</w:t>
      </w:r>
    </w:p>
    <w:p w14:paraId="69E67CEC" w14:textId="7C1C4610" w:rsidR="00BC4A9A" w:rsidRDefault="008A4F84" w:rsidP="0068646D">
      <w:pPr>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w:t>
      </w:r>
      <w:r w:rsidR="001C5CEB">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edia </w:t>
      </w:r>
      <w:r w:rsidR="001C5CEB">
        <w:rPr>
          <w:rFonts w:ascii="Times New Roman" w:eastAsia="Times New Roman" w:hAnsi="Times New Roman" w:cs="Times New Roman"/>
          <w:sz w:val="24"/>
          <w:szCs w:val="24"/>
        </w:rPr>
        <w:t>f</w:t>
      </w:r>
      <w:r>
        <w:rPr>
          <w:rFonts w:ascii="Times New Roman" w:eastAsia="Times New Roman" w:hAnsi="Times New Roman" w:cs="Times New Roman"/>
          <w:sz w:val="24"/>
          <w:szCs w:val="24"/>
        </w:rPr>
        <w:t>ollowing</w:t>
      </w:r>
    </w:p>
    <w:p w14:paraId="4A53587A" w14:textId="436E3D6D" w:rsidR="00BC4A9A" w:rsidRDefault="008A4F84" w:rsidP="0068646D">
      <w:pPr>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w:t>
      </w:r>
      <w:r w:rsidR="001C5CEB">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edia </w:t>
      </w:r>
      <w:r w:rsidR="001C5CEB">
        <w:rPr>
          <w:rFonts w:ascii="Times New Roman" w:eastAsia="Times New Roman" w:hAnsi="Times New Roman" w:cs="Times New Roman"/>
          <w:sz w:val="24"/>
          <w:szCs w:val="24"/>
        </w:rPr>
        <w:t>f</w:t>
      </w:r>
      <w:r>
        <w:rPr>
          <w:rFonts w:ascii="Times New Roman" w:eastAsia="Times New Roman" w:hAnsi="Times New Roman" w:cs="Times New Roman"/>
          <w:sz w:val="24"/>
          <w:szCs w:val="24"/>
        </w:rPr>
        <w:t>eedback</w:t>
      </w:r>
    </w:p>
    <w:p w14:paraId="7A762BFD" w14:textId="77777777" w:rsidR="00BC4A9A" w:rsidRDefault="00BC4A9A">
      <w:pPr>
        <w:rPr>
          <w:rFonts w:ascii="Times New Roman" w:eastAsia="Times New Roman" w:hAnsi="Times New Roman" w:cs="Times New Roman"/>
          <w:sz w:val="24"/>
          <w:szCs w:val="24"/>
        </w:rPr>
      </w:pPr>
    </w:p>
    <w:p w14:paraId="228289CA" w14:textId="3631251A" w:rsidR="00BC4A9A" w:rsidRDefault="0D314BDD">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A</w:t>
      </w:r>
      <w:r w:rsidR="39522CAF" w:rsidRPr="2B7EB52A">
        <w:rPr>
          <w:rFonts w:ascii="Times New Roman" w:eastAsia="Times New Roman" w:hAnsi="Times New Roman" w:cs="Times New Roman"/>
          <w:sz w:val="24"/>
          <w:szCs w:val="24"/>
        </w:rPr>
        <w:t xml:space="preserve">spects of </w:t>
      </w:r>
      <w:r w:rsidR="7223B3DA" w:rsidRPr="2B7EB52A">
        <w:rPr>
          <w:rFonts w:ascii="Times New Roman" w:eastAsia="Times New Roman" w:hAnsi="Times New Roman" w:cs="Times New Roman"/>
          <w:sz w:val="24"/>
          <w:szCs w:val="24"/>
        </w:rPr>
        <w:t>mission alignment</w:t>
      </w:r>
      <w:r w:rsidR="39522CAF" w:rsidRPr="2B7EB52A">
        <w:rPr>
          <w:rFonts w:ascii="Times New Roman" w:eastAsia="Times New Roman" w:hAnsi="Times New Roman" w:cs="Times New Roman"/>
          <w:sz w:val="24"/>
          <w:szCs w:val="24"/>
        </w:rPr>
        <w:t xml:space="preserve"> and joy came to the fore when examining the mechanisms</w:t>
      </w:r>
      <w:r w:rsidR="7120A1CB" w:rsidRPr="2B7EB52A">
        <w:rPr>
          <w:rFonts w:ascii="Times New Roman" w:eastAsia="Times New Roman" w:hAnsi="Times New Roman" w:cs="Times New Roman"/>
          <w:sz w:val="24"/>
          <w:szCs w:val="24"/>
        </w:rPr>
        <w:t xml:space="preserve"> of fortification of organizational well-being</w:t>
      </w:r>
      <w:r w:rsidR="39522CAF" w:rsidRPr="2B7EB52A">
        <w:rPr>
          <w:rFonts w:ascii="Times New Roman" w:eastAsia="Times New Roman" w:hAnsi="Times New Roman" w:cs="Times New Roman"/>
          <w:sz w:val="24"/>
          <w:szCs w:val="24"/>
        </w:rPr>
        <w:t>.</w:t>
      </w:r>
      <w:r w:rsidR="48418252" w:rsidRPr="2B7EB52A">
        <w:rPr>
          <w:rFonts w:ascii="Times New Roman" w:eastAsia="Times New Roman" w:hAnsi="Times New Roman" w:cs="Times New Roman"/>
          <w:sz w:val="24"/>
          <w:szCs w:val="24"/>
        </w:rPr>
        <w:t xml:space="preserve"> </w:t>
      </w:r>
      <w:r w:rsidR="39522CAF" w:rsidRPr="2B7EB52A">
        <w:rPr>
          <w:rFonts w:ascii="Times New Roman" w:eastAsia="Times New Roman" w:hAnsi="Times New Roman" w:cs="Times New Roman"/>
          <w:sz w:val="24"/>
          <w:szCs w:val="24"/>
        </w:rPr>
        <w:t xml:space="preserve">The concept of actualization of the mission, despite </w:t>
      </w:r>
      <w:r w:rsidR="39522CAF" w:rsidRPr="2B7EB52A">
        <w:rPr>
          <w:rFonts w:ascii="Times New Roman" w:eastAsia="Times New Roman" w:hAnsi="Times New Roman" w:cs="Times New Roman"/>
          <w:sz w:val="24"/>
          <w:szCs w:val="24"/>
        </w:rPr>
        <w:lastRenderedPageBreak/>
        <w:t>obstacles, was mentioned repeatedly as a sign of organizational strength, but not always a sign of organizational wellness.</w:t>
      </w:r>
      <w:r w:rsidR="48418252" w:rsidRPr="2B7EB52A">
        <w:rPr>
          <w:rFonts w:ascii="Times New Roman" w:eastAsia="Times New Roman" w:hAnsi="Times New Roman" w:cs="Times New Roman"/>
          <w:sz w:val="24"/>
          <w:szCs w:val="24"/>
        </w:rPr>
        <w:t xml:space="preserve"> </w:t>
      </w:r>
      <w:r w:rsidR="39522CAF" w:rsidRPr="2B7EB52A">
        <w:rPr>
          <w:rFonts w:ascii="Times New Roman" w:eastAsia="Times New Roman" w:hAnsi="Times New Roman" w:cs="Times New Roman"/>
          <w:sz w:val="24"/>
          <w:szCs w:val="24"/>
        </w:rPr>
        <w:t xml:space="preserve">Staff expressed that when this </w:t>
      </w:r>
      <w:r w:rsidR="5FF63A25" w:rsidRPr="2B7EB52A">
        <w:rPr>
          <w:rFonts w:ascii="Times New Roman" w:eastAsia="Times New Roman" w:hAnsi="Times New Roman" w:cs="Times New Roman"/>
          <w:sz w:val="24"/>
          <w:szCs w:val="24"/>
        </w:rPr>
        <w:t>discrepancy was present</w:t>
      </w:r>
      <w:r w:rsidR="39522CAF" w:rsidRPr="2B7EB52A">
        <w:rPr>
          <w:rFonts w:ascii="Times New Roman" w:eastAsia="Times New Roman" w:hAnsi="Times New Roman" w:cs="Times New Roman"/>
          <w:sz w:val="24"/>
          <w:szCs w:val="24"/>
        </w:rPr>
        <w:t xml:space="preserve">, the organization and the people who comprise it often suffered. </w:t>
      </w:r>
    </w:p>
    <w:p w14:paraId="04ECCE0C" w14:textId="77777777" w:rsidR="00BC4A9A" w:rsidRDefault="00BC4A9A">
      <w:pPr>
        <w:rPr>
          <w:rFonts w:ascii="Times New Roman" w:eastAsia="Times New Roman" w:hAnsi="Times New Roman" w:cs="Times New Roman"/>
          <w:sz w:val="24"/>
          <w:szCs w:val="24"/>
        </w:rPr>
      </w:pPr>
    </w:p>
    <w:p w14:paraId="7A6E62FD" w14:textId="59361D18"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found that each organization had given significant thought to how they can increase their financial stability and organizational capacity, as well as how they can continue to make an impact in their communities, but this is not always being measured as organizational </w:t>
      </w:r>
      <w:r w:rsidR="0047271E">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Organizations expressed they were looking forward to connecting with others and more regularly and wholly reviewing their organizational </w:t>
      </w:r>
      <w:r w:rsidR="0047271E">
        <w:rPr>
          <w:rFonts w:ascii="Times New Roman" w:eastAsia="Times New Roman" w:hAnsi="Times New Roman" w:cs="Times New Roman"/>
          <w:sz w:val="24"/>
          <w:szCs w:val="24"/>
        </w:rPr>
        <w:t>well-being</w:t>
      </w:r>
      <w:r w:rsidR="001C5CEB">
        <w:rPr>
          <w:rFonts w:ascii="Times New Roman" w:eastAsia="Times New Roman" w:hAnsi="Times New Roman" w:cs="Times New Roman"/>
          <w:sz w:val="24"/>
          <w:szCs w:val="24"/>
        </w:rPr>
        <w:t xml:space="preserve">. They appreciated the ability to do so </w:t>
      </w:r>
      <w:r>
        <w:rPr>
          <w:rFonts w:ascii="Times New Roman" w:eastAsia="Times New Roman" w:hAnsi="Times New Roman" w:cs="Times New Roman"/>
          <w:sz w:val="24"/>
          <w:szCs w:val="24"/>
        </w:rPr>
        <w:t>with a newly formed understanding of all the aspects that entails, especially the aspects that are unique to them, and impacted by race and space.</w:t>
      </w:r>
      <w:r>
        <w:rPr>
          <w:rFonts w:ascii="Times New Roman" w:eastAsia="Times New Roman" w:hAnsi="Times New Roman" w:cs="Times New Roman"/>
          <w:sz w:val="24"/>
          <w:szCs w:val="24"/>
        </w:rPr>
        <w:br/>
      </w:r>
    </w:p>
    <w:p w14:paraId="77D87CB1" w14:textId="77777777" w:rsidR="00BC4A9A" w:rsidRDefault="008A4F84" w:rsidP="004806ED">
      <w:pPr>
        <w:pStyle w:val="Heading1"/>
        <w:ind w:left="0" w:firstLine="0"/>
        <w:jc w:val="center"/>
      </w:pPr>
      <w:bookmarkStart w:id="36" w:name="_Toc149250498"/>
      <w:bookmarkStart w:id="37" w:name="_Toc2055569660"/>
      <w:bookmarkStart w:id="38" w:name="_Toc149550846"/>
      <w:r>
        <w:t>Limitations</w:t>
      </w:r>
      <w:bookmarkEnd w:id="36"/>
      <w:bookmarkEnd w:id="37"/>
      <w:bookmarkEnd w:id="38"/>
    </w:p>
    <w:p w14:paraId="47348B03" w14:textId="77777777" w:rsidR="00BC4A9A" w:rsidRDefault="00BC4A9A">
      <w:pPr>
        <w:ind w:left="720"/>
        <w:rPr>
          <w:rFonts w:ascii="Times New Roman" w:eastAsia="Times New Roman" w:hAnsi="Times New Roman" w:cs="Times New Roman"/>
          <w:sz w:val="24"/>
          <w:szCs w:val="24"/>
        </w:rPr>
      </w:pPr>
    </w:p>
    <w:p w14:paraId="45C5BD8B" w14:textId="0C0872D6" w:rsidR="00BC4A9A" w:rsidRDefault="64CADB97">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We acknowledge that the use of a case study approach across just three Black arts organizations</w:t>
      </w:r>
      <w:r w:rsidR="023B2167"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 xml:space="preserve">all located within the state of Virginia, is a significant limitation related to this study. Care should be taken </w:t>
      </w:r>
      <w:r w:rsidR="58B2A589" w:rsidRPr="2B7EB52A">
        <w:rPr>
          <w:rFonts w:ascii="Times New Roman" w:eastAsia="Times New Roman" w:hAnsi="Times New Roman" w:cs="Times New Roman"/>
          <w:sz w:val="24"/>
          <w:szCs w:val="24"/>
        </w:rPr>
        <w:t>concerning</w:t>
      </w:r>
      <w:r w:rsidRPr="2B7EB52A">
        <w:rPr>
          <w:rFonts w:ascii="Times New Roman" w:eastAsia="Times New Roman" w:hAnsi="Times New Roman" w:cs="Times New Roman"/>
          <w:sz w:val="24"/>
          <w:szCs w:val="24"/>
        </w:rPr>
        <w:t xml:space="preserve"> the overgeneralization of any findings herein, as the organizations selected are each unique in nature.</w:t>
      </w:r>
      <w:r w:rsidR="48418252" w:rsidRPr="2B7EB52A">
        <w:rPr>
          <w:rFonts w:ascii="Times New Roman" w:eastAsia="Times New Roman" w:hAnsi="Times New Roman" w:cs="Times New Roman"/>
          <w:sz w:val="24"/>
          <w:szCs w:val="24"/>
        </w:rPr>
        <w:t xml:space="preserve"> </w:t>
      </w:r>
    </w:p>
    <w:p w14:paraId="4E0553F6" w14:textId="77777777" w:rsidR="00BC4A9A" w:rsidRDefault="00BC4A9A">
      <w:pPr>
        <w:rPr>
          <w:rFonts w:ascii="Times New Roman" w:eastAsia="Times New Roman" w:hAnsi="Times New Roman" w:cs="Times New Roman"/>
          <w:sz w:val="24"/>
          <w:szCs w:val="24"/>
        </w:rPr>
      </w:pPr>
    </w:p>
    <w:p w14:paraId="3D72F5BC" w14:textId="25D2598D" w:rsidR="00BC4A9A" w:rsidRDefault="39522CAF">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We further acknowledge that there are limitations related to our data collection methods.</w:t>
      </w:r>
      <w:r w:rsidR="48418252"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 xml:space="preserve">Interviews, focus groups, and site visits are all subject to the Hawthorne Effect </w:t>
      </w:r>
      <w:r w:rsidR="6BED008A" w:rsidRPr="2B7EB52A">
        <w:rPr>
          <w:rFonts w:ascii="Times New Roman" w:eastAsia="Times New Roman" w:hAnsi="Times New Roman" w:cs="Times New Roman"/>
          <w:sz w:val="24"/>
          <w:szCs w:val="24"/>
        </w:rPr>
        <w:t xml:space="preserve">where participants alter their behavior as they know they are being observed </w:t>
      </w:r>
      <w:r w:rsidRPr="2B7EB52A">
        <w:rPr>
          <w:rFonts w:ascii="Times New Roman" w:eastAsia="Times New Roman" w:hAnsi="Times New Roman" w:cs="Times New Roman"/>
          <w:sz w:val="24"/>
          <w:szCs w:val="24"/>
        </w:rPr>
        <w:t>(Adair, 1984)</w:t>
      </w:r>
      <w:r w:rsidR="570CF7C7" w:rsidRPr="2B7EB52A">
        <w:rPr>
          <w:rFonts w:ascii="Times New Roman" w:eastAsia="Times New Roman" w:hAnsi="Times New Roman" w:cs="Times New Roman"/>
          <w:sz w:val="24"/>
          <w:szCs w:val="24"/>
        </w:rPr>
        <w:t>. W</w:t>
      </w:r>
      <w:r w:rsidRPr="2B7EB52A">
        <w:rPr>
          <w:rFonts w:ascii="Times New Roman" w:eastAsia="Times New Roman" w:hAnsi="Times New Roman" w:cs="Times New Roman"/>
          <w:sz w:val="24"/>
          <w:szCs w:val="24"/>
        </w:rPr>
        <w:t xml:space="preserve">hile we do not think that this had a significant impact on our data collection or reporting, we cannot be sure. We chose to use document review </w:t>
      </w:r>
      <w:r w:rsidR="7223B3DA" w:rsidRPr="2B7EB52A">
        <w:rPr>
          <w:rFonts w:ascii="Times New Roman" w:eastAsia="Times New Roman" w:hAnsi="Times New Roman" w:cs="Times New Roman"/>
          <w:sz w:val="24"/>
          <w:szCs w:val="24"/>
        </w:rPr>
        <w:t>to</w:t>
      </w:r>
      <w:r w:rsidRPr="2B7EB52A">
        <w:rPr>
          <w:rFonts w:ascii="Times New Roman" w:eastAsia="Times New Roman" w:hAnsi="Times New Roman" w:cs="Times New Roman"/>
          <w:sz w:val="24"/>
          <w:szCs w:val="24"/>
        </w:rPr>
        <w:t xml:space="preserve"> combat </w:t>
      </w:r>
      <w:r w:rsidR="279D8C5B" w:rsidRPr="2B7EB52A">
        <w:rPr>
          <w:rFonts w:ascii="Times New Roman" w:eastAsia="Times New Roman" w:hAnsi="Times New Roman" w:cs="Times New Roman"/>
          <w:sz w:val="24"/>
          <w:szCs w:val="24"/>
        </w:rPr>
        <w:t>this concern</w:t>
      </w:r>
      <w:r w:rsidRPr="2B7EB52A">
        <w:rPr>
          <w:rFonts w:ascii="Times New Roman" w:eastAsia="Times New Roman" w:hAnsi="Times New Roman" w:cs="Times New Roman"/>
          <w:sz w:val="24"/>
          <w:szCs w:val="24"/>
        </w:rPr>
        <w:t>, and while we were able to use those publicly available, the ones more internal to the organization were selected by organization leads.</w:t>
      </w:r>
    </w:p>
    <w:p w14:paraId="7E4A0050" w14:textId="77777777" w:rsidR="00BC4A9A" w:rsidRDefault="00BC4A9A">
      <w:pPr>
        <w:rPr>
          <w:rFonts w:ascii="Times New Roman" w:eastAsia="Times New Roman" w:hAnsi="Times New Roman" w:cs="Times New Roman"/>
          <w:sz w:val="24"/>
          <w:szCs w:val="24"/>
        </w:rPr>
      </w:pPr>
    </w:p>
    <w:p w14:paraId="77FB0727" w14:textId="59C7F6A7" w:rsidR="00BC4A9A" w:rsidRDefault="000307BF">
      <w:pPr>
        <w:rPr>
          <w:rFonts w:ascii="Times New Roman" w:eastAsia="Times New Roman" w:hAnsi="Times New Roman" w:cs="Times New Roman"/>
          <w:sz w:val="24"/>
          <w:szCs w:val="24"/>
        </w:rPr>
      </w:pPr>
      <w:r>
        <w:rPr>
          <w:rFonts w:ascii="Times New Roman" w:eastAsia="Times New Roman" w:hAnsi="Times New Roman" w:cs="Times New Roman"/>
          <w:sz w:val="24"/>
          <w:szCs w:val="24"/>
        </w:rPr>
        <w:t>We recommend</w:t>
      </w:r>
      <w:r w:rsidR="008A4F84">
        <w:rPr>
          <w:rFonts w:ascii="Times New Roman" w:eastAsia="Times New Roman" w:hAnsi="Times New Roman" w:cs="Times New Roman"/>
          <w:sz w:val="24"/>
          <w:szCs w:val="24"/>
        </w:rPr>
        <w:t xml:space="preserve"> that deeper research be undertaken to understand </w:t>
      </w:r>
      <w:r>
        <w:rPr>
          <w:rFonts w:ascii="Times New Roman" w:eastAsia="Times New Roman" w:hAnsi="Times New Roman" w:cs="Times New Roman"/>
          <w:sz w:val="24"/>
          <w:szCs w:val="24"/>
        </w:rPr>
        <w:t>how</w:t>
      </w:r>
      <w:r w:rsidR="008A4F84">
        <w:rPr>
          <w:rFonts w:ascii="Times New Roman" w:eastAsia="Times New Roman" w:hAnsi="Times New Roman" w:cs="Times New Roman"/>
          <w:sz w:val="24"/>
          <w:szCs w:val="24"/>
        </w:rPr>
        <w:t xml:space="preserve"> organizational wellness is understood longitudinally. Given the time limitations and scope of our study, we focused on how organizations understand wellness at this particular moment. More research is needed to crystalize the role that wellness plays on an ongoing basis and across a wider array of organizations. </w:t>
      </w:r>
    </w:p>
    <w:p w14:paraId="744E5A60" w14:textId="77777777" w:rsidR="00BC4A9A" w:rsidRDefault="00BC4A9A">
      <w:pPr>
        <w:rPr>
          <w:rFonts w:ascii="Times New Roman" w:eastAsia="Times New Roman" w:hAnsi="Times New Roman" w:cs="Times New Roman"/>
          <w:sz w:val="24"/>
          <w:szCs w:val="24"/>
        </w:rPr>
      </w:pPr>
    </w:p>
    <w:p w14:paraId="1A775E6F" w14:textId="0237F060" w:rsidR="0615A2FC" w:rsidRDefault="0615A2FC">
      <w:r>
        <w:br w:type="page"/>
      </w:r>
    </w:p>
    <w:p w14:paraId="2FE7633D" w14:textId="0771222A" w:rsidR="19C1ACB1" w:rsidRDefault="19C1ACB1" w:rsidP="590772FC">
      <w:pPr>
        <w:pStyle w:val="Heading1"/>
        <w:ind w:left="0" w:firstLine="0"/>
        <w:jc w:val="center"/>
      </w:pPr>
      <w:bookmarkStart w:id="39" w:name="_Toc149250499"/>
      <w:bookmarkStart w:id="40" w:name="_Toc1977422195"/>
      <w:bookmarkStart w:id="41" w:name="_Toc149550847"/>
      <w:r>
        <w:lastRenderedPageBreak/>
        <w:t>Recommendations</w:t>
      </w:r>
      <w:bookmarkEnd w:id="39"/>
      <w:bookmarkEnd w:id="40"/>
      <w:bookmarkEnd w:id="41"/>
    </w:p>
    <w:p w14:paraId="172815F6" w14:textId="0C731187" w:rsidR="00BC4A9A" w:rsidRDefault="64CADB97">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There is a significant need for these organizations to form a network, share resources, and foster a sense of solidarity with one another. This ongoing and sustained relationship will allow them to reach a place of thriving by serving as a support for each other, </w:t>
      </w:r>
      <w:r w:rsidR="6392B85E" w:rsidRPr="2B7EB52A">
        <w:rPr>
          <w:rFonts w:ascii="Times New Roman" w:eastAsia="Times New Roman" w:hAnsi="Times New Roman" w:cs="Times New Roman"/>
          <w:sz w:val="24"/>
          <w:szCs w:val="24"/>
        </w:rPr>
        <w:t xml:space="preserve">a </w:t>
      </w:r>
      <w:r w:rsidRPr="2B7EB52A">
        <w:rPr>
          <w:rFonts w:ascii="Times New Roman" w:eastAsia="Times New Roman" w:hAnsi="Times New Roman" w:cs="Times New Roman"/>
          <w:sz w:val="24"/>
          <w:szCs w:val="24"/>
        </w:rPr>
        <w:t xml:space="preserve">sounding board, and </w:t>
      </w:r>
      <w:r w:rsidR="6392B85E" w:rsidRPr="2B7EB52A">
        <w:rPr>
          <w:rFonts w:ascii="Times New Roman" w:eastAsia="Times New Roman" w:hAnsi="Times New Roman" w:cs="Times New Roman"/>
          <w:sz w:val="24"/>
          <w:szCs w:val="24"/>
        </w:rPr>
        <w:t xml:space="preserve">a </w:t>
      </w:r>
      <w:r w:rsidRPr="2B7EB52A">
        <w:rPr>
          <w:rFonts w:ascii="Times New Roman" w:eastAsia="Times New Roman" w:hAnsi="Times New Roman" w:cs="Times New Roman"/>
          <w:sz w:val="24"/>
          <w:szCs w:val="24"/>
        </w:rPr>
        <w:t>partner in this effort.</w:t>
      </w:r>
      <w:r w:rsidR="48418252" w:rsidRPr="2B7EB52A">
        <w:rPr>
          <w:rFonts w:ascii="Times New Roman" w:eastAsia="Times New Roman" w:hAnsi="Times New Roman" w:cs="Times New Roman"/>
          <w:sz w:val="24"/>
          <w:szCs w:val="24"/>
        </w:rPr>
        <w:t xml:space="preserve"> </w:t>
      </w:r>
    </w:p>
    <w:p w14:paraId="77DF4DF0" w14:textId="77777777" w:rsidR="00BC4A9A" w:rsidRDefault="00BC4A9A">
      <w:pPr>
        <w:rPr>
          <w:rFonts w:ascii="Times New Roman" w:eastAsia="Times New Roman" w:hAnsi="Times New Roman" w:cs="Times New Roman"/>
          <w:sz w:val="24"/>
          <w:szCs w:val="24"/>
        </w:rPr>
      </w:pPr>
    </w:p>
    <w:p w14:paraId="4CBDECA5" w14:textId="283A276F" w:rsidR="00BC4A9A" w:rsidRDefault="19C1ACB1">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There is also a large need for funders to center these experiences in their consideration of disbursement of funds. We recommend that an increased number of philanthropic and granting organizations offer funds with minimal reporting structures or expectations. Having the ability to receive funds without needing to go through extensive reporting processes and add additional work to the organization’s already stretched bandwidth will be significant. </w:t>
      </w:r>
      <w:r w:rsidR="05535C51" w:rsidRPr="590772FC">
        <w:rPr>
          <w:rFonts w:ascii="Times New Roman" w:eastAsia="Times New Roman" w:hAnsi="Times New Roman" w:cs="Times New Roman"/>
          <w:sz w:val="24"/>
          <w:szCs w:val="24"/>
        </w:rPr>
        <w:t>We recommend</w:t>
      </w:r>
      <w:r w:rsidRPr="590772FC">
        <w:rPr>
          <w:rFonts w:ascii="Times New Roman" w:eastAsia="Times New Roman" w:hAnsi="Times New Roman" w:cs="Times New Roman"/>
          <w:sz w:val="24"/>
          <w:szCs w:val="24"/>
        </w:rPr>
        <w:t xml:space="preserve"> flexible timelines, decreased expectations </w:t>
      </w:r>
      <w:r w:rsidR="1E7FBBC0" w:rsidRPr="590772FC">
        <w:rPr>
          <w:rFonts w:ascii="Times New Roman" w:eastAsia="Times New Roman" w:hAnsi="Times New Roman" w:cs="Times New Roman"/>
          <w:sz w:val="24"/>
          <w:szCs w:val="24"/>
        </w:rPr>
        <w:t>about</w:t>
      </w:r>
      <w:r w:rsidRPr="590772FC">
        <w:rPr>
          <w:rFonts w:ascii="Times New Roman" w:eastAsia="Times New Roman" w:hAnsi="Times New Roman" w:cs="Times New Roman"/>
          <w:sz w:val="24"/>
          <w:szCs w:val="24"/>
        </w:rPr>
        <w:t xml:space="preserve"> reporting, and lessened burden of what is asked for grantees to </w:t>
      </w:r>
      <w:r w:rsidR="1E7FBBC0" w:rsidRPr="590772FC">
        <w:rPr>
          <w:rFonts w:ascii="Times New Roman" w:eastAsia="Times New Roman" w:hAnsi="Times New Roman" w:cs="Times New Roman"/>
          <w:sz w:val="24"/>
          <w:szCs w:val="24"/>
        </w:rPr>
        <w:t>share with</w:t>
      </w:r>
      <w:r w:rsidRPr="590772FC">
        <w:rPr>
          <w:rFonts w:ascii="Times New Roman" w:eastAsia="Times New Roman" w:hAnsi="Times New Roman" w:cs="Times New Roman"/>
          <w:sz w:val="24"/>
          <w:szCs w:val="24"/>
        </w:rPr>
        <w:t xml:space="preserve"> philanthropic organizations. </w:t>
      </w:r>
    </w:p>
    <w:p w14:paraId="2D2C448B" w14:textId="77777777" w:rsidR="00BC4A9A" w:rsidRDefault="00BC4A9A">
      <w:pPr>
        <w:rPr>
          <w:rFonts w:ascii="Times New Roman" w:eastAsia="Times New Roman" w:hAnsi="Times New Roman" w:cs="Times New Roman"/>
          <w:sz w:val="24"/>
          <w:szCs w:val="24"/>
        </w:rPr>
      </w:pPr>
    </w:p>
    <w:p w14:paraId="164E50BB" w14:textId="1487FB1E" w:rsidR="00BC4A9A" w:rsidRDefault="64CADB97">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We commend funders such as the Charlottesville Area Community Foundation for beginning this conversation in our state with the </w:t>
      </w:r>
      <w:r w:rsidR="023B2167" w:rsidRPr="2B7EB52A">
        <w:rPr>
          <w:rFonts w:ascii="Times New Roman" w:eastAsia="Times New Roman" w:hAnsi="Times New Roman" w:cs="Times New Roman"/>
          <w:sz w:val="24"/>
          <w:szCs w:val="24"/>
        </w:rPr>
        <w:t xml:space="preserve">recent </w:t>
      </w:r>
      <w:r w:rsidRPr="2B7EB52A">
        <w:rPr>
          <w:rFonts w:ascii="Times New Roman" w:eastAsia="Times New Roman" w:hAnsi="Times New Roman" w:cs="Times New Roman"/>
          <w:sz w:val="24"/>
          <w:szCs w:val="24"/>
        </w:rPr>
        <w:t>launch of their Solidarity Fund, an unrestricted fund for Black- and ALAANA-led organizations (Charlottesville Area Community Foundation, “Grant Opportunities”). We also commend funding organizations such as New Partner for their new programs offering unrestricted support of BIPOC innovators through their “Build” program (</w:t>
      </w:r>
      <w:r w:rsidR="381BAC55" w:rsidRPr="2B7EB52A">
        <w:rPr>
          <w:rFonts w:ascii="Times New Roman" w:eastAsia="Times New Roman" w:hAnsi="Times New Roman" w:cs="Times New Roman"/>
          <w:i/>
          <w:iCs/>
          <w:sz w:val="24"/>
          <w:szCs w:val="24"/>
        </w:rPr>
        <w:t>A</w:t>
      </w:r>
      <w:r w:rsidRPr="2B7EB52A">
        <w:rPr>
          <w:rFonts w:ascii="Times New Roman" w:eastAsia="Times New Roman" w:hAnsi="Times New Roman" w:cs="Times New Roman"/>
          <w:i/>
          <w:iCs/>
          <w:sz w:val="24"/>
          <w:szCs w:val="24"/>
        </w:rPr>
        <w:t>nnouncing Inclusive Impact</w:t>
      </w:r>
      <w:r w:rsidRPr="2B7EB52A">
        <w:rPr>
          <w:rFonts w:ascii="Times New Roman" w:eastAsia="Times New Roman" w:hAnsi="Times New Roman" w:cs="Times New Roman"/>
          <w:sz w:val="24"/>
          <w:szCs w:val="24"/>
        </w:rPr>
        <w:t xml:space="preserve">…, 2020). Other organizations like Salesforce </w:t>
      </w:r>
      <w:r w:rsidR="6392B85E" w:rsidRPr="2B7EB52A">
        <w:rPr>
          <w:rFonts w:ascii="Times New Roman" w:eastAsia="Times New Roman" w:hAnsi="Times New Roman" w:cs="Times New Roman"/>
          <w:sz w:val="24"/>
          <w:szCs w:val="24"/>
        </w:rPr>
        <w:t>which</w:t>
      </w:r>
      <w:r w:rsidRPr="2B7EB52A">
        <w:rPr>
          <w:rFonts w:ascii="Times New Roman" w:eastAsia="Times New Roman" w:hAnsi="Times New Roman" w:cs="Times New Roman"/>
          <w:sz w:val="24"/>
          <w:szCs w:val="24"/>
        </w:rPr>
        <w:t xml:space="preserve"> are offering Catalysts Funds to support BIPOC nonprofit leaders are setting the standard for philanthropic support (“Salesforce Launches Catalyst Fund to Scale Inclusive Philanthropy,” 2022). We support calls for asset-building transformations and greater philanthropic support to Black organizations (Azenabor et al., 2023). This movement shaping work must not happen in isolation but rather should bring various philanthropists together in tandem to shift the paradigm towards true equity and justice. </w:t>
      </w:r>
    </w:p>
    <w:p w14:paraId="557BCD4E" w14:textId="77777777" w:rsidR="00BC4A9A" w:rsidRDefault="00BC4A9A">
      <w:pPr>
        <w:rPr>
          <w:rFonts w:ascii="Times New Roman" w:eastAsia="Times New Roman" w:hAnsi="Times New Roman" w:cs="Times New Roman"/>
          <w:sz w:val="24"/>
          <w:szCs w:val="24"/>
        </w:rPr>
      </w:pPr>
    </w:p>
    <w:p w14:paraId="09800C18" w14:textId="76E43991" w:rsidR="00BC4A9A" w:rsidRDefault="64CADB97">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Additionally, we recommend that more organizations embed the concept of a “planned pause,” an intentional break in day-to-day activities that is planned and embraced. Many of the individuals we spoke to discussed how the work is never turned off</w:t>
      </w:r>
      <w:r w:rsidR="6AC1E928"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 xml:space="preserve">it is always ongoing, over weekends, late nights, and throughout the year. Even when one individual goes on vacation, the work is still ongoing, and fear of work slipping through the cracks is prevalent. This intentional break must not just serve staff </w:t>
      </w:r>
      <w:r w:rsidR="76592844" w:rsidRPr="2B7EB52A">
        <w:rPr>
          <w:rFonts w:ascii="Times New Roman" w:eastAsia="Times New Roman" w:hAnsi="Times New Roman" w:cs="Times New Roman"/>
          <w:sz w:val="24"/>
          <w:szCs w:val="24"/>
        </w:rPr>
        <w:t>members but</w:t>
      </w:r>
      <w:r w:rsidRPr="2B7EB52A">
        <w:rPr>
          <w:rFonts w:ascii="Times New Roman" w:eastAsia="Times New Roman" w:hAnsi="Times New Roman" w:cs="Times New Roman"/>
          <w:sz w:val="24"/>
          <w:szCs w:val="24"/>
        </w:rPr>
        <w:t xml:space="preserve"> must also be for executive leadership and volunteers. By building in this moment of rest into the organization’s calendar, there will not be fear of being unable to step away from the </w:t>
      </w:r>
      <w:r w:rsidR="76592844" w:rsidRPr="2B7EB52A">
        <w:rPr>
          <w:rFonts w:ascii="Times New Roman" w:eastAsia="Times New Roman" w:hAnsi="Times New Roman" w:cs="Times New Roman"/>
          <w:sz w:val="24"/>
          <w:szCs w:val="24"/>
        </w:rPr>
        <w:t>work</w:t>
      </w:r>
      <w:r w:rsidRPr="2B7EB52A">
        <w:rPr>
          <w:rFonts w:ascii="Times New Roman" w:eastAsia="Times New Roman" w:hAnsi="Times New Roman" w:cs="Times New Roman"/>
          <w:sz w:val="24"/>
          <w:szCs w:val="24"/>
        </w:rPr>
        <w:t xml:space="preserve"> as all will collectively </w:t>
      </w:r>
      <w:r w:rsidR="023B2167" w:rsidRPr="2B7EB52A">
        <w:rPr>
          <w:rFonts w:ascii="Times New Roman" w:eastAsia="Times New Roman" w:hAnsi="Times New Roman" w:cs="Times New Roman"/>
          <w:sz w:val="24"/>
          <w:szCs w:val="24"/>
        </w:rPr>
        <w:t>take</w:t>
      </w:r>
      <w:r w:rsidRPr="2B7EB52A">
        <w:rPr>
          <w:rFonts w:ascii="Times New Roman" w:eastAsia="Times New Roman" w:hAnsi="Times New Roman" w:cs="Times New Roman"/>
          <w:sz w:val="24"/>
          <w:szCs w:val="24"/>
        </w:rPr>
        <w:t xml:space="preserve"> a breath. </w:t>
      </w:r>
    </w:p>
    <w:p w14:paraId="105CB7A2" w14:textId="77777777" w:rsidR="00BC4A9A" w:rsidRDefault="00BC4A9A">
      <w:pPr>
        <w:rPr>
          <w:rFonts w:ascii="Times New Roman" w:eastAsia="Times New Roman" w:hAnsi="Times New Roman" w:cs="Times New Roman"/>
          <w:sz w:val="24"/>
          <w:szCs w:val="24"/>
        </w:rPr>
      </w:pPr>
    </w:p>
    <w:p w14:paraId="4FFD7D32" w14:textId="38494315"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recognizing the important role that wellness plays in organizational thriving, we also advocate for greater recognition of organizational wellness as a valuable part of programming. While it is important for the community-facing program to remain at the heart of the </w:t>
      </w:r>
      <w:r w:rsidR="000307BF">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it is also important that staff and organizational wellness be valued at the same level </w:t>
      </w:r>
      <w:r w:rsidR="000307BF">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this external work. </w:t>
      </w:r>
      <w:r>
        <w:rPr>
          <w:rFonts w:ascii="Times New Roman" w:eastAsia="Times New Roman" w:hAnsi="Times New Roman" w:cs="Times New Roman"/>
          <w:sz w:val="24"/>
          <w:szCs w:val="24"/>
        </w:rPr>
        <w:lastRenderedPageBreak/>
        <w:t xml:space="preserve">It is imperative that organizations, the philanthropic community, and our society at large value wellness at the same level as programmatic outputs and outcomes. </w:t>
      </w:r>
    </w:p>
    <w:p w14:paraId="4AB8BB9C" w14:textId="77777777" w:rsidR="00BC4A9A" w:rsidRDefault="00BC4A9A">
      <w:pPr>
        <w:rPr>
          <w:rFonts w:ascii="Times New Roman" w:eastAsia="Times New Roman" w:hAnsi="Times New Roman" w:cs="Times New Roman"/>
          <w:sz w:val="24"/>
          <w:szCs w:val="24"/>
        </w:rPr>
      </w:pPr>
    </w:p>
    <w:p w14:paraId="2C021E59" w14:textId="4A948B7C" w:rsidR="00BC4A9A" w:rsidRDefault="008A4F84" w:rsidP="004806ED">
      <w:pPr>
        <w:pStyle w:val="Heading1"/>
        <w:ind w:left="0" w:firstLine="0"/>
        <w:jc w:val="center"/>
      </w:pPr>
      <w:bookmarkStart w:id="42" w:name="_Toc149250500"/>
      <w:bookmarkStart w:id="43" w:name="_Toc836108059"/>
      <w:bookmarkStart w:id="44" w:name="_Toc149550848"/>
      <w:r>
        <w:t>Conclusion</w:t>
      </w:r>
      <w:bookmarkEnd w:id="42"/>
      <w:bookmarkEnd w:id="43"/>
      <w:bookmarkEnd w:id="44"/>
    </w:p>
    <w:p w14:paraId="68530B87" w14:textId="083C5C7C" w:rsidR="00BC4A9A" w:rsidRDefault="39522CAF">
      <w:pPr>
        <w:spacing w:before="240" w:after="240"/>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The case studies and cross-cutting conclusions drawn focus on arts organizations that were created by, for, and with Black people in the state of Virginia. These organizations have managed to harness aspects of organizational wellness </w:t>
      </w:r>
      <w:r w:rsidR="7223B3DA" w:rsidRPr="2B7EB52A">
        <w:rPr>
          <w:rFonts w:ascii="Times New Roman" w:eastAsia="Times New Roman" w:hAnsi="Times New Roman" w:cs="Times New Roman"/>
          <w:sz w:val="24"/>
          <w:szCs w:val="24"/>
        </w:rPr>
        <w:t>to</w:t>
      </w:r>
      <w:r w:rsidRPr="2B7EB52A">
        <w:rPr>
          <w:rFonts w:ascii="Times New Roman" w:eastAsia="Times New Roman" w:hAnsi="Times New Roman" w:cs="Times New Roman"/>
          <w:sz w:val="24"/>
          <w:szCs w:val="24"/>
        </w:rPr>
        <w:t xml:space="preserve"> fortify themselves and remain Black-owned and led. While financial security </w:t>
      </w:r>
      <w:r w:rsidR="00871E0F" w:rsidRPr="2B7EB52A">
        <w:rPr>
          <w:rFonts w:ascii="Times New Roman" w:eastAsia="Times New Roman" w:hAnsi="Times New Roman" w:cs="Times New Roman"/>
          <w:sz w:val="24"/>
          <w:szCs w:val="24"/>
        </w:rPr>
        <w:t>is, and</w:t>
      </w:r>
      <w:r w:rsidRPr="2B7EB52A">
        <w:rPr>
          <w:rFonts w:ascii="Times New Roman" w:eastAsia="Times New Roman" w:hAnsi="Times New Roman" w:cs="Times New Roman"/>
          <w:sz w:val="24"/>
          <w:szCs w:val="24"/>
        </w:rPr>
        <w:t xml:space="preserve"> will continue to be</w:t>
      </w:r>
      <w:r w:rsidR="7C1FCCA5"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a part of what organizations see as a marker of organizational wellness, it is not the only marker. Instead care for organizational leaders, staff, and the community writ large are foregrounded. </w:t>
      </w:r>
    </w:p>
    <w:p w14:paraId="54EE3A05" w14:textId="3A3D8114" w:rsidR="00BC4A9A" w:rsidRDefault="008A4F8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report is meant to inform the eco-systems in which each of these organizations sits, </w:t>
      </w:r>
      <w:r w:rsidR="4C418790" w:rsidRPr="64219844">
        <w:rPr>
          <w:rFonts w:ascii="Times New Roman" w:eastAsia="Times New Roman" w:hAnsi="Times New Roman" w:cs="Times New Roman"/>
          <w:sz w:val="24"/>
          <w:szCs w:val="24"/>
        </w:rPr>
        <w:t xml:space="preserve">the </w:t>
      </w:r>
      <w:r w:rsidR="41008DEF" w:rsidRPr="64219844">
        <w:rPr>
          <w:rFonts w:ascii="Times New Roman" w:eastAsia="Times New Roman" w:hAnsi="Times New Roman" w:cs="Times New Roman"/>
          <w:sz w:val="24"/>
          <w:szCs w:val="24"/>
        </w:rPr>
        <w:t>organization</w:t>
      </w:r>
      <w:r w:rsidR="3DBD3A37" w:rsidRPr="64219844">
        <w:rPr>
          <w:rFonts w:ascii="Times New Roman" w:eastAsia="Times New Roman" w:hAnsi="Times New Roman" w:cs="Times New Roman"/>
          <w:sz w:val="24"/>
          <w:szCs w:val="24"/>
        </w:rPr>
        <w:t>s themselves</w:t>
      </w:r>
      <w:r>
        <w:rPr>
          <w:rFonts w:ascii="Times New Roman" w:eastAsia="Times New Roman" w:hAnsi="Times New Roman" w:cs="Times New Roman"/>
          <w:sz w:val="24"/>
          <w:szCs w:val="24"/>
        </w:rPr>
        <w:t>, as well as the field writ large</w:t>
      </w:r>
      <w:r w:rsidR="4C4C3C4C" w:rsidRPr="64219844">
        <w:rPr>
          <w:rFonts w:ascii="Times New Roman" w:eastAsia="Times New Roman" w:hAnsi="Times New Roman" w:cs="Times New Roman"/>
          <w:sz w:val="24"/>
          <w:szCs w:val="24"/>
        </w:rPr>
        <w:t>. Namely, our findings state</w:t>
      </w:r>
      <w:r>
        <w:rPr>
          <w:rFonts w:ascii="Times New Roman" w:eastAsia="Times New Roman" w:hAnsi="Times New Roman" w:cs="Times New Roman"/>
          <w:sz w:val="24"/>
          <w:szCs w:val="24"/>
        </w:rPr>
        <w:t xml:space="preserve"> that the preconditions for organizational wellness are largely impacted by </w:t>
      </w:r>
      <w:r w:rsidR="000307BF">
        <w:rPr>
          <w:rFonts w:ascii="Times New Roman" w:eastAsia="Times New Roman" w:hAnsi="Times New Roman" w:cs="Times New Roman"/>
          <w:sz w:val="24"/>
          <w:szCs w:val="24"/>
        </w:rPr>
        <w:t>how</w:t>
      </w:r>
      <w:r>
        <w:rPr>
          <w:rFonts w:ascii="Times New Roman" w:eastAsia="Times New Roman" w:hAnsi="Times New Roman" w:cs="Times New Roman"/>
          <w:sz w:val="24"/>
          <w:szCs w:val="24"/>
        </w:rPr>
        <w:t xml:space="preserve"> each organization is supported as the </w:t>
      </w:r>
      <w:r w:rsidR="001C5CEB">
        <w:rPr>
          <w:rFonts w:ascii="Times New Roman" w:eastAsia="Times New Roman" w:hAnsi="Times New Roman" w:cs="Times New Roman"/>
          <w:sz w:val="24"/>
          <w:szCs w:val="24"/>
        </w:rPr>
        <w:t>basest</w:t>
      </w:r>
      <w:r>
        <w:rPr>
          <w:rFonts w:ascii="Times New Roman" w:eastAsia="Times New Roman" w:hAnsi="Times New Roman" w:cs="Times New Roman"/>
          <w:sz w:val="24"/>
          <w:szCs w:val="24"/>
        </w:rPr>
        <w:t xml:space="preserve"> level, and that when they have a strong foundation</w:t>
      </w:r>
      <w:r w:rsidR="001C5C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actualization of their mission without intense personal and organizational sacrifice is possible. We want to emphasize that the need for external support is not something that arose with the </w:t>
      </w:r>
      <w:r w:rsidR="00E47F52">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pandemic or the Black Lives Matter Movement, rather it is a long-standing need. Black arts organizations, like their predominantly </w:t>
      </w:r>
      <w:r w:rsidR="02A22091" w:rsidRPr="64219844">
        <w:rPr>
          <w:rFonts w:ascii="Times New Roman" w:eastAsia="Times New Roman" w:hAnsi="Times New Roman" w:cs="Times New Roman"/>
          <w:sz w:val="24"/>
          <w:szCs w:val="24"/>
        </w:rPr>
        <w:t>w</w:t>
      </w:r>
      <w:r w:rsidR="41008DEF" w:rsidRPr="64219844">
        <w:rPr>
          <w:rFonts w:ascii="Times New Roman" w:eastAsia="Times New Roman" w:hAnsi="Times New Roman" w:cs="Times New Roman"/>
          <w:sz w:val="24"/>
          <w:szCs w:val="24"/>
        </w:rPr>
        <w:t>hite</w:t>
      </w:r>
      <w:r>
        <w:rPr>
          <w:rFonts w:ascii="Times New Roman" w:eastAsia="Times New Roman" w:hAnsi="Times New Roman" w:cs="Times New Roman"/>
          <w:sz w:val="24"/>
          <w:szCs w:val="24"/>
        </w:rPr>
        <w:t xml:space="preserve"> counterparts, need financial support, and the notion that Black leaders are entrepreneurial in nature, while true, can be detrimental to these organizations a</w:t>
      </w:r>
      <w:r w:rsidR="001C5CEB">
        <w:rPr>
          <w:rFonts w:ascii="Times New Roman" w:eastAsia="Times New Roman" w:hAnsi="Times New Roman" w:cs="Times New Roman"/>
          <w:sz w:val="24"/>
          <w:szCs w:val="24"/>
        </w:rPr>
        <w:t>nd</w:t>
      </w:r>
      <w:r>
        <w:rPr>
          <w:rFonts w:ascii="Times New Roman" w:eastAsia="Times New Roman" w:hAnsi="Times New Roman" w:cs="Times New Roman"/>
          <w:sz w:val="24"/>
          <w:szCs w:val="24"/>
        </w:rPr>
        <w:t xml:space="preserve"> to </w:t>
      </w:r>
      <w:r w:rsidR="001C5CEB">
        <w:rPr>
          <w:rFonts w:ascii="Times New Roman" w:eastAsia="Times New Roman" w:hAnsi="Times New Roman" w:cs="Times New Roman"/>
          <w:sz w:val="24"/>
          <w:szCs w:val="24"/>
        </w:rPr>
        <w:t>society more broadly.</w:t>
      </w:r>
    </w:p>
    <w:p w14:paraId="5234B4F2" w14:textId="45ACDB46" w:rsidR="00BC4A9A" w:rsidRDefault="39522CAF">
      <w:pPr>
        <w:spacing w:before="240" w:after="240"/>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The </w:t>
      </w:r>
      <w:r w:rsidRPr="2B7EB52A">
        <w:rPr>
          <w:rFonts w:ascii="Times New Roman" w:eastAsia="Times New Roman" w:hAnsi="Times New Roman" w:cs="Times New Roman"/>
          <w:sz w:val="24"/>
          <w:szCs w:val="24"/>
          <w:u w:val="single"/>
        </w:rPr>
        <w:t>E</w:t>
      </w:r>
      <w:r w:rsidRPr="2B7EB52A">
        <w:rPr>
          <w:rFonts w:ascii="Times New Roman" w:eastAsia="Times New Roman" w:hAnsi="Times New Roman" w:cs="Times New Roman"/>
          <w:sz w:val="24"/>
          <w:szCs w:val="24"/>
        </w:rPr>
        <w:t>l</w:t>
      </w:r>
      <w:r w:rsidRPr="2B7EB52A">
        <w:rPr>
          <w:rFonts w:ascii="Times New Roman" w:eastAsia="Times New Roman" w:hAnsi="Times New Roman" w:cs="Times New Roman"/>
          <w:sz w:val="24"/>
          <w:szCs w:val="24"/>
          <w:u w:val="single"/>
        </w:rPr>
        <w:t>e</w:t>
      </w:r>
      <w:r w:rsidRPr="2B7EB52A">
        <w:rPr>
          <w:rFonts w:ascii="Times New Roman" w:eastAsia="Times New Roman" w:hAnsi="Times New Roman" w:cs="Times New Roman"/>
          <w:sz w:val="24"/>
          <w:szCs w:val="24"/>
        </w:rPr>
        <w:t>gba Folklore Foundation in Richmond, Virginia, the Jefferson School African American Heritage Center in Charlottesville, Virginia, and the Tidewater Area Cultural Alliance are just three of the Black arts organizations in Virginia that are doing the work of connecting Black people to their culture, past and present.</w:t>
      </w:r>
      <w:r w:rsidR="48418252"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There are myriad others and</w:t>
      </w:r>
      <w:r w:rsidR="3B922D42"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while each shares some characteristics, they are all distinct in their origins, mission</w:t>
      </w:r>
      <w:r w:rsidR="7223B3DA"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and more</w:t>
      </w:r>
      <w:r w:rsidR="68F6478B"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and </w:t>
      </w:r>
      <w:r w:rsidR="279D8C5B" w:rsidRPr="2B7EB52A">
        <w:rPr>
          <w:rFonts w:ascii="Times New Roman" w:eastAsia="Times New Roman" w:hAnsi="Times New Roman" w:cs="Times New Roman"/>
          <w:sz w:val="24"/>
          <w:szCs w:val="24"/>
        </w:rPr>
        <w:t>should</w:t>
      </w:r>
      <w:r w:rsidRPr="2B7EB52A">
        <w:rPr>
          <w:rFonts w:ascii="Times New Roman" w:eastAsia="Times New Roman" w:hAnsi="Times New Roman" w:cs="Times New Roman"/>
          <w:sz w:val="24"/>
          <w:szCs w:val="24"/>
        </w:rPr>
        <w:t xml:space="preserve"> not be seen as a monolith, but as individual piece</w:t>
      </w:r>
      <w:r w:rsidR="279D8C5B" w:rsidRPr="2B7EB52A">
        <w:rPr>
          <w:rFonts w:ascii="Times New Roman" w:eastAsia="Times New Roman" w:hAnsi="Times New Roman" w:cs="Times New Roman"/>
          <w:sz w:val="24"/>
          <w:szCs w:val="24"/>
        </w:rPr>
        <w:t>s</w:t>
      </w:r>
      <w:r w:rsidRPr="2B7EB52A">
        <w:rPr>
          <w:rFonts w:ascii="Times New Roman" w:eastAsia="Times New Roman" w:hAnsi="Times New Roman" w:cs="Times New Roman"/>
          <w:sz w:val="24"/>
          <w:szCs w:val="24"/>
        </w:rPr>
        <w:t xml:space="preserve"> of the cultural tapestry of the African diaspora.</w:t>
      </w:r>
    </w:p>
    <w:p w14:paraId="4B0E8DAB" w14:textId="47802AE3" w:rsidR="00BC4A9A" w:rsidRDefault="39522CAF">
      <w:pPr>
        <w:spacing w:before="240" w:after="240"/>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This research take</w:t>
      </w:r>
      <w:r w:rsidR="2AF16A9A" w:rsidRPr="2B7EB52A">
        <w:rPr>
          <w:rFonts w:ascii="Times New Roman" w:eastAsia="Times New Roman" w:hAnsi="Times New Roman" w:cs="Times New Roman"/>
          <w:sz w:val="24"/>
          <w:szCs w:val="24"/>
        </w:rPr>
        <w:t>s</w:t>
      </w:r>
      <w:r w:rsidRPr="2B7EB52A">
        <w:rPr>
          <w:rFonts w:ascii="Times New Roman" w:eastAsia="Times New Roman" w:hAnsi="Times New Roman" w:cs="Times New Roman"/>
          <w:sz w:val="24"/>
          <w:szCs w:val="24"/>
        </w:rPr>
        <w:t xml:space="preserve"> a deep look at how Black arts organizations are defining their own organizational wellness </w:t>
      </w:r>
      <w:r w:rsidR="279D8C5B" w:rsidRPr="2B7EB52A">
        <w:rPr>
          <w:rFonts w:ascii="Times New Roman" w:eastAsia="Times New Roman" w:hAnsi="Times New Roman" w:cs="Times New Roman"/>
          <w:sz w:val="24"/>
          <w:szCs w:val="24"/>
        </w:rPr>
        <w:t xml:space="preserve">in efforts to </w:t>
      </w:r>
      <w:r w:rsidRPr="2B7EB52A">
        <w:rPr>
          <w:rFonts w:ascii="Times New Roman" w:eastAsia="Times New Roman" w:hAnsi="Times New Roman" w:cs="Times New Roman"/>
          <w:sz w:val="24"/>
          <w:szCs w:val="24"/>
        </w:rPr>
        <w:t xml:space="preserve">assist them with continued fortification, as well </w:t>
      </w:r>
      <w:r w:rsidR="7223B3DA" w:rsidRPr="2B7EB52A">
        <w:rPr>
          <w:rFonts w:ascii="Times New Roman" w:eastAsia="Times New Roman" w:hAnsi="Times New Roman" w:cs="Times New Roman"/>
          <w:sz w:val="24"/>
          <w:szCs w:val="24"/>
        </w:rPr>
        <w:t xml:space="preserve">as </w:t>
      </w:r>
      <w:r w:rsidRPr="2B7EB52A">
        <w:rPr>
          <w:rFonts w:ascii="Times New Roman" w:eastAsia="Times New Roman" w:hAnsi="Times New Roman" w:cs="Times New Roman"/>
          <w:sz w:val="24"/>
          <w:szCs w:val="24"/>
        </w:rPr>
        <w:t xml:space="preserve">to assist the wider ecosystem in its understanding </w:t>
      </w:r>
      <w:r w:rsidR="284EB4D1" w:rsidRPr="2B7EB52A">
        <w:rPr>
          <w:rFonts w:ascii="Times New Roman" w:eastAsia="Times New Roman" w:hAnsi="Times New Roman" w:cs="Times New Roman"/>
          <w:sz w:val="24"/>
          <w:szCs w:val="24"/>
        </w:rPr>
        <w:t xml:space="preserve">of </w:t>
      </w:r>
      <w:r w:rsidRPr="2B7EB52A">
        <w:rPr>
          <w:rFonts w:ascii="Times New Roman" w:eastAsia="Times New Roman" w:hAnsi="Times New Roman" w:cs="Times New Roman"/>
          <w:sz w:val="24"/>
          <w:szCs w:val="24"/>
        </w:rPr>
        <w:t>how to support them in the ways that they need</w:t>
      </w:r>
      <w:r w:rsidR="07FD676A"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The </w:t>
      </w:r>
      <w:r w:rsidR="61DF341C" w:rsidRPr="2B7EB52A">
        <w:rPr>
          <w:rFonts w:ascii="Times New Roman" w:eastAsia="Times New Roman" w:hAnsi="Times New Roman" w:cs="Times New Roman"/>
          <w:sz w:val="24"/>
          <w:szCs w:val="24"/>
        </w:rPr>
        <w:t xml:space="preserve">staff of the </w:t>
      </w:r>
      <w:r w:rsidRPr="2B7EB52A">
        <w:rPr>
          <w:rFonts w:ascii="Times New Roman" w:eastAsia="Times New Roman" w:hAnsi="Times New Roman" w:cs="Times New Roman"/>
          <w:sz w:val="24"/>
          <w:szCs w:val="24"/>
        </w:rPr>
        <w:t xml:space="preserve">Black arts organizations profiled here </w:t>
      </w:r>
      <w:r w:rsidR="07FD676A" w:rsidRPr="2B7EB52A">
        <w:rPr>
          <w:rFonts w:ascii="Times New Roman" w:eastAsia="Times New Roman" w:hAnsi="Times New Roman" w:cs="Times New Roman"/>
          <w:sz w:val="24"/>
          <w:szCs w:val="24"/>
        </w:rPr>
        <w:t>real</w:t>
      </w:r>
      <w:r w:rsidR="184C21A4" w:rsidRPr="2B7EB52A">
        <w:rPr>
          <w:rFonts w:ascii="Times New Roman" w:eastAsia="Times New Roman" w:hAnsi="Times New Roman" w:cs="Times New Roman"/>
          <w:sz w:val="24"/>
          <w:szCs w:val="24"/>
        </w:rPr>
        <w:t>ize</w:t>
      </w:r>
      <w:r w:rsidR="07FD676A" w:rsidRPr="2B7EB52A">
        <w:rPr>
          <w:rFonts w:ascii="Times New Roman" w:eastAsia="Times New Roman" w:hAnsi="Times New Roman" w:cs="Times New Roman"/>
          <w:sz w:val="24"/>
          <w:szCs w:val="24"/>
        </w:rPr>
        <w:t xml:space="preserve"> th</w:t>
      </w:r>
      <w:r w:rsidR="5FCA4AAF" w:rsidRPr="2B7EB52A">
        <w:rPr>
          <w:rFonts w:ascii="Times New Roman" w:eastAsia="Times New Roman" w:hAnsi="Times New Roman" w:cs="Times New Roman"/>
          <w:sz w:val="24"/>
          <w:szCs w:val="24"/>
        </w:rPr>
        <w:t>at</w:t>
      </w:r>
      <w:r w:rsidRPr="2B7EB52A">
        <w:rPr>
          <w:rFonts w:ascii="Times New Roman" w:eastAsia="Times New Roman" w:hAnsi="Times New Roman" w:cs="Times New Roman"/>
          <w:sz w:val="24"/>
          <w:szCs w:val="24"/>
        </w:rPr>
        <w:t xml:space="preserve"> actualization of their missions and the joy</w:t>
      </w:r>
      <w:r w:rsidR="0F0C9C90" w:rsidRPr="2B7EB52A">
        <w:rPr>
          <w:rFonts w:ascii="Times New Roman" w:eastAsia="Times New Roman" w:hAnsi="Times New Roman" w:cs="Times New Roman"/>
          <w:sz w:val="24"/>
          <w:szCs w:val="24"/>
        </w:rPr>
        <w:t xml:space="preserve"> is paramount. </w:t>
      </w:r>
      <w:r w:rsidR="15228F3E" w:rsidRPr="2B7EB52A">
        <w:rPr>
          <w:rFonts w:ascii="Times New Roman" w:eastAsia="Times New Roman" w:hAnsi="Times New Roman" w:cs="Times New Roman"/>
          <w:sz w:val="24"/>
          <w:szCs w:val="24"/>
        </w:rPr>
        <w:t>The</w:t>
      </w:r>
      <w:r w:rsidR="279D8C5B" w:rsidRPr="2B7EB52A">
        <w:rPr>
          <w:rFonts w:ascii="Times New Roman" w:eastAsia="Times New Roman" w:hAnsi="Times New Roman" w:cs="Times New Roman"/>
          <w:sz w:val="24"/>
          <w:szCs w:val="24"/>
        </w:rPr>
        <w:t>y</w:t>
      </w:r>
      <w:r w:rsidR="15228F3E" w:rsidRPr="2B7EB52A">
        <w:rPr>
          <w:rFonts w:ascii="Times New Roman" w:eastAsia="Times New Roman" w:hAnsi="Times New Roman" w:cs="Times New Roman"/>
          <w:sz w:val="24"/>
          <w:szCs w:val="24"/>
        </w:rPr>
        <w:t xml:space="preserve"> also </w:t>
      </w:r>
      <w:r w:rsidR="0BC0C708" w:rsidRPr="2B7EB52A">
        <w:rPr>
          <w:rFonts w:ascii="Times New Roman" w:eastAsia="Times New Roman" w:hAnsi="Times New Roman" w:cs="Times New Roman"/>
          <w:sz w:val="24"/>
          <w:szCs w:val="24"/>
        </w:rPr>
        <w:t>expressed that the need to</w:t>
      </w:r>
      <w:r w:rsidRPr="2B7EB52A">
        <w:rPr>
          <w:rFonts w:ascii="Times New Roman" w:eastAsia="Times New Roman" w:hAnsi="Times New Roman" w:cs="Times New Roman"/>
          <w:sz w:val="24"/>
          <w:szCs w:val="24"/>
        </w:rPr>
        <w:t xml:space="preserve"> tak</w:t>
      </w:r>
      <w:r w:rsidR="0BC0C708" w:rsidRPr="2B7EB52A">
        <w:rPr>
          <w:rFonts w:ascii="Times New Roman" w:eastAsia="Times New Roman" w:hAnsi="Times New Roman" w:cs="Times New Roman"/>
          <w:sz w:val="24"/>
          <w:szCs w:val="24"/>
        </w:rPr>
        <w:t>e</w:t>
      </w:r>
      <w:r w:rsidRPr="2B7EB52A">
        <w:rPr>
          <w:rFonts w:ascii="Times New Roman" w:eastAsia="Times New Roman" w:hAnsi="Times New Roman" w:cs="Times New Roman"/>
          <w:sz w:val="24"/>
          <w:szCs w:val="24"/>
        </w:rPr>
        <w:t xml:space="preserve"> care of </w:t>
      </w:r>
      <w:r w:rsidR="2492E08B" w:rsidRPr="2B7EB52A">
        <w:rPr>
          <w:rFonts w:ascii="Times New Roman" w:eastAsia="Times New Roman" w:hAnsi="Times New Roman" w:cs="Times New Roman"/>
          <w:sz w:val="24"/>
          <w:szCs w:val="24"/>
        </w:rPr>
        <w:t>themselves</w:t>
      </w:r>
      <w:r w:rsidRPr="2B7EB52A">
        <w:rPr>
          <w:rFonts w:ascii="Times New Roman" w:eastAsia="Times New Roman" w:hAnsi="Times New Roman" w:cs="Times New Roman"/>
          <w:sz w:val="24"/>
          <w:szCs w:val="24"/>
        </w:rPr>
        <w:t xml:space="preserve">, </w:t>
      </w:r>
      <w:r w:rsidR="284EB4D1" w:rsidRPr="2B7EB52A">
        <w:rPr>
          <w:rFonts w:ascii="Times New Roman" w:eastAsia="Times New Roman" w:hAnsi="Times New Roman" w:cs="Times New Roman"/>
          <w:sz w:val="24"/>
          <w:szCs w:val="24"/>
        </w:rPr>
        <w:t>one another,</w:t>
      </w:r>
      <w:r w:rsidRPr="2B7EB52A">
        <w:rPr>
          <w:rFonts w:ascii="Times New Roman" w:eastAsia="Times New Roman" w:hAnsi="Times New Roman" w:cs="Times New Roman"/>
          <w:sz w:val="24"/>
          <w:szCs w:val="24"/>
        </w:rPr>
        <w:t xml:space="preserve"> and the community writ large as </w:t>
      </w:r>
      <w:r w:rsidR="30EE8968" w:rsidRPr="2B7EB52A">
        <w:rPr>
          <w:rFonts w:ascii="Times New Roman" w:eastAsia="Times New Roman" w:hAnsi="Times New Roman" w:cs="Times New Roman"/>
          <w:sz w:val="24"/>
          <w:szCs w:val="24"/>
        </w:rPr>
        <w:t>integral to</w:t>
      </w:r>
      <w:r w:rsidRPr="2B7EB52A">
        <w:rPr>
          <w:rFonts w:ascii="Times New Roman" w:eastAsia="Times New Roman" w:hAnsi="Times New Roman" w:cs="Times New Roman"/>
          <w:sz w:val="24"/>
          <w:szCs w:val="24"/>
        </w:rPr>
        <w:t xml:space="preserve"> organizational well-being.</w:t>
      </w:r>
      <w:r w:rsidR="279D8C5B" w:rsidRPr="2B7EB52A">
        <w:rPr>
          <w:rFonts w:ascii="Times New Roman" w:eastAsia="Times New Roman" w:hAnsi="Times New Roman" w:cs="Times New Roman"/>
          <w:sz w:val="24"/>
          <w:szCs w:val="24"/>
        </w:rPr>
        <w:t xml:space="preserve"> This work is imperative if we are to help each of these organizations thrive. </w:t>
      </w:r>
    </w:p>
    <w:p w14:paraId="0BBEAF07" w14:textId="341ED461" w:rsidR="000B6313" w:rsidRDefault="000B6313">
      <w:r>
        <w:br w:type="page"/>
      </w:r>
    </w:p>
    <w:p w14:paraId="60788FE9" w14:textId="77777777" w:rsidR="000B6313" w:rsidRPr="0047271E" w:rsidRDefault="000B6313" w:rsidP="070554C4">
      <w:pPr>
        <w:pStyle w:val="Heading1"/>
        <w:jc w:val="center"/>
      </w:pPr>
      <w:bookmarkStart w:id="45" w:name="_Toc1772679610"/>
      <w:bookmarkStart w:id="46" w:name="_Toc149550849"/>
      <w:r>
        <w:lastRenderedPageBreak/>
        <w:t>References</w:t>
      </w:r>
      <w:bookmarkEnd w:id="45"/>
      <w:bookmarkEnd w:id="46"/>
    </w:p>
    <w:p w14:paraId="770DA75D" w14:textId="40A70E86" w:rsidR="27797271" w:rsidRDefault="27797271" w:rsidP="27797271"/>
    <w:p w14:paraId="0C35B76A"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t xml:space="preserve">Adair, J. G. (1984). The Hawthorne effect: A reconsideration of the methodological artifact. </w:t>
      </w:r>
      <w:r w:rsidRPr="0047271E">
        <w:rPr>
          <w:rFonts w:ascii="Times New Roman" w:eastAsia="Times New Roman" w:hAnsi="Times New Roman" w:cs="Times New Roman"/>
          <w:i/>
          <w:color w:val="000000" w:themeColor="text1"/>
          <w:sz w:val="24"/>
          <w:szCs w:val="24"/>
        </w:rPr>
        <w:t>Journal of Applied Psychology</w:t>
      </w:r>
      <w:r w:rsidRPr="0047271E">
        <w:rPr>
          <w:rFonts w:ascii="Times New Roman" w:eastAsia="Times New Roman" w:hAnsi="Times New Roman" w:cs="Times New Roman"/>
          <w:color w:val="000000" w:themeColor="text1"/>
          <w:sz w:val="24"/>
          <w:szCs w:val="24"/>
        </w:rPr>
        <w:t xml:space="preserve">, </w:t>
      </w:r>
      <w:r w:rsidRPr="0047271E">
        <w:rPr>
          <w:rFonts w:ascii="Times New Roman" w:eastAsia="Times New Roman" w:hAnsi="Times New Roman" w:cs="Times New Roman"/>
          <w:i/>
          <w:color w:val="000000" w:themeColor="text1"/>
          <w:sz w:val="24"/>
          <w:szCs w:val="24"/>
        </w:rPr>
        <w:t>69</w:t>
      </w:r>
      <w:r w:rsidRPr="0047271E">
        <w:rPr>
          <w:rFonts w:ascii="Times New Roman" w:eastAsia="Times New Roman" w:hAnsi="Times New Roman" w:cs="Times New Roman"/>
          <w:color w:val="000000" w:themeColor="text1"/>
          <w:sz w:val="24"/>
          <w:szCs w:val="24"/>
        </w:rPr>
        <w:t>(2), 334-345. 10.1037/0021-9010.69.2.334</w:t>
      </w:r>
    </w:p>
    <w:p w14:paraId="03CA01DA"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t xml:space="preserve">African American History - Virginia in the American Civil War. Research Guides &amp; Indexes at The Library of Virginia. (n.d.). https://lva-virginia.libguides.com/civil-war/african-americans </w:t>
      </w:r>
    </w:p>
    <w:p w14:paraId="77B5BF57" w14:textId="77777777" w:rsidR="000B6313" w:rsidRPr="0047271E" w:rsidRDefault="000B6313" w:rsidP="000B6313">
      <w:pPr>
        <w:ind w:left="720" w:hanging="720"/>
        <w:rPr>
          <w:rFonts w:ascii="Times New Roman" w:eastAsia="Times New Roman" w:hAnsi="Times New Roman" w:cs="Times New Roman"/>
          <w:sz w:val="24"/>
          <w:szCs w:val="24"/>
        </w:rPr>
      </w:pPr>
      <w:r w:rsidRPr="0068646D">
        <w:rPr>
          <w:rFonts w:ascii="Times New Roman" w:eastAsia="Times New Roman" w:hAnsi="Times New Roman" w:cs="Times New Roman"/>
          <w:sz w:val="24"/>
          <w:szCs w:val="24"/>
          <w:lang w:val="es-ES"/>
        </w:rPr>
        <w:t xml:space="preserve">Akiva, T., Hecht, M., &amp; Osai, E. (2021). </w:t>
      </w:r>
      <w:r w:rsidRPr="0047271E">
        <w:rPr>
          <w:rFonts w:ascii="Times New Roman" w:eastAsia="Times New Roman" w:hAnsi="Times New Roman" w:cs="Times New Roman"/>
          <w:sz w:val="24"/>
          <w:szCs w:val="24"/>
        </w:rPr>
        <w:t>Arts Learning Across</w:t>
      </w:r>
      <w:r>
        <w:rPr>
          <w:rFonts w:ascii="Times New Roman" w:eastAsia="Times New Roman" w:hAnsi="Times New Roman" w:cs="Times New Roman"/>
          <w:sz w:val="24"/>
          <w:szCs w:val="24"/>
        </w:rPr>
        <w:t xml:space="preserve"> </w:t>
      </w:r>
      <w:r w:rsidRPr="0047271E">
        <w:rPr>
          <w:rFonts w:ascii="Times New Roman" w:eastAsia="Times New Roman" w:hAnsi="Times New Roman" w:cs="Times New Roman"/>
          <w:sz w:val="24"/>
          <w:szCs w:val="24"/>
        </w:rPr>
        <w:t>a City: How Ecosystem Thinking Helps Shape Understanding</w:t>
      </w:r>
      <w:r>
        <w:rPr>
          <w:rFonts w:ascii="Times New Roman" w:eastAsia="Times New Roman" w:hAnsi="Times New Roman" w:cs="Times New Roman"/>
          <w:sz w:val="24"/>
          <w:szCs w:val="24"/>
        </w:rPr>
        <w:t xml:space="preserve"> </w:t>
      </w:r>
      <w:r w:rsidRPr="0047271E">
        <w:rPr>
          <w:rFonts w:ascii="Times New Roman" w:eastAsia="Times New Roman" w:hAnsi="Times New Roman" w:cs="Times New Roman"/>
          <w:sz w:val="24"/>
          <w:szCs w:val="24"/>
        </w:rPr>
        <w:t xml:space="preserve">of Black-Centered and Eurocentric Arts Programming. Urban Education, 0(0). https://doi.org/10.1177/00420859211063434 </w:t>
      </w:r>
    </w:p>
    <w:p w14:paraId="127A60D3" w14:textId="77777777" w:rsidR="000B6313" w:rsidRPr="0047271E" w:rsidRDefault="000B6313" w:rsidP="000B6313">
      <w:pPr>
        <w:ind w:left="720" w:hanging="720"/>
        <w:rPr>
          <w:rFonts w:ascii="Times New Roman" w:eastAsia="Times New Roman" w:hAnsi="Times New Roman" w:cs="Times New Roman"/>
          <w:i/>
          <w:color w:val="000000" w:themeColor="text1"/>
          <w:sz w:val="24"/>
          <w:szCs w:val="24"/>
        </w:rPr>
      </w:pPr>
      <w:r w:rsidRPr="0047271E">
        <w:rPr>
          <w:rFonts w:ascii="Times New Roman" w:eastAsia="Times New Roman" w:hAnsi="Times New Roman" w:cs="Times New Roman"/>
          <w:color w:val="000000" w:themeColor="text1"/>
          <w:sz w:val="24"/>
          <w:szCs w:val="24"/>
        </w:rPr>
        <w:t xml:space="preserve">Amador, J. (2019). </w:t>
      </w:r>
      <w:r w:rsidRPr="0047271E">
        <w:rPr>
          <w:rFonts w:ascii="Times New Roman" w:eastAsia="Times New Roman" w:hAnsi="Times New Roman" w:cs="Times New Roman"/>
          <w:i/>
          <w:color w:val="000000" w:themeColor="text1"/>
          <w:sz w:val="24"/>
          <w:szCs w:val="24"/>
        </w:rPr>
        <w:t>Experience BLK RVA Spotlight on Our Culture In Richmond, VA</w:t>
      </w:r>
      <w:r w:rsidRPr="0047271E">
        <w:rPr>
          <w:rFonts w:ascii="Times New Roman" w:eastAsia="Times New Roman" w:hAnsi="Times New Roman" w:cs="Times New Roman"/>
          <w:color w:val="000000" w:themeColor="text1"/>
          <w:sz w:val="24"/>
          <w:szCs w:val="24"/>
        </w:rPr>
        <w:t xml:space="preserve">. Experience BLK RVA. Retrieved from </w:t>
      </w:r>
      <w:hyperlink r:id="rId11">
        <w:r w:rsidRPr="0047271E">
          <w:rPr>
            <w:rFonts w:ascii="Times New Roman" w:eastAsia="Times New Roman" w:hAnsi="Times New Roman" w:cs="Times New Roman"/>
            <w:color w:val="000000" w:themeColor="text1"/>
            <w:sz w:val="24"/>
            <w:szCs w:val="24"/>
            <w:u w:val="single"/>
          </w:rPr>
          <w:t>https://efsinc.org/wp-content/uploads/2023/03/050-056-Upscale-Feb-Mar-2023-Travel-Richmond.pdf</w:t>
        </w:r>
      </w:hyperlink>
    </w:p>
    <w:p w14:paraId="7BE127A3" w14:textId="2EBFADB5" w:rsidR="000B6313" w:rsidRPr="0047271E" w:rsidRDefault="76592844" w:rsidP="000B6313">
      <w:pPr>
        <w:ind w:left="720" w:hanging="720"/>
        <w:rPr>
          <w:rFonts w:ascii="Times New Roman" w:eastAsia="Times New Roman" w:hAnsi="Times New Roman" w:cs="Times New Roman"/>
          <w:color w:val="000000" w:themeColor="text1"/>
          <w:sz w:val="24"/>
          <w:szCs w:val="24"/>
        </w:rPr>
      </w:pPr>
      <w:r w:rsidRPr="2B7EB52A">
        <w:rPr>
          <w:rFonts w:ascii="Times New Roman" w:eastAsia="Times New Roman" w:hAnsi="Times New Roman" w:cs="Times New Roman"/>
          <w:i/>
          <w:iCs/>
          <w:color w:val="000000" w:themeColor="text1"/>
          <w:sz w:val="24"/>
          <w:szCs w:val="24"/>
        </w:rPr>
        <w:t>Announcing inclusive impact: Bridging the capital gap for black, indigenous, and Latino/a/X social entrepreneurs</w:t>
      </w:r>
      <w:r w:rsidRPr="2B7EB52A">
        <w:rPr>
          <w:rFonts w:ascii="Times New Roman" w:eastAsia="Times New Roman" w:hAnsi="Times New Roman" w:cs="Times New Roman"/>
          <w:color w:val="000000" w:themeColor="text1"/>
          <w:sz w:val="24"/>
          <w:szCs w:val="24"/>
        </w:rPr>
        <w:t>. (2020). NP GO.</w:t>
      </w:r>
      <w:r w:rsidR="48418252" w:rsidRPr="2B7EB52A">
        <w:rPr>
          <w:rFonts w:ascii="Times New Roman" w:eastAsia="Times New Roman" w:hAnsi="Times New Roman" w:cs="Times New Roman"/>
          <w:color w:val="000000" w:themeColor="text1"/>
          <w:sz w:val="24"/>
          <w:szCs w:val="24"/>
        </w:rPr>
        <w:t xml:space="preserve"> </w:t>
      </w:r>
      <w:r w:rsidRPr="2B7EB52A">
        <w:rPr>
          <w:rFonts w:ascii="Times New Roman" w:eastAsia="Times New Roman" w:hAnsi="Times New Roman" w:cs="Times New Roman"/>
          <w:color w:val="000000" w:themeColor="text1"/>
          <w:sz w:val="24"/>
          <w:szCs w:val="24"/>
        </w:rPr>
        <w:t xml:space="preserve">Retrieved from https://www.newprofit.org/go/announcing-inclusive-impact-bridging-the-capital-gap-for-black-indigenous-and-latino-a-x-social-entrepreneurs/ </w:t>
      </w:r>
    </w:p>
    <w:p w14:paraId="07BA7FC5"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t xml:space="preserve">Azenabor, G., Mansury, M., Arai, J., Kasper, G. (2023). BIPOC organizations and the Hamster Wheel of philanthropy (SSIR). </w:t>
      </w:r>
      <w:r w:rsidRPr="0047271E">
        <w:rPr>
          <w:rFonts w:ascii="Times New Roman" w:eastAsia="Times New Roman" w:hAnsi="Times New Roman" w:cs="Times New Roman"/>
          <w:i/>
          <w:color w:val="000000" w:themeColor="text1"/>
          <w:sz w:val="24"/>
          <w:szCs w:val="24"/>
        </w:rPr>
        <w:t xml:space="preserve">Stanford Social Innovation Review. </w:t>
      </w:r>
      <w:r w:rsidRPr="0047271E">
        <w:rPr>
          <w:rFonts w:ascii="Times New Roman" w:eastAsia="Times New Roman" w:hAnsi="Times New Roman" w:cs="Times New Roman"/>
          <w:color w:val="000000" w:themeColor="text1"/>
          <w:sz w:val="24"/>
          <w:szCs w:val="24"/>
        </w:rPr>
        <w:t xml:space="preserve">Retrieved from https://ssir.org/articles/entry/bipoc_organizations_and_the_hamster_wheel_of_philanthropy </w:t>
      </w:r>
    </w:p>
    <w:p w14:paraId="18C45D18"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u w:val="single"/>
        </w:rPr>
      </w:pPr>
      <w:r w:rsidRPr="0047271E">
        <w:rPr>
          <w:rFonts w:ascii="Times New Roman" w:eastAsia="Times New Roman" w:hAnsi="Times New Roman" w:cs="Times New Roman"/>
          <w:color w:val="000000" w:themeColor="text1"/>
          <w:sz w:val="24"/>
          <w:szCs w:val="24"/>
        </w:rPr>
        <w:t>Bamrick, T. A. (2020). Holding space: Learning from a black art organization (Order No. 27962626). Available from ProQuest Dissertations &amp; Theses Global. (2444912529). Retrieved from</w:t>
      </w:r>
      <w:hyperlink r:id="rId12">
        <w:r w:rsidRPr="0047271E">
          <w:rPr>
            <w:rFonts w:ascii="Times New Roman" w:eastAsia="Times New Roman" w:hAnsi="Times New Roman" w:cs="Times New Roman"/>
            <w:color w:val="000000" w:themeColor="text1"/>
            <w:sz w:val="24"/>
            <w:szCs w:val="24"/>
          </w:rPr>
          <w:t xml:space="preserve"> </w:t>
        </w:r>
      </w:hyperlink>
      <w:hyperlink r:id="rId13">
        <w:r w:rsidRPr="0047271E">
          <w:rPr>
            <w:rFonts w:ascii="Times New Roman" w:eastAsia="Times New Roman" w:hAnsi="Times New Roman" w:cs="Times New Roman"/>
            <w:color w:val="000000" w:themeColor="text1"/>
            <w:sz w:val="24"/>
            <w:szCs w:val="24"/>
            <w:u w:val="single"/>
          </w:rPr>
          <w:t xml:space="preserve">https://www.proquest.com/dissertations-theses/holding-space-learning-black-art-organization/docview/2444912529/se-2 </w:t>
        </w:r>
      </w:hyperlink>
    </w:p>
    <w:p w14:paraId="403421DC" w14:textId="11AE54BD"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t xml:space="preserve">Blanding, N. (2023). Pro-black organizations lead the way for Workplace Mental Health and </w:t>
      </w:r>
      <w:r w:rsidR="08DBA242" w:rsidRPr="62930E91">
        <w:rPr>
          <w:rFonts w:ascii="Times New Roman" w:eastAsia="Times New Roman" w:hAnsi="Times New Roman" w:cs="Times New Roman"/>
          <w:color w:val="000000" w:themeColor="text1"/>
          <w:sz w:val="24"/>
          <w:szCs w:val="24"/>
        </w:rPr>
        <w:t>Well-being</w:t>
      </w:r>
      <w:r w:rsidRPr="62930E91">
        <w:rPr>
          <w:rFonts w:ascii="Times New Roman" w:eastAsia="Times New Roman" w:hAnsi="Times New Roman" w:cs="Times New Roman"/>
          <w:color w:val="000000" w:themeColor="text1"/>
          <w:sz w:val="24"/>
          <w:szCs w:val="24"/>
        </w:rPr>
        <w:t>.</w:t>
      </w:r>
      <w:r w:rsidRPr="0047271E">
        <w:rPr>
          <w:rFonts w:ascii="Times New Roman" w:eastAsia="Times New Roman" w:hAnsi="Times New Roman" w:cs="Times New Roman"/>
          <w:color w:val="000000" w:themeColor="text1"/>
          <w:sz w:val="24"/>
          <w:szCs w:val="24"/>
        </w:rPr>
        <w:t xml:space="preserve"> </w:t>
      </w:r>
      <w:r w:rsidRPr="0047271E">
        <w:rPr>
          <w:rFonts w:ascii="Times New Roman" w:eastAsia="Times New Roman" w:hAnsi="Times New Roman" w:cs="Times New Roman"/>
          <w:i/>
          <w:color w:val="000000" w:themeColor="text1"/>
          <w:sz w:val="24"/>
          <w:szCs w:val="24"/>
        </w:rPr>
        <w:t xml:space="preserve">Non-Profit News | Nonprofit Quarterly. </w:t>
      </w:r>
      <w:r w:rsidRPr="0047271E">
        <w:rPr>
          <w:rFonts w:ascii="Times New Roman" w:eastAsia="Times New Roman" w:hAnsi="Times New Roman" w:cs="Times New Roman"/>
          <w:color w:val="000000" w:themeColor="text1"/>
          <w:sz w:val="24"/>
          <w:szCs w:val="24"/>
        </w:rPr>
        <w:t>https://nonprofitquarterly.org/pro-black-organizations-lead-the-way-for-workplace-mental-health-and-</w:t>
      </w:r>
      <w:r w:rsidR="08DBA242" w:rsidRPr="62930E91">
        <w:rPr>
          <w:rFonts w:ascii="Times New Roman" w:eastAsia="Times New Roman" w:hAnsi="Times New Roman" w:cs="Times New Roman"/>
          <w:color w:val="000000" w:themeColor="text1"/>
          <w:sz w:val="24"/>
          <w:szCs w:val="24"/>
        </w:rPr>
        <w:t>well-being</w:t>
      </w:r>
      <w:r w:rsidRPr="62930E91">
        <w:rPr>
          <w:rFonts w:ascii="Times New Roman" w:eastAsia="Times New Roman" w:hAnsi="Times New Roman" w:cs="Times New Roman"/>
          <w:color w:val="000000" w:themeColor="text1"/>
          <w:sz w:val="24"/>
          <w:szCs w:val="24"/>
        </w:rPr>
        <w:t xml:space="preserve">/ </w:t>
      </w:r>
    </w:p>
    <w:p w14:paraId="2B03BAFB" w14:textId="5CE1C9DE" w:rsidR="000B6313" w:rsidRPr="0047271E" w:rsidRDefault="7CAC8469" w:rsidP="000B6313">
      <w:pPr>
        <w:ind w:left="720" w:hanging="720"/>
        <w:rPr>
          <w:rFonts w:ascii="Times New Roman" w:eastAsia="Times New Roman" w:hAnsi="Times New Roman" w:cs="Times New Roman"/>
          <w:color w:val="000000" w:themeColor="text1"/>
          <w:sz w:val="24"/>
          <w:szCs w:val="24"/>
          <w:u w:val="single"/>
        </w:rPr>
      </w:pPr>
      <w:r w:rsidRPr="590772FC">
        <w:rPr>
          <w:rFonts w:ascii="Times New Roman" w:eastAsia="Times New Roman" w:hAnsi="Times New Roman" w:cs="Times New Roman"/>
          <w:color w:val="000000" w:themeColor="text1"/>
          <w:sz w:val="24"/>
          <w:szCs w:val="24"/>
        </w:rPr>
        <w:t>Bourne, J. (2008)</w:t>
      </w:r>
      <w:r w:rsidR="57F57CAA" w:rsidRPr="590772FC">
        <w:rPr>
          <w:rFonts w:ascii="Times New Roman" w:eastAsia="Times New Roman" w:hAnsi="Times New Roman" w:cs="Times New Roman"/>
          <w:color w:val="000000" w:themeColor="text1"/>
          <w:sz w:val="24"/>
          <w:szCs w:val="24"/>
        </w:rPr>
        <w:t>.</w:t>
      </w:r>
      <w:r w:rsidRPr="590772FC">
        <w:rPr>
          <w:rFonts w:ascii="Times New Roman" w:eastAsia="Times New Roman" w:hAnsi="Times New Roman" w:cs="Times New Roman"/>
          <w:color w:val="000000" w:themeColor="text1"/>
          <w:sz w:val="24"/>
          <w:szCs w:val="24"/>
        </w:rPr>
        <w:t xml:space="preserve"> Slavery in the United States. EH.Net Encyclopedia, edited by Robert Whaples. Retrieved from</w:t>
      </w:r>
      <w:hyperlink r:id="rId14">
        <w:r w:rsidRPr="590772FC">
          <w:rPr>
            <w:rFonts w:ascii="Times New Roman" w:eastAsia="Times New Roman" w:hAnsi="Times New Roman" w:cs="Times New Roman"/>
            <w:color w:val="000000" w:themeColor="text1"/>
            <w:sz w:val="24"/>
            <w:szCs w:val="24"/>
          </w:rPr>
          <w:t xml:space="preserve"> </w:t>
        </w:r>
      </w:hyperlink>
      <w:hyperlink r:id="rId15">
        <w:r w:rsidRPr="590772FC">
          <w:rPr>
            <w:rFonts w:ascii="Times New Roman" w:eastAsia="Times New Roman" w:hAnsi="Times New Roman" w:cs="Times New Roman"/>
            <w:color w:val="000000" w:themeColor="text1"/>
            <w:sz w:val="24"/>
            <w:szCs w:val="24"/>
            <w:u w:val="single"/>
          </w:rPr>
          <w:t>http://eh.net/encyclopedia/slavery-in-the-united-states/</w:t>
        </w:r>
      </w:hyperlink>
    </w:p>
    <w:p w14:paraId="492902A7" w14:textId="50C96FDA" w:rsidR="000B6313" w:rsidRPr="0047271E" w:rsidRDefault="7CAC8469" w:rsidP="000B6313">
      <w:pPr>
        <w:ind w:left="720" w:hanging="720"/>
        <w:rPr>
          <w:rFonts w:ascii="Times New Roman" w:eastAsia="Times New Roman" w:hAnsi="Times New Roman" w:cs="Times New Roman"/>
          <w:color w:val="000000" w:themeColor="text1"/>
          <w:sz w:val="24"/>
          <w:szCs w:val="24"/>
        </w:rPr>
      </w:pPr>
      <w:r w:rsidRPr="590772FC">
        <w:rPr>
          <w:rFonts w:ascii="Times New Roman" w:eastAsia="Times New Roman" w:hAnsi="Times New Roman" w:cs="Times New Roman"/>
          <w:color w:val="000000" w:themeColor="text1"/>
          <w:sz w:val="24"/>
          <w:szCs w:val="24"/>
        </w:rPr>
        <w:t xml:space="preserve">Charlottesville Albemarle Visitors Bureau. (n.d.). </w:t>
      </w:r>
      <w:r w:rsidRPr="590772FC">
        <w:rPr>
          <w:rFonts w:ascii="Times New Roman" w:eastAsia="Times New Roman" w:hAnsi="Times New Roman" w:cs="Times New Roman"/>
          <w:i/>
          <w:iCs/>
          <w:color w:val="000000" w:themeColor="text1"/>
          <w:sz w:val="24"/>
          <w:szCs w:val="24"/>
        </w:rPr>
        <w:t>Jefferson School African American Heritage Center</w:t>
      </w:r>
      <w:r w:rsidRPr="590772FC">
        <w:rPr>
          <w:rFonts w:ascii="Times New Roman" w:eastAsia="Times New Roman" w:hAnsi="Times New Roman" w:cs="Times New Roman"/>
          <w:color w:val="000000" w:themeColor="text1"/>
          <w:sz w:val="24"/>
          <w:szCs w:val="24"/>
        </w:rPr>
        <w:t xml:space="preserve">. Visit Charlottesville. Retrieved from </w:t>
      </w:r>
      <w:hyperlink r:id="rId16">
        <w:r w:rsidRPr="590772FC">
          <w:rPr>
            <w:rFonts w:ascii="Times New Roman" w:eastAsia="Times New Roman" w:hAnsi="Times New Roman" w:cs="Times New Roman"/>
            <w:color w:val="000000" w:themeColor="text1"/>
            <w:sz w:val="24"/>
            <w:szCs w:val="24"/>
            <w:u w:val="single"/>
          </w:rPr>
          <w:t>https://www.visitcharlottesville.org/directory/jefferson-school-african-american-heritage-center/</w:t>
        </w:r>
      </w:hyperlink>
    </w:p>
    <w:p w14:paraId="569DF16A" w14:textId="4E51E550" w:rsidR="5A784C30" w:rsidRDefault="5A784C30" w:rsidP="590772FC">
      <w:pPr>
        <w:ind w:left="720" w:hanging="720"/>
        <w:rPr>
          <w:rFonts w:ascii="Times New Roman" w:eastAsia="Times New Roman" w:hAnsi="Times New Roman" w:cs="Times New Roman"/>
          <w:color w:val="000000" w:themeColor="text1"/>
          <w:sz w:val="24"/>
          <w:szCs w:val="24"/>
        </w:rPr>
      </w:pPr>
      <w:r w:rsidRPr="590772FC">
        <w:rPr>
          <w:rFonts w:ascii="Times New Roman" w:eastAsia="Times New Roman" w:hAnsi="Times New Roman" w:cs="Times New Roman"/>
          <w:color w:val="000000" w:themeColor="text1"/>
          <w:sz w:val="24"/>
          <w:szCs w:val="24"/>
        </w:rPr>
        <w:t>Claibourn, M. (2012)</w:t>
      </w:r>
      <w:r w:rsidR="513E497E" w:rsidRPr="590772FC">
        <w:rPr>
          <w:rFonts w:ascii="Times New Roman" w:eastAsia="Times New Roman" w:hAnsi="Times New Roman" w:cs="Times New Roman"/>
          <w:color w:val="000000" w:themeColor="text1"/>
          <w:sz w:val="24"/>
          <w:szCs w:val="24"/>
        </w:rPr>
        <w:t>.</w:t>
      </w:r>
      <w:r w:rsidRPr="590772FC">
        <w:rPr>
          <w:rFonts w:ascii="Times New Roman" w:eastAsia="Times New Roman" w:hAnsi="Times New Roman" w:cs="Times New Roman"/>
          <w:color w:val="000000" w:themeColor="text1"/>
          <w:sz w:val="24"/>
          <w:szCs w:val="24"/>
        </w:rPr>
        <w:t xml:space="preserve"> Blacks in Virginia: Demographic Trends in Historical Context. Demographics &amp; Workforce Group. Weldon Cooper Center, University of Virginia. Retrieved from</w:t>
      </w:r>
      <w:r w:rsidR="6ABC1F1C" w:rsidRPr="590772FC">
        <w:rPr>
          <w:rFonts w:ascii="Times New Roman" w:eastAsia="Times New Roman" w:hAnsi="Times New Roman" w:cs="Times New Roman"/>
          <w:color w:val="000000" w:themeColor="text1"/>
          <w:sz w:val="24"/>
          <w:szCs w:val="24"/>
        </w:rPr>
        <w:t xml:space="preserve"> </w:t>
      </w:r>
      <w:r w:rsidR="6ABC1F1C" w:rsidRPr="590772FC">
        <w:rPr>
          <w:rFonts w:ascii="Times New Roman" w:eastAsia="Times New Roman" w:hAnsi="Times New Roman" w:cs="Times New Roman"/>
          <w:color w:val="000000" w:themeColor="text1"/>
          <w:sz w:val="24"/>
          <w:szCs w:val="24"/>
          <w:u w:val="single"/>
        </w:rPr>
        <w:t>https://demographics.coopercenter.org/sites/demographics/files/NC_Blacks-in-Virginia_4_30_12_r_0.pdf</w:t>
      </w:r>
    </w:p>
    <w:p w14:paraId="4557A7D8"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t>Dakin, W.E. (1967). A Study of the Political Processes of Massive Resistance in Virginia, 1954-1959.</w:t>
      </w:r>
    </w:p>
    <w:p w14:paraId="4ECEE7E1"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lastRenderedPageBreak/>
        <w:t xml:space="preserve">Davis, A. (2022). Behold the Land: The Black Arts Movement in the South. Georgia Library Quarterly, 59(1), 39. </w:t>
      </w:r>
    </w:p>
    <w:p w14:paraId="72A2777B"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u w:val="single"/>
        </w:rPr>
      </w:pPr>
      <w:r w:rsidRPr="0047271E">
        <w:rPr>
          <w:rFonts w:ascii="Times New Roman" w:eastAsia="Times New Roman" w:hAnsi="Times New Roman" w:cs="Times New Roman"/>
          <w:color w:val="000000" w:themeColor="text1"/>
          <w:sz w:val="24"/>
          <w:szCs w:val="24"/>
        </w:rPr>
        <w:t>Day, J. K. (2014). The Southern Manifesto: Massive Resistance and the Fight to Preserve Segregation. University Press of Mississippi.</w:t>
      </w:r>
      <w:hyperlink r:id="rId17">
        <w:r w:rsidRPr="0047271E">
          <w:rPr>
            <w:rFonts w:ascii="Times New Roman" w:eastAsia="Times New Roman" w:hAnsi="Times New Roman" w:cs="Times New Roman"/>
            <w:color w:val="000000" w:themeColor="text1"/>
            <w:sz w:val="24"/>
            <w:szCs w:val="24"/>
          </w:rPr>
          <w:t xml:space="preserve"> </w:t>
        </w:r>
      </w:hyperlink>
      <w:hyperlink r:id="rId18">
        <w:r w:rsidRPr="0047271E">
          <w:rPr>
            <w:rFonts w:ascii="Times New Roman" w:eastAsia="Times New Roman" w:hAnsi="Times New Roman" w:cs="Times New Roman"/>
            <w:color w:val="000000" w:themeColor="text1"/>
            <w:sz w:val="24"/>
            <w:szCs w:val="24"/>
            <w:u w:val="single"/>
          </w:rPr>
          <w:t>http://www.jstor.org/stable/j.ctt155jp9q</w:t>
        </w:r>
      </w:hyperlink>
    </w:p>
    <w:p w14:paraId="5DCE943B"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t xml:space="preserve">Delgado, R., Harris, A., &amp; Stefancic, J. (2023). </w:t>
      </w:r>
      <w:r w:rsidRPr="0047271E">
        <w:rPr>
          <w:rFonts w:ascii="Times New Roman" w:eastAsia="Times New Roman" w:hAnsi="Times New Roman" w:cs="Times New Roman"/>
          <w:i/>
          <w:color w:val="000000" w:themeColor="text1"/>
          <w:sz w:val="24"/>
          <w:szCs w:val="24"/>
        </w:rPr>
        <w:t>Critical race theory, Fourth edition: An introduction.</w:t>
      </w:r>
      <w:r w:rsidRPr="0047271E">
        <w:rPr>
          <w:rFonts w:ascii="Times New Roman" w:eastAsia="Times New Roman" w:hAnsi="Times New Roman" w:cs="Times New Roman"/>
          <w:color w:val="000000" w:themeColor="text1"/>
          <w:sz w:val="24"/>
          <w:szCs w:val="24"/>
        </w:rPr>
        <w:t xml:space="preserve"> New York University Press. </w:t>
      </w:r>
    </w:p>
    <w:p w14:paraId="59198083"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t>Distribution of Virginia's Slave Population, Map, 1861</w:t>
      </w:r>
      <w:r w:rsidRPr="0047271E">
        <w:rPr>
          <w:rFonts w:ascii="Times New Roman" w:eastAsia="Times New Roman" w:hAnsi="Times New Roman" w:cs="Times New Roman"/>
          <w:i/>
          <w:color w:val="000000" w:themeColor="text1"/>
          <w:sz w:val="24"/>
          <w:szCs w:val="24"/>
        </w:rPr>
        <w:t>.</w:t>
      </w:r>
      <w:r w:rsidRPr="0047271E">
        <w:rPr>
          <w:rFonts w:ascii="Times New Roman" w:eastAsia="Times New Roman" w:hAnsi="Times New Roman" w:cs="Times New Roman"/>
          <w:color w:val="000000" w:themeColor="text1"/>
          <w:sz w:val="24"/>
          <w:szCs w:val="24"/>
        </w:rPr>
        <w:t xml:space="preserve"> (n.d.) Document Bank of Virginia. Retrieved from https://edu.lva.virginia.gov/dbva/items/show/31.</w:t>
      </w:r>
    </w:p>
    <w:p w14:paraId="4263FCB4" w14:textId="64965C2D" w:rsidR="000B6313" w:rsidRPr="0047271E" w:rsidRDefault="7CAC8469" w:rsidP="000B6313">
      <w:pPr>
        <w:ind w:left="720" w:hanging="720"/>
        <w:rPr>
          <w:rFonts w:ascii="Times New Roman" w:eastAsia="Times New Roman" w:hAnsi="Times New Roman" w:cs="Times New Roman"/>
          <w:color w:val="000000" w:themeColor="text1"/>
          <w:sz w:val="24"/>
          <w:szCs w:val="24"/>
        </w:rPr>
      </w:pPr>
      <w:r w:rsidRPr="590772FC">
        <w:rPr>
          <w:rFonts w:ascii="Times New Roman" w:eastAsia="Times New Roman" w:hAnsi="Times New Roman" w:cs="Times New Roman"/>
          <w:color w:val="000000" w:themeColor="text1"/>
          <w:sz w:val="24"/>
          <w:szCs w:val="24"/>
        </w:rPr>
        <w:t xml:space="preserve">Elliot, D., &amp; Elliott, D. (2022). </w:t>
      </w:r>
      <w:r w:rsidRPr="590772FC">
        <w:rPr>
          <w:rFonts w:ascii="Times New Roman" w:eastAsia="Times New Roman" w:hAnsi="Times New Roman" w:cs="Times New Roman"/>
          <w:i/>
          <w:iCs/>
          <w:color w:val="000000" w:themeColor="text1"/>
          <w:sz w:val="24"/>
          <w:szCs w:val="24"/>
        </w:rPr>
        <w:t>Five years after Charlottesville rally, residents grapple with the memories.</w:t>
      </w:r>
      <w:r w:rsidRPr="590772FC">
        <w:rPr>
          <w:rFonts w:ascii="Times New Roman" w:eastAsia="Times New Roman" w:hAnsi="Times New Roman" w:cs="Times New Roman"/>
          <w:color w:val="000000" w:themeColor="text1"/>
          <w:sz w:val="24"/>
          <w:szCs w:val="24"/>
        </w:rPr>
        <w:t xml:space="preserve"> NPR. Retrieved from </w:t>
      </w:r>
      <w:hyperlink r:id="rId19">
        <w:r w:rsidRPr="590772FC">
          <w:rPr>
            <w:rFonts w:ascii="Times New Roman" w:eastAsia="Times New Roman" w:hAnsi="Times New Roman" w:cs="Times New Roman"/>
            <w:color w:val="000000" w:themeColor="text1"/>
            <w:sz w:val="24"/>
            <w:szCs w:val="24"/>
            <w:u w:val="single"/>
          </w:rPr>
          <w:t>https://www.npr.org/2022/08/12/1116942725/the-charlottesville-rally-5-years-later-its-what-youre-still-trying-to-forget</w:t>
        </w:r>
      </w:hyperlink>
    </w:p>
    <w:p w14:paraId="10E25A70" w14:textId="0A0F9E0E" w:rsidR="000B6313" w:rsidRPr="0047271E" w:rsidRDefault="7CAC8469" w:rsidP="000B6313">
      <w:pPr>
        <w:ind w:left="720" w:hanging="720"/>
        <w:rPr>
          <w:rFonts w:ascii="Times New Roman" w:eastAsia="Times New Roman" w:hAnsi="Times New Roman" w:cs="Times New Roman"/>
          <w:color w:val="000000" w:themeColor="text1"/>
          <w:sz w:val="24"/>
          <w:szCs w:val="24"/>
        </w:rPr>
      </w:pPr>
      <w:r w:rsidRPr="0068646D">
        <w:rPr>
          <w:rFonts w:ascii="Times New Roman" w:eastAsia="Times New Roman" w:hAnsi="Times New Roman" w:cs="Times New Roman"/>
          <w:color w:val="000000" w:themeColor="text1"/>
          <w:sz w:val="24"/>
          <w:szCs w:val="24"/>
          <w:lang w:val="es-ES"/>
        </w:rPr>
        <w:t xml:space="preserve">Gaztambide-Fernández R., Kraehe A. M., Carpenter B. S. (2018). </w:t>
      </w:r>
      <w:r w:rsidRPr="590772FC">
        <w:rPr>
          <w:rFonts w:ascii="Times New Roman" w:eastAsia="Times New Roman" w:hAnsi="Times New Roman" w:cs="Times New Roman"/>
          <w:color w:val="000000" w:themeColor="text1"/>
          <w:sz w:val="24"/>
          <w:szCs w:val="24"/>
        </w:rPr>
        <w:t>The arts as white property: An introduction to race, racism, and the arts in education. In The Palgrave Handbook of Race and the Arts in Education (pp. 1–31). Palgrave Macmillan. Crossref.</w:t>
      </w:r>
    </w:p>
    <w:p w14:paraId="359DE224" w14:textId="6C51B979" w:rsidR="000B6313" w:rsidRPr="0047271E" w:rsidRDefault="687BB392" w:rsidP="590772FC">
      <w:pPr>
        <w:ind w:left="567" w:hanging="567"/>
        <w:rPr>
          <w:rFonts w:ascii="Times New Roman" w:eastAsia="Times New Roman" w:hAnsi="Times New Roman" w:cs="Times New Roman"/>
          <w:color w:val="000000" w:themeColor="text1"/>
          <w:sz w:val="24"/>
          <w:szCs w:val="24"/>
        </w:rPr>
      </w:pPr>
      <w:r w:rsidRPr="590772FC">
        <w:rPr>
          <w:rFonts w:ascii="Times New Roman" w:eastAsia="Times New Roman" w:hAnsi="Times New Roman" w:cs="Times New Roman"/>
          <w:color w:val="000000" w:themeColor="text1"/>
          <w:sz w:val="24"/>
          <w:szCs w:val="24"/>
        </w:rPr>
        <w:t xml:space="preserve">Hall, S. (2019). </w:t>
      </w:r>
      <w:r w:rsidRPr="590772FC">
        <w:rPr>
          <w:rFonts w:ascii="Times New Roman" w:eastAsia="Times New Roman" w:hAnsi="Times New Roman" w:cs="Times New Roman"/>
          <w:i/>
          <w:iCs/>
          <w:color w:val="000000" w:themeColor="text1"/>
          <w:sz w:val="24"/>
          <w:szCs w:val="24"/>
        </w:rPr>
        <w:t>Beyond 1619: Slavery and the cultures of america: Folklife Today</w:t>
      </w:r>
      <w:r w:rsidRPr="590772FC">
        <w:rPr>
          <w:rFonts w:ascii="Times New Roman" w:eastAsia="Times New Roman" w:hAnsi="Times New Roman" w:cs="Times New Roman"/>
          <w:color w:val="000000" w:themeColor="text1"/>
          <w:sz w:val="24"/>
          <w:szCs w:val="24"/>
        </w:rPr>
        <w:t xml:space="preserve">. The Library of Congress. </w:t>
      </w:r>
      <w:r w:rsidRPr="590772FC">
        <w:rPr>
          <w:rFonts w:ascii="Times New Roman" w:eastAsia="Times New Roman" w:hAnsi="Times New Roman" w:cs="Times New Roman"/>
          <w:sz w:val="24"/>
          <w:szCs w:val="24"/>
        </w:rPr>
        <w:t xml:space="preserve">https://blogs.loc.gov/folklife/2019/08/beyond-1619/ </w:t>
      </w:r>
    </w:p>
    <w:p w14:paraId="56B43462" w14:textId="0A0F9E0E" w:rsidR="000B6313" w:rsidRPr="0047271E" w:rsidRDefault="7CAC8469" w:rsidP="000B6313">
      <w:pPr>
        <w:ind w:left="720" w:hanging="720"/>
        <w:rPr>
          <w:rFonts w:ascii="Times New Roman" w:eastAsia="Times New Roman" w:hAnsi="Times New Roman" w:cs="Times New Roman"/>
          <w:color w:val="000000" w:themeColor="text1"/>
          <w:sz w:val="24"/>
          <w:szCs w:val="24"/>
        </w:rPr>
      </w:pPr>
      <w:r w:rsidRPr="590772FC">
        <w:rPr>
          <w:rFonts w:ascii="Times New Roman" w:eastAsia="Times New Roman" w:hAnsi="Times New Roman" w:cs="Times New Roman"/>
          <w:color w:val="000000" w:themeColor="text1"/>
          <w:sz w:val="24"/>
          <w:szCs w:val="24"/>
        </w:rPr>
        <w:t xml:space="preserve">Hampton History Museum. (n.d.). </w:t>
      </w:r>
      <w:r w:rsidRPr="590772FC">
        <w:rPr>
          <w:rFonts w:ascii="Times New Roman" w:eastAsia="Times New Roman" w:hAnsi="Times New Roman" w:cs="Times New Roman"/>
          <w:i/>
          <w:iCs/>
          <w:color w:val="000000" w:themeColor="text1"/>
          <w:sz w:val="24"/>
          <w:szCs w:val="24"/>
        </w:rPr>
        <w:t>The 1619 Landing — Virginia's First Africans Report &amp; FAQs</w:t>
      </w:r>
      <w:r w:rsidRPr="590772FC">
        <w:rPr>
          <w:rFonts w:ascii="Times New Roman" w:eastAsia="Times New Roman" w:hAnsi="Times New Roman" w:cs="Times New Roman"/>
          <w:color w:val="000000" w:themeColor="text1"/>
          <w:sz w:val="24"/>
          <w:szCs w:val="24"/>
        </w:rPr>
        <w:t>. Hampton.gov. Retrieved from https://hampton.gov/3580/The-1619-Landing-Report-FAQs</w:t>
      </w:r>
    </w:p>
    <w:p w14:paraId="5A4A6832"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i/>
          <w:color w:val="000000" w:themeColor="text1"/>
          <w:sz w:val="24"/>
          <w:szCs w:val="24"/>
        </w:rPr>
        <w:t xml:space="preserve">Jim Crow to Civil Rights in Virginia. </w:t>
      </w:r>
      <w:r w:rsidRPr="0047271E">
        <w:rPr>
          <w:rFonts w:ascii="Times New Roman" w:eastAsia="Times New Roman" w:hAnsi="Times New Roman" w:cs="Times New Roman"/>
          <w:color w:val="000000" w:themeColor="text1"/>
          <w:sz w:val="24"/>
          <w:szCs w:val="24"/>
        </w:rPr>
        <w:t xml:space="preserve">Virginia Museum of History &amp; Culture. (n.d.). https://virginiahistory.org/learn/jim-crow-civil-rights-virginia </w:t>
      </w:r>
    </w:p>
    <w:p w14:paraId="738C22C6"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t>Joyce, J. A. (2018). The Black Arts Movement and the Black Aesthetic: Where Do We Go from Here? Journal of Pan African Studies, 11(6), 149–160.</w:t>
      </w:r>
    </w:p>
    <w:p w14:paraId="621EF340" w14:textId="77777777" w:rsidR="000B6313" w:rsidRPr="0047271E" w:rsidRDefault="000B6313" w:rsidP="000B6313">
      <w:pPr>
        <w:ind w:left="720" w:hanging="720"/>
        <w:rPr>
          <w:rFonts w:ascii="Times New Roman" w:eastAsia="Times New Roman" w:hAnsi="Times New Roman" w:cs="Times New Roman"/>
          <w:sz w:val="24"/>
          <w:szCs w:val="24"/>
        </w:rPr>
      </w:pPr>
      <w:r w:rsidRPr="0047271E">
        <w:rPr>
          <w:rFonts w:ascii="Times New Roman" w:eastAsia="Times New Roman" w:hAnsi="Times New Roman" w:cs="Times New Roman"/>
          <w:sz w:val="24"/>
          <w:szCs w:val="24"/>
        </w:rPr>
        <w:t>Karenga, M. (2016). Introduction to Black Studies. Routledge.</w:t>
      </w:r>
    </w:p>
    <w:p w14:paraId="5866B8B0"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t xml:space="preserve">Macias, F. (2023). </w:t>
      </w:r>
      <w:r w:rsidRPr="0047271E">
        <w:rPr>
          <w:rFonts w:ascii="Times New Roman" w:eastAsia="Times New Roman" w:hAnsi="Times New Roman" w:cs="Times New Roman"/>
          <w:i/>
          <w:color w:val="000000" w:themeColor="text1"/>
          <w:sz w:val="24"/>
          <w:szCs w:val="24"/>
        </w:rPr>
        <w:t>Race, Space</w:t>
      </w:r>
      <w:r>
        <w:rPr>
          <w:rFonts w:ascii="Times New Roman" w:eastAsia="Times New Roman" w:hAnsi="Times New Roman" w:cs="Times New Roman"/>
          <w:i/>
          <w:color w:val="000000" w:themeColor="text1"/>
          <w:sz w:val="24"/>
          <w:szCs w:val="24"/>
        </w:rPr>
        <w:t>,</w:t>
      </w:r>
      <w:r w:rsidRPr="0047271E">
        <w:rPr>
          <w:rFonts w:ascii="Times New Roman" w:eastAsia="Times New Roman" w:hAnsi="Times New Roman" w:cs="Times New Roman"/>
          <w:i/>
          <w:color w:val="000000" w:themeColor="text1"/>
          <w:sz w:val="24"/>
          <w:szCs w:val="24"/>
        </w:rPr>
        <w:t xml:space="preserve"> and Power in Richmond, Virginia - Health Equity</w:t>
      </w:r>
      <w:r w:rsidRPr="0047271E">
        <w:rPr>
          <w:rFonts w:ascii="Times New Roman" w:eastAsia="Times New Roman" w:hAnsi="Times New Roman" w:cs="Times New Roman"/>
          <w:color w:val="000000" w:themeColor="text1"/>
          <w:sz w:val="24"/>
          <w:szCs w:val="24"/>
        </w:rPr>
        <w:t xml:space="preserve">. Health Equity. Retrieved from </w:t>
      </w:r>
      <w:hyperlink r:id="rId20">
        <w:r w:rsidRPr="0047271E">
          <w:rPr>
            <w:rFonts w:ascii="Times New Roman" w:eastAsia="Times New Roman" w:hAnsi="Times New Roman" w:cs="Times New Roman"/>
            <w:color w:val="000000" w:themeColor="text1"/>
            <w:sz w:val="24"/>
            <w:szCs w:val="24"/>
            <w:u w:val="single"/>
          </w:rPr>
          <w:t>https://healthequity.vcu.edu/history-and-health-program/learning-modules/race-space-and-power-in-richmond-virginia/</w:t>
        </w:r>
      </w:hyperlink>
    </w:p>
    <w:p w14:paraId="77C81AFD" w14:textId="77777777" w:rsidR="000B6313" w:rsidRPr="0068646D" w:rsidRDefault="000B6313" w:rsidP="000B6313">
      <w:pPr>
        <w:ind w:left="720" w:hanging="720"/>
        <w:rPr>
          <w:rFonts w:ascii="Times New Roman" w:eastAsia="Times New Roman" w:hAnsi="Times New Roman" w:cs="Times New Roman"/>
          <w:color w:val="000000" w:themeColor="text1"/>
          <w:sz w:val="24"/>
          <w:szCs w:val="24"/>
          <w:u w:val="single"/>
          <w:lang w:val="fr-FR"/>
        </w:rPr>
      </w:pPr>
      <w:r w:rsidRPr="0047271E">
        <w:rPr>
          <w:rFonts w:ascii="Times New Roman" w:eastAsia="Times New Roman" w:hAnsi="Times New Roman" w:cs="Times New Roman"/>
          <w:color w:val="000000" w:themeColor="text1"/>
          <w:sz w:val="24"/>
          <w:szCs w:val="24"/>
        </w:rPr>
        <w:t xml:space="preserve">Maslow, A. H. (1943). A theory of human motivation. </w:t>
      </w:r>
      <w:r w:rsidRPr="0068646D">
        <w:rPr>
          <w:rFonts w:ascii="Times New Roman" w:eastAsia="Times New Roman" w:hAnsi="Times New Roman" w:cs="Times New Roman"/>
          <w:i/>
          <w:color w:val="000000" w:themeColor="text1"/>
          <w:sz w:val="24"/>
          <w:szCs w:val="24"/>
          <w:lang w:val="fr-FR"/>
        </w:rPr>
        <w:t>Psychological Review, 50</w:t>
      </w:r>
      <w:r w:rsidRPr="0068646D">
        <w:rPr>
          <w:rFonts w:ascii="Times New Roman" w:eastAsia="Times New Roman" w:hAnsi="Times New Roman" w:cs="Times New Roman"/>
          <w:color w:val="000000" w:themeColor="text1"/>
          <w:sz w:val="24"/>
          <w:szCs w:val="24"/>
          <w:lang w:val="fr-FR"/>
        </w:rPr>
        <w:t xml:space="preserve">(4), 370–396. </w:t>
      </w:r>
      <w:hyperlink r:id="rId21">
        <w:r w:rsidRPr="0068646D">
          <w:rPr>
            <w:rFonts w:ascii="Times New Roman" w:eastAsia="Times New Roman" w:hAnsi="Times New Roman" w:cs="Times New Roman"/>
            <w:color w:val="000000" w:themeColor="text1"/>
            <w:sz w:val="24"/>
            <w:szCs w:val="24"/>
            <w:u w:val="single"/>
            <w:lang w:val="fr-FR"/>
          </w:rPr>
          <w:t>https://doi.org/10.1037/h0054346</w:t>
        </w:r>
      </w:hyperlink>
    </w:p>
    <w:p w14:paraId="52C0610F" w14:textId="77777777" w:rsidR="000B6313" w:rsidRPr="0047271E" w:rsidRDefault="000B6313" w:rsidP="000B6313">
      <w:pPr>
        <w:ind w:left="720" w:hanging="720"/>
        <w:rPr>
          <w:rFonts w:ascii="Times New Roman" w:eastAsia="Times New Roman" w:hAnsi="Times New Roman" w:cs="Times New Roman"/>
          <w:sz w:val="24"/>
          <w:szCs w:val="24"/>
        </w:rPr>
      </w:pPr>
      <w:r w:rsidRPr="0047271E">
        <w:rPr>
          <w:rFonts w:ascii="Times New Roman" w:eastAsia="Times New Roman" w:hAnsi="Times New Roman" w:cs="Times New Roman"/>
          <w:sz w:val="24"/>
          <w:szCs w:val="24"/>
        </w:rPr>
        <w:t xml:space="preserve">McCartney, M. (2020) Virginia’s First Africans. In </w:t>
      </w:r>
      <w:r w:rsidRPr="0047271E">
        <w:rPr>
          <w:rFonts w:ascii="Times New Roman" w:eastAsia="Times New Roman" w:hAnsi="Times New Roman" w:cs="Times New Roman"/>
          <w:i/>
          <w:sz w:val="24"/>
          <w:szCs w:val="24"/>
        </w:rPr>
        <w:t>Encyclopedia Virginia.</w:t>
      </w:r>
      <w:r w:rsidRPr="0047271E">
        <w:rPr>
          <w:rFonts w:ascii="Times New Roman" w:eastAsia="Times New Roman" w:hAnsi="Times New Roman" w:cs="Times New Roman"/>
          <w:sz w:val="24"/>
          <w:szCs w:val="24"/>
        </w:rPr>
        <w:t xml:space="preserve"> https://encyclopediavirginia.org/entries/africans-virginias-first.</w:t>
      </w:r>
    </w:p>
    <w:p w14:paraId="39584DBF"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u w:val="single"/>
        </w:rPr>
      </w:pPr>
      <w:r w:rsidRPr="0047271E">
        <w:rPr>
          <w:rFonts w:ascii="Times New Roman" w:eastAsia="Times New Roman" w:hAnsi="Times New Roman" w:cs="Times New Roman"/>
          <w:color w:val="000000" w:themeColor="text1"/>
          <w:sz w:val="24"/>
          <w:szCs w:val="24"/>
        </w:rPr>
        <w:t xml:space="preserve">Military One Source. (2023). </w:t>
      </w:r>
      <w:r w:rsidRPr="0047271E">
        <w:rPr>
          <w:rFonts w:ascii="Times New Roman" w:eastAsia="Times New Roman" w:hAnsi="Times New Roman" w:cs="Times New Roman"/>
          <w:i/>
          <w:color w:val="000000" w:themeColor="text1"/>
          <w:sz w:val="24"/>
          <w:szCs w:val="24"/>
        </w:rPr>
        <w:t>Naval Air Station Oceana | Base Overview &amp; Info | Military INSTALLATIONS</w:t>
      </w:r>
      <w:r w:rsidRPr="0047271E">
        <w:rPr>
          <w:rFonts w:ascii="Times New Roman" w:eastAsia="Times New Roman" w:hAnsi="Times New Roman" w:cs="Times New Roman"/>
          <w:color w:val="000000" w:themeColor="text1"/>
          <w:sz w:val="24"/>
          <w:szCs w:val="24"/>
        </w:rPr>
        <w:t xml:space="preserve">. Military Installations. Retrieved from </w:t>
      </w:r>
      <w:hyperlink r:id="rId22">
        <w:r w:rsidRPr="0047271E">
          <w:rPr>
            <w:rFonts w:ascii="Times New Roman" w:eastAsia="Times New Roman" w:hAnsi="Times New Roman" w:cs="Times New Roman"/>
            <w:color w:val="000000" w:themeColor="text1"/>
            <w:sz w:val="24"/>
            <w:szCs w:val="24"/>
            <w:u w:val="single"/>
          </w:rPr>
          <w:t>https://installations.militaryonesource.mil/in-depth-overview/naval-air-station-oceana</w:t>
        </w:r>
      </w:hyperlink>
      <w:r w:rsidRPr="0047271E">
        <w:rPr>
          <w:rFonts w:ascii="Times New Roman" w:eastAsia="Times New Roman" w:hAnsi="Times New Roman" w:cs="Times New Roman"/>
          <w:color w:val="000000" w:themeColor="text1"/>
          <w:sz w:val="24"/>
          <w:szCs w:val="24"/>
        </w:rPr>
        <w:t xml:space="preserve">McCartney, M. (2020) Virginia’s First Africans. In </w:t>
      </w:r>
      <w:r w:rsidRPr="0047271E">
        <w:rPr>
          <w:rFonts w:ascii="Times New Roman" w:eastAsia="Times New Roman" w:hAnsi="Times New Roman" w:cs="Times New Roman"/>
          <w:i/>
          <w:color w:val="000000" w:themeColor="text1"/>
          <w:sz w:val="24"/>
          <w:szCs w:val="24"/>
        </w:rPr>
        <w:t>Encyclopedia Virginia.</w:t>
      </w:r>
      <w:r w:rsidRPr="0047271E">
        <w:rPr>
          <w:rFonts w:ascii="Times New Roman" w:eastAsia="Times New Roman" w:hAnsi="Times New Roman" w:cs="Times New Roman"/>
          <w:color w:val="000000" w:themeColor="text1"/>
          <w:sz w:val="24"/>
          <w:szCs w:val="24"/>
        </w:rPr>
        <w:t xml:space="preserve"> https://encyclopediavirginia.org/entries/africans-virginias-first.</w:t>
      </w:r>
    </w:p>
    <w:p w14:paraId="0BAB754D" w14:textId="77777777" w:rsidR="000B6313" w:rsidRPr="0047271E" w:rsidRDefault="000B6313" w:rsidP="000B6313">
      <w:pPr>
        <w:ind w:left="720" w:hanging="720"/>
        <w:rPr>
          <w:rFonts w:ascii="Times New Roman" w:eastAsia="Times New Roman" w:hAnsi="Times New Roman" w:cs="Times New Roman"/>
          <w:i/>
          <w:color w:val="000000" w:themeColor="text1"/>
          <w:sz w:val="24"/>
          <w:szCs w:val="24"/>
        </w:rPr>
      </w:pPr>
      <w:r w:rsidRPr="0047271E">
        <w:rPr>
          <w:rFonts w:ascii="Times New Roman" w:eastAsia="Times New Roman" w:hAnsi="Times New Roman" w:cs="Times New Roman"/>
          <w:color w:val="000000" w:themeColor="text1"/>
          <w:sz w:val="24"/>
          <w:szCs w:val="24"/>
        </w:rPr>
        <w:t xml:space="preserve">National Endowment for the Arts. (2018). </w:t>
      </w:r>
      <w:r w:rsidRPr="0047271E">
        <w:rPr>
          <w:rFonts w:ascii="Times New Roman" w:eastAsia="Times New Roman" w:hAnsi="Times New Roman" w:cs="Times New Roman"/>
          <w:i/>
          <w:color w:val="000000" w:themeColor="text1"/>
          <w:sz w:val="24"/>
          <w:szCs w:val="24"/>
        </w:rPr>
        <w:t>Rural Arts, Design, and Innovation in America: Research Findings from the Rural Establishment Innovation Survey (REIS).</w:t>
      </w:r>
    </w:p>
    <w:p w14:paraId="4BBFC770" w14:textId="77777777" w:rsidR="000B6313" w:rsidRPr="0047271E" w:rsidRDefault="000B6313" w:rsidP="000B6313">
      <w:pPr>
        <w:ind w:left="720" w:hanging="720"/>
        <w:rPr>
          <w:rFonts w:ascii="Times New Roman" w:eastAsia="Times New Roman" w:hAnsi="Times New Roman" w:cs="Times New Roman"/>
          <w:sz w:val="24"/>
          <w:szCs w:val="24"/>
        </w:rPr>
      </w:pPr>
      <w:r w:rsidRPr="0047271E">
        <w:rPr>
          <w:rFonts w:ascii="Times New Roman" w:eastAsia="Times New Roman" w:hAnsi="Times New Roman" w:cs="Times New Roman"/>
          <w:sz w:val="24"/>
          <w:szCs w:val="24"/>
        </w:rPr>
        <w:t>Neal, L. (1987). The social background of the Black arts movement.</w:t>
      </w:r>
      <w:r w:rsidRPr="0047271E">
        <w:rPr>
          <w:rFonts w:ascii="Times New Roman" w:eastAsia="Times New Roman" w:hAnsi="Times New Roman" w:cs="Times New Roman"/>
          <w:i/>
          <w:sz w:val="24"/>
          <w:szCs w:val="24"/>
        </w:rPr>
        <w:t xml:space="preserve"> The Black Scholar</w:t>
      </w:r>
      <w:r w:rsidRPr="0047271E">
        <w:rPr>
          <w:rFonts w:ascii="Times New Roman" w:eastAsia="Times New Roman" w:hAnsi="Times New Roman" w:cs="Times New Roman"/>
          <w:sz w:val="24"/>
          <w:szCs w:val="24"/>
        </w:rPr>
        <w:t>, 18(1), 11–22. Retrieved February, 2023</w:t>
      </w:r>
      <w:hyperlink r:id="rId23">
        <w:r w:rsidRPr="0047271E">
          <w:rPr>
            <w:rFonts w:ascii="Times New Roman" w:eastAsia="Times New Roman" w:hAnsi="Times New Roman" w:cs="Times New Roman"/>
            <w:sz w:val="24"/>
            <w:szCs w:val="24"/>
          </w:rPr>
          <w:t xml:space="preserve"> </w:t>
        </w:r>
      </w:hyperlink>
      <w:hyperlink r:id="rId24">
        <w:r w:rsidRPr="0047271E">
          <w:rPr>
            <w:rFonts w:ascii="Times New Roman" w:eastAsia="Times New Roman" w:hAnsi="Times New Roman" w:cs="Times New Roman"/>
            <w:sz w:val="24"/>
            <w:szCs w:val="24"/>
            <w:u w:val="single"/>
          </w:rPr>
          <w:t>http://www.jstor.org/stable/41068165</w:t>
        </w:r>
      </w:hyperlink>
      <w:r w:rsidRPr="0047271E">
        <w:rPr>
          <w:rFonts w:ascii="Times New Roman" w:eastAsia="Times New Roman" w:hAnsi="Times New Roman" w:cs="Times New Roman"/>
          <w:sz w:val="24"/>
          <w:szCs w:val="24"/>
        </w:rPr>
        <w:t xml:space="preserve"> </w:t>
      </w:r>
    </w:p>
    <w:p w14:paraId="175303EF"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lastRenderedPageBreak/>
        <w:t xml:space="preserve">Plumber, B., &amp; Povich, N. (2020). </w:t>
      </w:r>
      <w:r w:rsidRPr="0047271E">
        <w:rPr>
          <w:rFonts w:ascii="Times New Roman" w:eastAsia="Times New Roman" w:hAnsi="Times New Roman" w:cs="Times New Roman"/>
          <w:i/>
          <w:color w:val="000000" w:themeColor="text1"/>
          <w:sz w:val="24"/>
          <w:szCs w:val="24"/>
        </w:rPr>
        <w:t>How Decades of Racist Housing Policy Left Neighborhoods Sweltering (Published 2020)</w:t>
      </w:r>
      <w:r w:rsidRPr="0047271E">
        <w:rPr>
          <w:rFonts w:ascii="Times New Roman" w:eastAsia="Times New Roman" w:hAnsi="Times New Roman" w:cs="Times New Roman"/>
          <w:color w:val="000000" w:themeColor="text1"/>
          <w:sz w:val="24"/>
          <w:szCs w:val="24"/>
        </w:rPr>
        <w:t>. The New York Times. Retrieved from https://www.nytimes.com/interactive/2020/08/24/climate/racism-redlining-cities-global-warming.html</w:t>
      </w:r>
    </w:p>
    <w:p w14:paraId="66CA9F0B"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t xml:space="preserve">Rhoades, J. (2021). </w:t>
      </w:r>
      <w:r w:rsidRPr="0047271E">
        <w:rPr>
          <w:rFonts w:ascii="Times New Roman" w:eastAsia="Times New Roman" w:hAnsi="Times New Roman" w:cs="Times New Roman"/>
          <w:i/>
          <w:color w:val="000000" w:themeColor="text1"/>
          <w:sz w:val="24"/>
          <w:szCs w:val="24"/>
        </w:rPr>
        <w:t>Virginia's History of Racism Lives on in Richmond Public Schools</w:t>
      </w:r>
      <w:r w:rsidRPr="0047271E">
        <w:rPr>
          <w:rFonts w:ascii="Times New Roman" w:eastAsia="Times New Roman" w:hAnsi="Times New Roman" w:cs="Times New Roman"/>
          <w:color w:val="000000" w:themeColor="text1"/>
          <w:sz w:val="24"/>
          <w:szCs w:val="24"/>
        </w:rPr>
        <w:t>. Pulitzer Center. Retrieved from https://pulitzercenter.org/stories/virginias-history-racism-lives-richmond-public-schools</w:t>
      </w:r>
    </w:p>
    <w:p w14:paraId="0644642F" w14:textId="7B33F6D0" w:rsidR="000B6313" w:rsidRPr="0047271E" w:rsidRDefault="2B6884C3" w:rsidP="000B6313">
      <w:pPr>
        <w:ind w:left="720" w:hanging="720"/>
        <w:rPr>
          <w:rFonts w:ascii="Times New Roman" w:eastAsia="Times New Roman" w:hAnsi="Times New Roman" w:cs="Times New Roman"/>
          <w:sz w:val="24"/>
          <w:szCs w:val="24"/>
          <w:u w:val="single"/>
        </w:rPr>
      </w:pPr>
      <w:r w:rsidRPr="2B7EB52A">
        <w:rPr>
          <w:rFonts w:ascii="Times New Roman" w:eastAsia="Times New Roman" w:hAnsi="Times New Roman" w:cs="Times New Roman"/>
          <w:color w:val="000000" w:themeColor="text1"/>
          <w:sz w:val="24"/>
          <w:szCs w:val="24"/>
        </w:rPr>
        <w:t>Richards, A. (2015)</w:t>
      </w:r>
      <w:r w:rsidR="379A8BC1" w:rsidRPr="2B7EB52A">
        <w:rPr>
          <w:rFonts w:ascii="Times New Roman" w:eastAsia="Times New Roman" w:hAnsi="Times New Roman" w:cs="Times New Roman"/>
          <w:color w:val="000000" w:themeColor="text1"/>
          <w:sz w:val="24"/>
          <w:szCs w:val="24"/>
        </w:rPr>
        <w:t>.</w:t>
      </w:r>
      <w:r w:rsidRPr="2B7EB52A">
        <w:rPr>
          <w:rFonts w:ascii="Times New Roman" w:eastAsia="Times New Roman" w:hAnsi="Times New Roman" w:cs="Times New Roman"/>
          <w:color w:val="000000" w:themeColor="text1"/>
          <w:sz w:val="24"/>
          <w:szCs w:val="24"/>
        </w:rPr>
        <w:t xml:space="preserve"> Organizations have needs, </w:t>
      </w:r>
      <w:r w:rsidR="6C87911A" w:rsidRPr="2B7EB52A">
        <w:rPr>
          <w:rFonts w:ascii="Times New Roman" w:eastAsia="Times New Roman" w:hAnsi="Times New Roman" w:cs="Times New Roman"/>
          <w:color w:val="000000" w:themeColor="text1"/>
          <w:sz w:val="24"/>
          <w:szCs w:val="24"/>
        </w:rPr>
        <w:t>too</w:t>
      </w:r>
      <w:r w:rsidRPr="2B7EB52A">
        <w:rPr>
          <w:rFonts w:ascii="Times New Roman" w:eastAsia="Times New Roman" w:hAnsi="Times New Roman" w:cs="Times New Roman"/>
          <w:color w:val="000000" w:themeColor="text1"/>
          <w:sz w:val="24"/>
          <w:szCs w:val="24"/>
        </w:rPr>
        <w:t xml:space="preserve"> hierarchy for HR professionals. </w:t>
      </w:r>
      <w:r w:rsidRPr="2B7EB52A">
        <w:rPr>
          <w:rFonts w:ascii="Times New Roman" w:eastAsia="Times New Roman" w:hAnsi="Times New Roman" w:cs="Times New Roman"/>
          <w:i/>
          <w:iCs/>
          <w:color w:val="000000" w:themeColor="text1"/>
          <w:sz w:val="24"/>
          <w:szCs w:val="24"/>
        </w:rPr>
        <w:t>HR Daily Advisor.</w:t>
      </w:r>
      <w:hyperlink r:id="rId25">
        <w:r w:rsidR="48418252" w:rsidRPr="2B7EB52A">
          <w:rPr>
            <w:rFonts w:ascii="Times New Roman" w:eastAsia="Times New Roman" w:hAnsi="Times New Roman" w:cs="Times New Roman"/>
            <w:i/>
            <w:iCs/>
            <w:color w:val="000000" w:themeColor="text1"/>
            <w:sz w:val="24"/>
            <w:szCs w:val="24"/>
          </w:rPr>
          <w:t xml:space="preserve"> </w:t>
        </w:r>
      </w:hyperlink>
    </w:p>
    <w:p w14:paraId="08C403DE"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u w:val="single"/>
        </w:rPr>
      </w:pPr>
      <w:r w:rsidRPr="0047271E">
        <w:rPr>
          <w:rFonts w:ascii="Times New Roman" w:eastAsia="Times New Roman" w:hAnsi="Times New Roman" w:cs="Times New Roman"/>
          <w:color w:val="000000" w:themeColor="text1"/>
          <w:sz w:val="24"/>
          <w:szCs w:val="24"/>
        </w:rPr>
        <w:t xml:space="preserve">Salesforce Launches Catalyst Fund to Scale Inclusive Philanthropy. (2022). Retrieved from: </w:t>
      </w:r>
      <w:r w:rsidRPr="0047271E">
        <w:rPr>
          <w:rFonts w:ascii="Times New Roman" w:eastAsia="Times New Roman" w:hAnsi="Times New Roman" w:cs="Times New Roman"/>
          <w:color w:val="000000" w:themeColor="text1"/>
          <w:sz w:val="24"/>
          <w:szCs w:val="24"/>
          <w:u w:val="single"/>
        </w:rPr>
        <w:t>https://www.salesforce.com/news/stories/salesforce-catalyst-fund-announcement/?amp</w:t>
      </w:r>
    </w:p>
    <w:p w14:paraId="62D5163E"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u w:val="single"/>
        </w:rPr>
      </w:pPr>
      <w:r w:rsidRPr="0047271E">
        <w:rPr>
          <w:rFonts w:ascii="Times New Roman" w:eastAsia="Times New Roman" w:hAnsi="Times New Roman" w:cs="Times New Roman"/>
          <w:color w:val="000000" w:themeColor="text1"/>
          <w:sz w:val="24"/>
          <w:szCs w:val="24"/>
        </w:rPr>
        <w:t>Soldiers and Sailors Database - Battles.</w:t>
      </w:r>
      <w:r w:rsidRPr="0047271E">
        <w:rPr>
          <w:rFonts w:ascii="Times New Roman" w:eastAsia="Times New Roman" w:hAnsi="Times New Roman" w:cs="Times New Roman"/>
          <w:i/>
          <w:color w:val="000000" w:themeColor="text1"/>
          <w:sz w:val="24"/>
          <w:szCs w:val="24"/>
        </w:rPr>
        <w:t xml:space="preserve"> </w:t>
      </w:r>
      <w:r w:rsidRPr="0047271E">
        <w:rPr>
          <w:rFonts w:ascii="Times New Roman" w:eastAsia="Times New Roman" w:hAnsi="Times New Roman" w:cs="Times New Roman"/>
          <w:color w:val="000000" w:themeColor="text1"/>
          <w:sz w:val="24"/>
          <w:szCs w:val="24"/>
        </w:rPr>
        <w:t>(n.d.)</w:t>
      </w:r>
      <w:r w:rsidRPr="0047271E">
        <w:rPr>
          <w:rFonts w:ascii="Times New Roman" w:eastAsia="Times New Roman" w:hAnsi="Times New Roman" w:cs="Times New Roman"/>
          <w:i/>
          <w:color w:val="000000" w:themeColor="text1"/>
          <w:sz w:val="24"/>
          <w:szCs w:val="24"/>
        </w:rPr>
        <w:t xml:space="preserve"> </w:t>
      </w:r>
      <w:r w:rsidRPr="0047271E">
        <w:rPr>
          <w:rFonts w:ascii="Times New Roman" w:eastAsia="Times New Roman" w:hAnsi="Times New Roman" w:cs="Times New Roman"/>
          <w:color w:val="000000" w:themeColor="text1"/>
          <w:sz w:val="24"/>
          <w:szCs w:val="24"/>
        </w:rPr>
        <w:t>National Park Service. Retrieved from:</w:t>
      </w:r>
      <w:hyperlink r:id="rId26">
        <w:r w:rsidRPr="0047271E">
          <w:rPr>
            <w:rFonts w:ascii="Times New Roman" w:eastAsia="Times New Roman" w:hAnsi="Times New Roman" w:cs="Times New Roman"/>
            <w:color w:val="000000" w:themeColor="text1"/>
            <w:sz w:val="24"/>
            <w:szCs w:val="24"/>
          </w:rPr>
          <w:t xml:space="preserve"> </w:t>
        </w:r>
      </w:hyperlink>
      <w:hyperlink r:id="rId27">
        <w:r w:rsidRPr="0047271E">
          <w:rPr>
            <w:rFonts w:ascii="Times New Roman" w:eastAsia="Times New Roman" w:hAnsi="Times New Roman" w:cs="Times New Roman"/>
            <w:color w:val="000000" w:themeColor="text1"/>
            <w:sz w:val="24"/>
            <w:szCs w:val="24"/>
            <w:u w:val="single"/>
          </w:rPr>
          <w:t>https://www.nps.gov/civilwar/search-battles.htm</w:t>
        </w:r>
      </w:hyperlink>
    </w:p>
    <w:p w14:paraId="23C32403"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t xml:space="preserve">The African American Image in Virginia. (n.d.) </w:t>
      </w:r>
      <w:r w:rsidRPr="0047271E">
        <w:rPr>
          <w:rFonts w:ascii="Times New Roman" w:eastAsia="Times New Roman" w:hAnsi="Times New Roman" w:cs="Times New Roman"/>
          <w:i/>
          <w:color w:val="000000" w:themeColor="text1"/>
          <w:sz w:val="24"/>
          <w:szCs w:val="24"/>
        </w:rPr>
        <w:t xml:space="preserve">Resource Library. </w:t>
      </w:r>
      <w:r w:rsidRPr="0047271E">
        <w:rPr>
          <w:rFonts w:ascii="Times New Roman" w:eastAsia="Times New Roman" w:hAnsi="Times New Roman" w:cs="Times New Roman"/>
          <w:color w:val="000000" w:themeColor="text1"/>
          <w:sz w:val="24"/>
          <w:szCs w:val="24"/>
        </w:rPr>
        <w:t xml:space="preserve">https://tfaoi.org/aa/8aa/8aa451.htm </w:t>
      </w:r>
    </w:p>
    <w:p w14:paraId="1049589D" w14:textId="77777777" w:rsidR="000B6313" w:rsidRPr="0047271E" w:rsidRDefault="000B6313" w:rsidP="000B6313">
      <w:pPr>
        <w:ind w:left="720" w:hanging="720"/>
        <w:rPr>
          <w:rFonts w:ascii="Times New Roman" w:eastAsia="Times New Roman" w:hAnsi="Times New Roman" w:cs="Times New Roman"/>
          <w:i/>
          <w:color w:val="000000" w:themeColor="text1"/>
          <w:sz w:val="24"/>
          <w:szCs w:val="24"/>
        </w:rPr>
      </w:pPr>
      <w:r w:rsidRPr="0047271E">
        <w:rPr>
          <w:rFonts w:ascii="Times New Roman" w:eastAsia="Times New Roman" w:hAnsi="Times New Roman" w:cs="Times New Roman"/>
          <w:color w:val="000000" w:themeColor="text1"/>
          <w:sz w:val="24"/>
          <w:szCs w:val="24"/>
        </w:rPr>
        <w:t xml:space="preserve">The Wallace Foundation. (2018). </w:t>
      </w:r>
      <w:r w:rsidRPr="0047271E">
        <w:rPr>
          <w:rFonts w:ascii="Times New Roman" w:eastAsia="Times New Roman" w:hAnsi="Times New Roman" w:cs="Times New Roman"/>
          <w:i/>
          <w:color w:val="000000" w:themeColor="text1"/>
          <w:sz w:val="24"/>
          <w:szCs w:val="24"/>
        </w:rPr>
        <w:t>Toward a Better-Informed Field: A Process Evaluation of The Wallace Foundation’s Efforts to Improve the Arts Ecosystem.</w:t>
      </w:r>
    </w:p>
    <w:p w14:paraId="68D94A7C" w14:textId="77777777" w:rsidR="000B6313" w:rsidRDefault="000B6313" w:rsidP="000B6313">
      <w:pPr>
        <w:ind w:left="720" w:hanging="720"/>
        <w:rPr>
          <w:rFonts w:ascii="Times New Roman" w:eastAsia="Times New Roman" w:hAnsi="Times New Roman" w:cs="Times New Roman"/>
          <w:color w:val="000000" w:themeColor="text1"/>
          <w:sz w:val="24"/>
          <w:szCs w:val="24"/>
          <w:u w:val="single"/>
        </w:rPr>
      </w:pPr>
      <w:r w:rsidRPr="0047271E">
        <w:rPr>
          <w:rFonts w:ascii="Times New Roman" w:eastAsia="Times New Roman" w:hAnsi="Times New Roman" w:cs="Times New Roman"/>
          <w:color w:val="000000" w:themeColor="text1"/>
          <w:sz w:val="24"/>
          <w:szCs w:val="24"/>
        </w:rPr>
        <w:t xml:space="preserve">The Wallace Foundation. (2022). </w:t>
      </w:r>
      <w:r w:rsidRPr="0047271E">
        <w:rPr>
          <w:rFonts w:ascii="Times New Roman" w:eastAsia="Times New Roman" w:hAnsi="Times New Roman" w:cs="Times New Roman"/>
          <w:i/>
          <w:color w:val="000000" w:themeColor="text1"/>
          <w:sz w:val="24"/>
          <w:szCs w:val="24"/>
        </w:rPr>
        <w:t>Eighteen arts organizations founded by, with</w:t>
      </w:r>
      <w:r>
        <w:rPr>
          <w:rFonts w:ascii="Times New Roman" w:eastAsia="Times New Roman" w:hAnsi="Times New Roman" w:cs="Times New Roman"/>
          <w:i/>
          <w:color w:val="000000" w:themeColor="text1"/>
          <w:sz w:val="24"/>
          <w:szCs w:val="24"/>
        </w:rPr>
        <w:t>,</w:t>
      </w:r>
      <w:r w:rsidRPr="0047271E">
        <w:rPr>
          <w:rFonts w:ascii="Times New Roman" w:eastAsia="Times New Roman" w:hAnsi="Times New Roman" w:cs="Times New Roman"/>
          <w:i/>
          <w:color w:val="000000" w:themeColor="text1"/>
          <w:sz w:val="24"/>
          <w:szCs w:val="24"/>
        </w:rPr>
        <w:t xml:space="preserve"> and for communities of color are selected for national arts initiative funded by The Wallace Foundation</w:t>
      </w:r>
      <w:r w:rsidRPr="0047271E">
        <w:rPr>
          <w:rFonts w:ascii="Times New Roman" w:eastAsia="Times New Roman" w:hAnsi="Times New Roman" w:cs="Times New Roman"/>
          <w:color w:val="000000" w:themeColor="text1"/>
          <w:sz w:val="24"/>
          <w:szCs w:val="24"/>
        </w:rPr>
        <w:t xml:space="preserve">. The Wallace Foundation. Retrieved from </w:t>
      </w:r>
      <w:hyperlink r:id="rId28">
        <w:r w:rsidRPr="0047271E">
          <w:rPr>
            <w:rFonts w:ascii="Times New Roman" w:eastAsia="Times New Roman" w:hAnsi="Times New Roman" w:cs="Times New Roman"/>
            <w:color w:val="000000" w:themeColor="text1"/>
            <w:sz w:val="24"/>
            <w:szCs w:val="24"/>
            <w:u w:val="single"/>
          </w:rPr>
          <w:t>https://www.wallacefoundation.org/news-and-media/press-releases/pages/eighteen-arts-organizations-communities-of-color-selected-for-national-arts-initiative-the-wallace-foundation.aspx</w:t>
        </w:r>
      </w:hyperlink>
    </w:p>
    <w:p w14:paraId="24E28ACC" w14:textId="03C64AA6" w:rsidR="001C5CEB" w:rsidRPr="001C5CEB" w:rsidRDefault="279D8C5B" w:rsidP="001C5CEB">
      <w:pPr>
        <w:ind w:left="720" w:hanging="720"/>
        <w:rPr>
          <w:rFonts w:ascii="Times New Roman" w:eastAsia="Times New Roman" w:hAnsi="Times New Roman" w:cs="Times New Roman"/>
          <w:color w:val="000000" w:themeColor="text1"/>
          <w:sz w:val="24"/>
          <w:szCs w:val="24"/>
          <w:lang w:val="en-US"/>
        </w:rPr>
      </w:pPr>
      <w:r w:rsidRPr="2B7EB52A">
        <w:rPr>
          <w:rFonts w:ascii="Times New Roman" w:eastAsia="Times New Roman" w:hAnsi="Times New Roman" w:cs="Times New Roman"/>
          <w:i/>
          <w:iCs/>
          <w:color w:val="000000" w:themeColor="text1"/>
          <w:sz w:val="24"/>
          <w:szCs w:val="24"/>
          <w:lang w:val="en-US"/>
        </w:rPr>
        <w:t>The African American image in Virginia</w:t>
      </w:r>
      <w:r w:rsidRPr="2B7EB52A">
        <w:rPr>
          <w:rFonts w:ascii="Times New Roman" w:eastAsia="Times New Roman" w:hAnsi="Times New Roman" w:cs="Times New Roman"/>
          <w:color w:val="000000" w:themeColor="text1"/>
          <w:sz w:val="24"/>
          <w:szCs w:val="24"/>
          <w:lang w:val="en-US"/>
        </w:rPr>
        <w:t xml:space="preserve">. Traditional Fine Arts Organization. (n.d.). </w:t>
      </w:r>
      <w:hyperlink r:id="rId29">
        <w:r w:rsidRPr="2B7EB52A">
          <w:rPr>
            <w:rStyle w:val="Hyperlink"/>
            <w:rFonts w:ascii="Times New Roman" w:eastAsia="Times New Roman" w:hAnsi="Times New Roman" w:cs="Times New Roman"/>
            <w:color w:val="000000" w:themeColor="text1"/>
            <w:sz w:val="24"/>
            <w:szCs w:val="24"/>
            <w:lang w:val="en-US"/>
          </w:rPr>
          <w:t>https://tfaoi.org/aa/8aa/8aa451.htm</w:t>
        </w:r>
      </w:hyperlink>
      <w:r w:rsidR="48418252" w:rsidRPr="2B7EB52A">
        <w:rPr>
          <w:rFonts w:ascii="Times New Roman" w:eastAsia="Times New Roman" w:hAnsi="Times New Roman" w:cs="Times New Roman"/>
          <w:color w:val="000000" w:themeColor="text1"/>
          <w:sz w:val="24"/>
          <w:szCs w:val="24"/>
          <w:lang w:val="en-US"/>
        </w:rPr>
        <w:t xml:space="preserve"> </w:t>
      </w:r>
    </w:p>
    <w:p w14:paraId="142BBCA4" w14:textId="22547521" w:rsidR="6668F456" w:rsidRDefault="6668F456" w:rsidP="590772FC">
      <w:pPr>
        <w:ind w:left="567" w:hanging="567"/>
        <w:rPr>
          <w:rFonts w:ascii="Times New Roman" w:eastAsia="Times New Roman" w:hAnsi="Times New Roman" w:cs="Times New Roman"/>
          <w:sz w:val="24"/>
          <w:szCs w:val="24"/>
          <w:lang w:val="en-US"/>
        </w:rPr>
      </w:pPr>
      <w:r w:rsidRPr="590772FC">
        <w:rPr>
          <w:rFonts w:ascii="Times New Roman" w:eastAsia="Times New Roman" w:hAnsi="Times New Roman" w:cs="Times New Roman"/>
          <w:sz w:val="24"/>
          <w:szCs w:val="24"/>
          <w:lang w:val="en-US"/>
        </w:rPr>
        <w:t xml:space="preserve">U.S. Census Bureau QuickFacts: Virginia. (2022). </w:t>
      </w:r>
      <w:hyperlink r:id="rId30">
        <w:r w:rsidRPr="590772FC">
          <w:rPr>
            <w:rStyle w:val="Hyperlink"/>
            <w:rFonts w:ascii="Times New Roman" w:eastAsia="Times New Roman" w:hAnsi="Times New Roman" w:cs="Times New Roman"/>
            <w:color w:val="auto"/>
            <w:sz w:val="24"/>
            <w:szCs w:val="24"/>
            <w:lang w:val="en-US"/>
          </w:rPr>
          <w:t>https://www.census.gov/quickfacts/fact/table/VA/PST045222</w:t>
        </w:r>
      </w:hyperlink>
    </w:p>
    <w:p w14:paraId="730B73E0" w14:textId="6424AE96" w:rsidR="000B6313" w:rsidRPr="0047271E" w:rsidRDefault="7CAC8469" w:rsidP="000B6313">
      <w:pPr>
        <w:ind w:left="720" w:hanging="720"/>
        <w:rPr>
          <w:rFonts w:ascii="Times New Roman" w:eastAsia="Times New Roman" w:hAnsi="Times New Roman" w:cs="Times New Roman"/>
          <w:color w:val="000000" w:themeColor="text1"/>
          <w:sz w:val="24"/>
          <w:szCs w:val="24"/>
        </w:rPr>
      </w:pPr>
      <w:r w:rsidRPr="590772FC">
        <w:rPr>
          <w:rFonts w:ascii="Times New Roman" w:eastAsia="Times New Roman" w:hAnsi="Times New Roman" w:cs="Times New Roman"/>
          <w:color w:val="000000" w:themeColor="text1"/>
          <w:sz w:val="24"/>
          <w:szCs w:val="24"/>
        </w:rPr>
        <w:t xml:space="preserve">University-Community Working Group. (2019). </w:t>
      </w:r>
      <w:r w:rsidRPr="590772FC">
        <w:rPr>
          <w:rFonts w:ascii="Times New Roman" w:eastAsia="Times New Roman" w:hAnsi="Times New Roman" w:cs="Times New Roman"/>
          <w:i/>
          <w:iCs/>
          <w:color w:val="000000" w:themeColor="text1"/>
          <w:sz w:val="24"/>
          <w:szCs w:val="24"/>
        </w:rPr>
        <w:t>Report to University of Virginia President James E. Ryan</w:t>
      </w:r>
      <w:r w:rsidRPr="590772FC">
        <w:rPr>
          <w:rFonts w:ascii="Times New Roman" w:eastAsia="Times New Roman" w:hAnsi="Times New Roman" w:cs="Times New Roman"/>
          <w:color w:val="000000" w:themeColor="text1"/>
          <w:sz w:val="24"/>
          <w:szCs w:val="24"/>
        </w:rPr>
        <w:t xml:space="preserve">. President's Council on UVA Community Partnerships. </w:t>
      </w:r>
      <w:hyperlink r:id="rId31">
        <w:r w:rsidRPr="590772FC">
          <w:rPr>
            <w:rFonts w:ascii="Times New Roman" w:eastAsia="Times New Roman" w:hAnsi="Times New Roman" w:cs="Times New Roman"/>
            <w:color w:val="000000" w:themeColor="text1"/>
            <w:sz w:val="24"/>
            <w:szCs w:val="24"/>
            <w:u w:val="single"/>
          </w:rPr>
          <w:t>https://prescouncil.president.virginia.edu/sites/g/files/jsddwu616/files/2021-01/CWG-Final-Report.pdf</w:t>
        </w:r>
      </w:hyperlink>
    </w:p>
    <w:p w14:paraId="196949BF" w14:textId="5832A1BA" w:rsidR="000B6313" w:rsidRPr="0047271E" w:rsidRDefault="7CAC8469" w:rsidP="000B6313">
      <w:pPr>
        <w:ind w:left="720" w:hanging="720"/>
        <w:rPr>
          <w:rFonts w:ascii="Times New Roman" w:eastAsia="Times New Roman" w:hAnsi="Times New Roman" w:cs="Times New Roman"/>
          <w:color w:val="000000" w:themeColor="text1"/>
          <w:sz w:val="24"/>
          <w:szCs w:val="24"/>
        </w:rPr>
      </w:pPr>
      <w:r w:rsidRPr="590772FC">
        <w:rPr>
          <w:rFonts w:ascii="Times New Roman" w:eastAsia="Times New Roman" w:hAnsi="Times New Roman" w:cs="Times New Roman"/>
          <w:color w:val="000000" w:themeColor="text1"/>
          <w:sz w:val="24"/>
          <w:szCs w:val="24"/>
        </w:rPr>
        <w:t xml:space="preserve">USA Facts. (2022). </w:t>
      </w:r>
      <w:r w:rsidRPr="590772FC">
        <w:rPr>
          <w:rFonts w:ascii="Times New Roman" w:eastAsia="Times New Roman" w:hAnsi="Times New Roman" w:cs="Times New Roman"/>
          <w:i/>
          <w:iCs/>
          <w:color w:val="000000" w:themeColor="text1"/>
          <w:sz w:val="24"/>
          <w:szCs w:val="24"/>
        </w:rPr>
        <w:t>Charlottesville city, VA population by year, race, &amp; more</w:t>
      </w:r>
      <w:r w:rsidRPr="590772FC">
        <w:rPr>
          <w:rFonts w:ascii="Times New Roman" w:eastAsia="Times New Roman" w:hAnsi="Times New Roman" w:cs="Times New Roman"/>
          <w:color w:val="000000" w:themeColor="text1"/>
          <w:sz w:val="24"/>
          <w:szCs w:val="24"/>
        </w:rPr>
        <w:t xml:space="preserve">. USAFacts. Retrieved from </w:t>
      </w:r>
      <w:hyperlink r:id="rId32">
        <w:r w:rsidRPr="590772FC">
          <w:rPr>
            <w:rFonts w:ascii="Times New Roman" w:eastAsia="Times New Roman" w:hAnsi="Times New Roman" w:cs="Times New Roman"/>
            <w:color w:val="000000" w:themeColor="text1"/>
            <w:sz w:val="24"/>
            <w:szCs w:val="24"/>
            <w:u w:val="single"/>
          </w:rPr>
          <w:t>https://usafacts.org/data/topics/people-society/population-and-demographics/our-changing-population/state/virginia/county/charlottesville-city/</w:t>
        </w:r>
      </w:hyperlink>
    </w:p>
    <w:p w14:paraId="773ED11E"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t xml:space="preserve">USA Facts. (2022). </w:t>
      </w:r>
      <w:r w:rsidRPr="0047271E">
        <w:rPr>
          <w:rFonts w:ascii="Times New Roman" w:eastAsia="Times New Roman" w:hAnsi="Times New Roman" w:cs="Times New Roman"/>
          <w:i/>
          <w:color w:val="000000" w:themeColor="text1"/>
          <w:sz w:val="24"/>
          <w:szCs w:val="24"/>
        </w:rPr>
        <w:t>Virginia Beach city, VA population by year, race, &amp; more</w:t>
      </w:r>
      <w:r w:rsidRPr="0047271E">
        <w:rPr>
          <w:rFonts w:ascii="Times New Roman" w:eastAsia="Times New Roman" w:hAnsi="Times New Roman" w:cs="Times New Roman"/>
          <w:color w:val="000000" w:themeColor="text1"/>
          <w:sz w:val="24"/>
          <w:szCs w:val="24"/>
        </w:rPr>
        <w:t xml:space="preserve">. USAFacts. Retrieved from </w:t>
      </w:r>
      <w:hyperlink r:id="rId33">
        <w:r w:rsidRPr="0047271E">
          <w:rPr>
            <w:rFonts w:ascii="Times New Roman" w:eastAsia="Times New Roman" w:hAnsi="Times New Roman" w:cs="Times New Roman"/>
            <w:color w:val="000000" w:themeColor="text1"/>
            <w:sz w:val="24"/>
            <w:szCs w:val="24"/>
            <w:u w:val="single"/>
          </w:rPr>
          <w:t>https://usafacts.org/data/topics/people-society/population-and-demographics/our-changing-population/state/virginia/county/virginia-beach-city/</w:t>
        </w:r>
      </w:hyperlink>
    </w:p>
    <w:p w14:paraId="3FE95699"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t xml:space="preserve">Virginia Tourism Corporation. (2023). </w:t>
      </w:r>
      <w:r w:rsidRPr="0047271E">
        <w:rPr>
          <w:rFonts w:ascii="Times New Roman" w:eastAsia="Times New Roman" w:hAnsi="Times New Roman" w:cs="Times New Roman"/>
          <w:i/>
          <w:color w:val="000000" w:themeColor="text1"/>
          <w:sz w:val="24"/>
          <w:szCs w:val="24"/>
        </w:rPr>
        <w:t>Richmond Slave Trail</w:t>
      </w:r>
      <w:r w:rsidRPr="0047271E">
        <w:rPr>
          <w:rFonts w:ascii="Times New Roman" w:eastAsia="Times New Roman" w:hAnsi="Times New Roman" w:cs="Times New Roman"/>
          <w:color w:val="000000" w:themeColor="text1"/>
          <w:sz w:val="24"/>
          <w:szCs w:val="24"/>
        </w:rPr>
        <w:t xml:space="preserve">. Virginia. Retrieved from </w:t>
      </w:r>
      <w:hyperlink r:id="rId34">
        <w:r w:rsidRPr="0047271E">
          <w:rPr>
            <w:rFonts w:ascii="Times New Roman" w:eastAsia="Times New Roman" w:hAnsi="Times New Roman" w:cs="Times New Roman"/>
            <w:color w:val="000000" w:themeColor="text1"/>
            <w:sz w:val="24"/>
            <w:szCs w:val="24"/>
            <w:u w:val="single"/>
          </w:rPr>
          <w:t>https://www.virginia.org/listing/richmond-slave-trail/226/</w:t>
        </w:r>
      </w:hyperlink>
    </w:p>
    <w:p w14:paraId="75ABF83B" w14:textId="77777777" w:rsidR="000B6313" w:rsidRPr="0047271E" w:rsidRDefault="000B6313" w:rsidP="000B6313">
      <w:pPr>
        <w:ind w:left="720" w:hanging="720"/>
        <w:rPr>
          <w:rFonts w:ascii="Times New Roman" w:eastAsia="Times New Roman" w:hAnsi="Times New Roman" w:cs="Times New Roman"/>
          <w:i/>
          <w:color w:val="000000" w:themeColor="text1"/>
          <w:sz w:val="24"/>
          <w:szCs w:val="24"/>
        </w:rPr>
      </w:pPr>
      <w:r w:rsidRPr="0047271E">
        <w:rPr>
          <w:rFonts w:ascii="Times New Roman" w:eastAsia="Times New Roman" w:hAnsi="Times New Roman" w:cs="Times New Roman"/>
          <w:color w:val="000000" w:themeColor="text1"/>
          <w:sz w:val="24"/>
          <w:szCs w:val="24"/>
        </w:rPr>
        <w:t xml:space="preserve">Williams, A., &amp; Moore, K. (2019). </w:t>
      </w:r>
      <w:r w:rsidRPr="0047271E">
        <w:rPr>
          <w:rFonts w:ascii="Times New Roman" w:eastAsia="Times New Roman" w:hAnsi="Times New Roman" w:cs="Times New Roman"/>
          <w:i/>
          <w:color w:val="000000" w:themeColor="text1"/>
          <w:sz w:val="24"/>
          <w:szCs w:val="24"/>
        </w:rPr>
        <w:t>Funding Disparities in the Arts: A Comparative Analysis.</w:t>
      </w:r>
    </w:p>
    <w:p w14:paraId="615EE8AA" w14:textId="77777777" w:rsidR="000B6313" w:rsidRPr="0047271E" w:rsidRDefault="000B6313" w:rsidP="000B6313">
      <w:pPr>
        <w:ind w:left="720" w:hanging="720"/>
        <w:rPr>
          <w:rFonts w:ascii="Times New Roman" w:eastAsia="Times New Roman" w:hAnsi="Times New Roman" w:cs="Times New Roman"/>
          <w:i/>
          <w:color w:val="000000" w:themeColor="text1"/>
          <w:sz w:val="24"/>
          <w:szCs w:val="24"/>
        </w:rPr>
      </w:pPr>
      <w:r w:rsidRPr="0047271E">
        <w:rPr>
          <w:rFonts w:ascii="Times New Roman" w:eastAsia="Times New Roman" w:hAnsi="Times New Roman" w:cs="Times New Roman"/>
          <w:color w:val="000000" w:themeColor="text1"/>
          <w:sz w:val="24"/>
          <w:szCs w:val="24"/>
        </w:rPr>
        <w:lastRenderedPageBreak/>
        <w:t xml:space="preserve">WolfBrown. (2020). </w:t>
      </w:r>
      <w:r w:rsidRPr="0047271E">
        <w:rPr>
          <w:rFonts w:ascii="Times New Roman" w:eastAsia="Times New Roman" w:hAnsi="Times New Roman" w:cs="Times New Roman"/>
          <w:i/>
          <w:color w:val="000000" w:themeColor="text1"/>
          <w:sz w:val="24"/>
          <w:szCs w:val="24"/>
        </w:rPr>
        <w:t>Not Just Money: Equity Issues in Cultural Philanthropy.</w:t>
      </w:r>
    </w:p>
    <w:p w14:paraId="1110BDEB" w14:textId="77777777" w:rsidR="000B6313" w:rsidRPr="0047271E" w:rsidRDefault="000B6313" w:rsidP="000B6313">
      <w:pPr>
        <w:ind w:left="720" w:hanging="720"/>
        <w:rPr>
          <w:rFonts w:ascii="Times New Roman" w:eastAsia="Times New Roman" w:hAnsi="Times New Roman" w:cs="Times New Roman"/>
          <w:color w:val="000000" w:themeColor="text1"/>
          <w:sz w:val="24"/>
          <w:szCs w:val="24"/>
        </w:rPr>
      </w:pPr>
      <w:r w:rsidRPr="0047271E">
        <w:rPr>
          <w:rFonts w:ascii="Times New Roman" w:eastAsia="Times New Roman" w:hAnsi="Times New Roman" w:cs="Times New Roman"/>
          <w:color w:val="000000" w:themeColor="text1"/>
          <w:sz w:val="24"/>
          <w:szCs w:val="24"/>
        </w:rPr>
        <w:t>Wolfe, B. (2020)</w:t>
      </w:r>
      <w:r w:rsidRPr="0047271E">
        <w:rPr>
          <w:rFonts w:ascii="Times New Roman" w:eastAsia="Times New Roman" w:hAnsi="Times New Roman" w:cs="Times New Roman"/>
          <w:i/>
          <w:color w:val="000000" w:themeColor="text1"/>
          <w:sz w:val="24"/>
          <w:szCs w:val="24"/>
        </w:rPr>
        <w:t xml:space="preserve"> </w:t>
      </w:r>
      <w:r w:rsidRPr="0047271E">
        <w:rPr>
          <w:rFonts w:ascii="Times New Roman" w:eastAsia="Times New Roman" w:hAnsi="Times New Roman" w:cs="Times New Roman"/>
          <w:color w:val="000000" w:themeColor="text1"/>
          <w:sz w:val="24"/>
          <w:szCs w:val="24"/>
        </w:rPr>
        <w:t>The American Civil War in Virginia</w:t>
      </w:r>
      <w:r w:rsidRPr="0047271E">
        <w:rPr>
          <w:rFonts w:ascii="Times New Roman" w:eastAsia="Times New Roman" w:hAnsi="Times New Roman" w:cs="Times New Roman"/>
          <w:i/>
          <w:color w:val="000000" w:themeColor="text1"/>
          <w:sz w:val="24"/>
          <w:szCs w:val="24"/>
        </w:rPr>
        <w:t>. Encyclopedia Virginia</w:t>
      </w:r>
      <w:r w:rsidRPr="0047271E">
        <w:rPr>
          <w:rFonts w:ascii="Times New Roman" w:eastAsia="Times New Roman" w:hAnsi="Times New Roman" w:cs="Times New Roman"/>
          <w:color w:val="000000" w:themeColor="text1"/>
          <w:sz w:val="24"/>
          <w:szCs w:val="24"/>
        </w:rPr>
        <w:t xml:space="preserve">. Retrieved from </w:t>
      </w:r>
      <w:hyperlink r:id="rId35">
        <w:r w:rsidRPr="0047271E">
          <w:rPr>
            <w:rFonts w:ascii="Times New Roman" w:eastAsia="Times New Roman" w:hAnsi="Times New Roman" w:cs="Times New Roman"/>
            <w:color w:val="000000" w:themeColor="text1"/>
            <w:sz w:val="24"/>
            <w:szCs w:val="24"/>
            <w:u w:val="single"/>
          </w:rPr>
          <w:t>https://encyclopediavirginia.org/entries/civil-war-in-virginia-the-american</w:t>
        </w:r>
      </w:hyperlink>
      <w:r w:rsidRPr="0047271E">
        <w:rPr>
          <w:rFonts w:ascii="Times New Roman" w:eastAsia="Times New Roman" w:hAnsi="Times New Roman" w:cs="Times New Roman"/>
          <w:color w:val="000000" w:themeColor="text1"/>
          <w:sz w:val="24"/>
          <w:szCs w:val="24"/>
        </w:rPr>
        <w:t>.</w:t>
      </w:r>
    </w:p>
    <w:p w14:paraId="4A529306" w14:textId="77777777" w:rsidR="000B6313" w:rsidRPr="0047271E" w:rsidRDefault="7CAC8469" w:rsidP="29AC187A">
      <w:pPr>
        <w:ind w:left="720" w:hanging="720"/>
        <w:rPr>
          <w:rFonts w:ascii="Times New Roman" w:eastAsia="Times New Roman" w:hAnsi="Times New Roman" w:cs="Times New Roman"/>
          <w:b/>
          <w:color w:val="000000" w:themeColor="text1"/>
          <w:sz w:val="24"/>
          <w:szCs w:val="24"/>
        </w:rPr>
      </w:pPr>
      <w:r w:rsidRPr="590772FC">
        <w:rPr>
          <w:rFonts w:ascii="Times New Roman" w:eastAsia="Times New Roman" w:hAnsi="Times New Roman" w:cs="Times New Roman"/>
          <w:color w:val="000000" w:themeColor="text1"/>
          <w:sz w:val="24"/>
          <w:szCs w:val="24"/>
        </w:rPr>
        <w:t xml:space="preserve">Yosso T. J. (2005). Whose culture has capital? A critical race theory discussion of community cultural wealth. </w:t>
      </w:r>
      <w:r w:rsidRPr="590772FC">
        <w:rPr>
          <w:rFonts w:ascii="Times New Roman" w:eastAsia="Times New Roman" w:hAnsi="Times New Roman" w:cs="Times New Roman"/>
          <w:i/>
          <w:iCs/>
          <w:color w:val="000000" w:themeColor="text1"/>
          <w:sz w:val="24"/>
          <w:szCs w:val="24"/>
        </w:rPr>
        <w:t>Race Ethnicity and Education,</w:t>
      </w:r>
      <w:r w:rsidRPr="590772FC">
        <w:rPr>
          <w:rFonts w:ascii="Times New Roman" w:eastAsia="Times New Roman" w:hAnsi="Times New Roman" w:cs="Times New Roman"/>
          <w:color w:val="000000" w:themeColor="text1"/>
          <w:sz w:val="24"/>
          <w:szCs w:val="24"/>
        </w:rPr>
        <w:t xml:space="preserve"> 8(1), 69–91. Crossref</w:t>
      </w:r>
    </w:p>
    <w:p w14:paraId="672F1831" w14:textId="33708441" w:rsidR="590772FC" w:rsidRDefault="590772FC" w:rsidP="590772FC">
      <w:pPr>
        <w:ind w:left="720" w:hanging="720"/>
        <w:rPr>
          <w:rFonts w:ascii="Times New Roman" w:eastAsia="Times New Roman" w:hAnsi="Times New Roman" w:cs="Times New Roman"/>
          <w:color w:val="000000" w:themeColor="text1"/>
          <w:sz w:val="24"/>
          <w:szCs w:val="24"/>
        </w:rPr>
      </w:pPr>
    </w:p>
    <w:p w14:paraId="4B3C2823" w14:textId="55AE3D0F" w:rsidR="27797271" w:rsidRDefault="27797271">
      <w:r>
        <w:br w:type="page"/>
      </w:r>
    </w:p>
    <w:p w14:paraId="5D00E542" w14:textId="3D5B2273" w:rsidR="004806ED" w:rsidRDefault="620447A1" w:rsidP="0F1BC9D6">
      <w:pPr>
        <w:pStyle w:val="Heading1"/>
        <w:ind w:left="0" w:firstLine="0"/>
        <w:jc w:val="center"/>
      </w:pPr>
      <w:bookmarkStart w:id="47" w:name="_Toc229732500"/>
      <w:bookmarkStart w:id="48" w:name="_Toc149550850"/>
      <w:r>
        <w:lastRenderedPageBreak/>
        <w:t>A</w:t>
      </w:r>
      <w:r w:rsidR="004806ED">
        <w:t>ppendices</w:t>
      </w:r>
      <w:bookmarkEnd w:id="47"/>
      <w:bookmarkEnd w:id="48"/>
    </w:p>
    <w:p w14:paraId="3590B7F1" w14:textId="77777777" w:rsidR="004806ED" w:rsidRDefault="004806ED" w:rsidP="004806ED">
      <w:pPr>
        <w:jc w:val="center"/>
        <w:rPr>
          <w:rFonts w:ascii="Times New Roman" w:eastAsia="Times New Roman" w:hAnsi="Times New Roman" w:cs="Times New Roman"/>
          <w:b/>
          <w:bCs/>
          <w:sz w:val="24"/>
          <w:szCs w:val="24"/>
        </w:rPr>
      </w:pPr>
    </w:p>
    <w:p w14:paraId="793BB99C" w14:textId="77777777" w:rsidR="004806ED" w:rsidRDefault="004806ED" w:rsidP="004806ED">
      <w:r>
        <w:rPr>
          <w:rFonts w:ascii="Times New Roman" w:eastAsia="Times New Roman" w:hAnsi="Times New Roman" w:cs="Times New Roman"/>
          <w:sz w:val="24"/>
          <w:szCs w:val="24"/>
        </w:rPr>
        <w:t>Appendix A: Case Study Profile - Tidewater African Cultural Alliance</w:t>
      </w:r>
    </w:p>
    <w:p w14:paraId="0D379154" w14:textId="77777777" w:rsidR="004806ED" w:rsidRDefault="004806ED" w:rsidP="004806ED">
      <w:pP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B: Case Study Profile – Jefferson School African American Heritage Center</w:t>
      </w:r>
    </w:p>
    <w:p w14:paraId="67FBC337" w14:textId="77777777" w:rsidR="004806ED" w:rsidRDefault="004806ED" w:rsidP="004806ED">
      <w:r>
        <w:rPr>
          <w:rFonts w:ascii="Times New Roman" w:eastAsia="Times New Roman" w:hAnsi="Times New Roman" w:cs="Times New Roman"/>
          <w:sz w:val="24"/>
          <w:szCs w:val="24"/>
        </w:rPr>
        <w:t xml:space="preserve">Appendix C: Case Study Profile - </w:t>
      </w: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l</w:t>
      </w:r>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gba Folklore Society</w:t>
      </w:r>
    </w:p>
    <w:p w14:paraId="56B48FC1" w14:textId="77777777" w:rsidR="004806ED" w:rsidRDefault="004806ED" w:rsidP="004806ED"/>
    <w:p w14:paraId="2BC6807B" w14:textId="77777777" w:rsidR="004806ED" w:rsidRPr="004806ED" w:rsidRDefault="004806ED" w:rsidP="004806ED">
      <w:pPr>
        <w:rPr>
          <w:rFonts w:ascii="Times New Roman" w:eastAsia="Times New Roman" w:hAnsi="Times New Roman" w:cs="Times New Roman"/>
          <w:b/>
          <w:bCs/>
          <w:sz w:val="24"/>
          <w:szCs w:val="24"/>
        </w:rPr>
      </w:pPr>
    </w:p>
    <w:p w14:paraId="13CF04D9" w14:textId="000BBFA7" w:rsidR="004806ED" w:rsidRDefault="004806ED">
      <w:r>
        <w:br w:type="page"/>
      </w:r>
    </w:p>
    <w:p w14:paraId="001D9D4E" w14:textId="6A8AD779" w:rsidR="000B6313" w:rsidRDefault="000B6313" w:rsidP="2443206A">
      <w:pPr>
        <w:pStyle w:val="Heading2"/>
        <w:rPr>
          <w:rFonts w:ascii="Times New Roman" w:eastAsia="Times New Roman" w:hAnsi="Times New Roman" w:cs="Times New Roman"/>
          <w:sz w:val="24"/>
          <w:szCs w:val="24"/>
        </w:rPr>
      </w:pPr>
      <w:bookmarkStart w:id="49" w:name="_Toc743823355"/>
      <w:bookmarkStart w:id="50" w:name="_Toc149550851"/>
      <w:r w:rsidRPr="2443206A">
        <w:rPr>
          <w:rFonts w:ascii="Times New Roman" w:eastAsia="Times New Roman" w:hAnsi="Times New Roman" w:cs="Times New Roman"/>
          <w:sz w:val="24"/>
          <w:szCs w:val="24"/>
        </w:rPr>
        <w:lastRenderedPageBreak/>
        <w:t>Appendix A: Case Study Profile</w:t>
      </w:r>
      <w:r w:rsidR="00D611DE" w:rsidRPr="2443206A">
        <w:rPr>
          <w:rFonts w:ascii="Times New Roman" w:eastAsia="Times New Roman" w:hAnsi="Times New Roman" w:cs="Times New Roman"/>
          <w:sz w:val="24"/>
          <w:szCs w:val="24"/>
        </w:rPr>
        <w:t xml:space="preserve"> - Tidewater African Cultural Alliance</w:t>
      </w:r>
      <w:bookmarkEnd w:id="49"/>
      <w:bookmarkEnd w:id="50"/>
    </w:p>
    <w:p w14:paraId="259BDF00" w14:textId="77777777" w:rsidR="000B6313" w:rsidRDefault="000B6313" w:rsidP="000B6313"/>
    <w:p w14:paraId="6550650B" w14:textId="0B2856F0" w:rsidR="00BC4A9A" w:rsidRPr="000B6313" w:rsidRDefault="008A4F84" w:rsidP="000B631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Tidewater African Cultural Alliance</w:t>
      </w:r>
    </w:p>
    <w:p w14:paraId="58415686" w14:textId="77777777" w:rsidR="00BC4A9A" w:rsidRDefault="008A4F84">
      <w:pPr>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114300" distB="114300" distL="114300" distR="114300" wp14:anchorId="20CEF00F" wp14:editId="3DDC30B6">
            <wp:extent cx="660481" cy="66048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6"/>
                    <a:srcRect/>
                    <a:stretch>
                      <a:fillRect/>
                    </a:stretch>
                  </pic:blipFill>
                  <pic:spPr>
                    <a:xfrm>
                      <a:off x="0" y="0"/>
                      <a:ext cx="660481" cy="660481"/>
                    </a:xfrm>
                    <a:prstGeom prst="rect">
                      <a:avLst/>
                    </a:prstGeom>
                    <a:ln/>
                  </pic:spPr>
                </pic:pic>
              </a:graphicData>
            </a:graphic>
          </wp:inline>
        </w:drawing>
      </w:r>
    </w:p>
    <w:p w14:paraId="5DA1325D" w14:textId="77777777" w:rsidR="00BC4A9A" w:rsidRDefault="008A4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Organizational Profile:</w:t>
      </w:r>
    </w:p>
    <w:p w14:paraId="0C15F1E8" w14:textId="77777777" w:rsidR="00BC4A9A" w:rsidRDefault="008A4F84" w:rsidP="0068646D">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w:t>
      </w:r>
      <w:r>
        <w:rPr>
          <w:rFonts w:ascii="Times New Roman" w:eastAsia="Times New Roman" w:hAnsi="Times New Roman" w:cs="Times New Roman"/>
          <w:sz w:val="24"/>
          <w:szCs w:val="24"/>
        </w:rPr>
        <w:t>Tidewater African Cultural Alliance (TACA)</w:t>
      </w:r>
    </w:p>
    <w:p w14:paraId="40EDF5C6" w14:textId="32DC6332" w:rsidR="00BC4A9A" w:rsidRDefault="64CADB97" w:rsidP="0068646D">
      <w:pPr>
        <w:numPr>
          <w:ilvl w:val="0"/>
          <w:numId w:val="11"/>
        </w:numPr>
        <w:rPr>
          <w:rFonts w:ascii="Times New Roman" w:eastAsia="Times New Roman" w:hAnsi="Times New Roman" w:cs="Times New Roman"/>
          <w:sz w:val="24"/>
          <w:szCs w:val="24"/>
        </w:rPr>
      </w:pPr>
      <w:r w:rsidRPr="2B7EB52A">
        <w:rPr>
          <w:rFonts w:ascii="Times New Roman" w:eastAsia="Times New Roman" w:hAnsi="Times New Roman" w:cs="Times New Roman"/>
          <w:b/>
          <w:bCs/>
          <w:sz w:val="24"/>
          <w:szCs w:val="24"/>
        </w:rPr>
        <w:t xml:space="preserve">Location: </w:t>
      </w:r>
      <w:r w:rsidR="3F225F21" w:rsidRPr="2B7EB52A">
        <w:rPr>
          <w:rFonts w:ascii="Times New Roman" w:eastAsia="Times New Roman" w:hAnsi="Times New Roman" w:cs="Times New Roman"/>
          <w:sz w:val="24"/>
          <w:szCs w:val="24"/>
        </w:rPr>
        <w:t>N</w:t>
      </w:r>
      <w:r w:rsidRPr="2B7EB52A">
        <w:rPr>
          <w:rFonts w:ascii="Times New Roman" w:eastAsia="Times New Roman" w:hAnsi="Times New Roman" w:cs="Times New Roman"/>
          <w:sz w:val="24"/>
          <w:szCs w:val="24"/>
        </w:rPr>
        <w:t>o principal physical location with programming based in Virginia Beach, Virginia</w:t>
      </w:r>
      <w:r w:rsidR="6392B85E"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and serving the Tidewater Region</w:t>
      </w:r>
    </w:p>
    <w:p w14:paraId="03FA7204" w14:textId="41E50C53" w:rsidR="00BC4A9A" w:rsidRDefault="3EFE138A" w:rsidP="0068646D">
      <w:pPr>
        <w:numPr>
          <w:ilvl w:val="0"/>
          <w:numId w:val="11"/>
        </w:numPr>
        <w:rPr>
          <w:rFonts w:ascii="Times New Roman" w:eastAsia="Times New Roman" w:hAnsi="Times New Roman" w:cs="Times New Roman"/>
          <w:sz w:val="24"/>
          <w:szCs w:val="24"/>
        </w:rPr>
      </w:pPr>
      <w:r w:rsidRPr="2B7EB52A">
        <w:rPr>
          <w:rFonts w:ascii="Times New Roman" w:eastAsia="Times New Roman" w:hAnsi="Times New Roman" w:cs="Times New Roman"/>
          <w:b/>
          <w:bCs/>
          <w:sz w:val="24"/>
          <w:szCs w:val="24"/>
        </w:rPr>
        <w:t xml:space="preserve">Founder and </w:t>
      </w:r>
      <w:r w:rsidR="64CADB97" w:rsidRPr="2B7EB52A">
        <w:rPr>
          <w:rFonts w:ascii="Times New Roman" w:eastAsia="Times New Roman" w:hAnsi="Times New Roman" w:cs="Times New Roman"/>
          <w:b/>
          <w:bCs/>
          <w:sz w:val="24"/>
          <w:szCs w:val="24"/>
        </w:rPr>
        <w:t xml:space="preserve">Executive Director: </w:t>
      </w:r>
      <w:r w:rsidR="64CADB97" w:rsidRPr="2B7EB52A">
        <w:rPr>
          <w:rFonts w:ascii="Times New Roman" w:eastAsia="Times New Roman" w:hAnsi="Times New Roman" w:cs="Times New Roman"/>
          <w:sz w:val="24"/>
          <w:szCs w:val="24"/>
        </w:rPr>
        <w:t>Rita Addico Cohen</w:t>
      </w:r>
    </w:p>
    <w:p w14:paraId="39F4C910" w14:textId="77777777" w:rsidR="00BC4A9A" w:rsidRDefault="008A4F84" w:rsidP="0068646D">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Founded: </w:t>
      </w:r>
      <w:r>
        <w:rPr>
          <w:rFonts w:ascii="Times New Roman" w:eastAsia="Times New Roman" w:hAnsi="Times New Roman" w:cs="Times New Roman"/>
          <w:sz w:val="24"/>
          <w:szCs w:val="24"/>
        </w:rPr>
        <w:t>2017</w:t>
      </w:r>
    </w:p>
    <w:p w14:paraId="7ED23AD5" w14:textId="072F2A8A" w:rsidR="00BC4A9A" w:rsidRDefault="19C1ACB1" w:rsidP="0068646D">
      <w:pPr>
        <w:numPr>
          <w:ilvl w:val="0"/>
          <w:numId w:val="11"/>
        </w:numPr>
        <w:rPr>
          <w:rFonts w:ascii="Times New Roman" w:eastAsia="Times New Roman" w:hAnsi="Times New Roman" w:cs="Times New Roman"/>
          <w:sz w:val="24"/>
          <w:szCs w:val="24"/>
        </w:rPr>
      </w:pPr>
      <w:r w:rsidRPr="590772FC">
        <w:rPr>
          <w:rFonts w:ascii="Times New Roman" w:eastAsia="Times New Roman" w:hAnsi="Times New Roman" w:cs="Times New Roman"/>
          <w:b/>
          <w:bCs/>
          <w:sz w:val="24"/>
          <w:szCs w:val="24"/>
        </w:rPr>
        <w:t>Staffing:</w:t>
      </w:r>
      <w:r w:rsidRPr="590772FC">
        <w:rPr>
          <w:rFonts w:ascii="Times New Roman" w:eastAsia="Times New Roman" w:hAnsi="Times New Roman" w:cs="Times New Roman"/>
          <w:sz w:val="24"/>
          <w:szCs w:val="24"/>
        </w:rPr>
        <w:t xml:space="preserve"> TACA has </w:t>
      </w:r>
      <w:r w:rsidR="55E4AF0C" w:rsidRPr="590772FC">
        <w:rPr>
          <w:rFonts w:ascii="Times New Roman" w:eastAsia="Times New Roman" w:hAnsi="Times New Roman" w:cs="Times New Roman"/>
          <w:sz w:val="24"/>
          <w:szCs w:val="24"/>
        </w:rPr>
        <w:t xml:space="preserve">eight </w:t>
      </w:r>
      <w:r w:rsidRPr="590772FC">
        <w:rPr>
          <w:rFonts w:ascii="Times New Roman" w:eastAsia="Times New Roman" w:hAnsi="Times New Roman" w:cs="Times New Roman"/>
          <w:sz w:val="24"/>
          <w:szCs w:val="24"/>
        </w:rPr>
        <w:t>staff members</w:t>
      </w:r>
      <w:r w:rsidR="79BE6B18" w:rsidRPr="590772FC">
        <w:rPr>
          <w:rFonts w:ascii="Times New Roman" w:eastAsia="Times New Roman" w:hAnsi="Times New Roman" w:cs="Times New Roman"/>
          <w:sz w:val="24"/>
          <w:szCs w:val="24"/>
        </w:rPr>
        <w:t xml:space="preserve"> or volunteers.</w:t>
      </w:r>
      <w:r w:rsidRPr="590772FC">
        <w:rPr>
          <w:rFonts w:ascii="Times New Roman" w:eastAsia="Times New Roman" w:hAnsi="Times New Roman" w:cs="Times New Roman"/>
          <w:sz w:val="24"/>
          <w:szCs w:val="24"/>
        </w:rPr>
        <w:t xml:space="preserve"> </w:t>
      </w:r>
      <w:r w:rsidR="18404CCA" w:rsidRPr="590772FC">
        <w:rPr>
          <w:rFonts w:ascii="Times New Roman" w:eastAsia="Times New Roman" w:hAnsi="Times New Roman" w:cs="Times New Roman"/>
          <w:sz w:val="24"/>
          <w:szCs w:val="24"/>
        </w:rPr>
        <w:t xml:space="preserve">The </w:t>
      </w:r>
      <w:r w:rsidRPr="590772FC">
        <w:rPr>
          <w:rFonts w:ascii="Times New Roman" w:eastAsia="Times New Roman" w:hAnsi="Times New Roman" w:cs="Times New Roman"/>
          <w:sz w:val="24"/>
          <w:szCs w:val="24"/>
        </w:rPr>
        <w:t>Executive Director</w:t>
      </w:r>
      <w:r w:rsidR="10406DCF" w:rsidRPr="590772FC">
        <w:rPr>
          <w:rFonts w:ascii="Times New Roman" w:eastAsia="Times New Roman" w:hAnsi="Times New Roman" w:cs="Times New Roman"/>
          <w:sz w:val="24"/>
          <w:szCs w:val="24"/>
        </w:rPr>
        <w:t xml:space="preserve"> works </w:t>
      </w:r>
      <w:r w:rsidR="26B4F326" w:rsidRPr="590772FC">
        <w:rPr>
          <w:rFonts w:ascii="Times New Roman" w:eastAsia="Times New Roman" w:hAnsi="Times New Roman" w:cs="Times New Roman"/>
          <w:sz w:val="24"/>
          <w:szCs w:val="24"/>
        </w:rPr>
        <w:t>as a contractor with a full-time load,</w:t>
      </w:r>
      <w:r w:rsidRPr="590772FC">
        <w:rPr>
          <w:rFonts w:ascii="Times New Roman" w:eastAsia="Times New Roman" w:hAnsi="Times New Roman" w:cs="Times New Roman"/>
          <w:sz w:val="24"/>
          <w:szCs w:val="24"/>
        </w:rPr>
        <w:t xml:space="preserve"> </w:t>
      </w:r>
      <w:r w:rsidR="2342DA75" w:rsidRPr="590772FC">
        <w:rPr>
          <w:rFonts w:ascii="Times New Roman" w:eastAsia="Times New Roman" w:hAnsi="Times New Roman" w:cs="Times New Roman"/>
          <w:sz w:val="24"/>
          <w:szCs w:val="24"/>
        </w:rPr>
        <w:t xml:space="preserve">and </w:t>
      </w:r>
      <w:r w:rsidR="1D75612A" w:rsidRPr="590772FC">
        <w:rPr>
          <w:rFonts w:ascii="Times New Roman" w:eastAsia="Times New Roman" w:hAnsi="Times New Roman" w:cs="Times New Roman"/>
          <w:sz w:val="24"/>
          <w:szCs w:val="24"/>
        </w:rPr>
        <w:t xml:space="preserve">the </w:t>
      </w:r>
      <w:r w:rsidRPr="590772FC">
        <w:rPr>
          <w:rFonts w:ascii="Times New Roman" w:eastAsia="Times New Roman" w:hAnsi="Times New Roman" w:cs="Times New Roman"/>
          <w:sz w:val="24"/>
          <w:szCs w:val="24"/>
        </w:rPr>
        <w:t xml:space="preserve">part </w:t>
      </w:r>
      <w:r w:rsidR="52812E15" w:rsidRPr="590772FC">
        <w:rPr>
          <w:rFonts w:ascii="Times New Roman" w:eastAsia="Times New Roman" w:hAnsi="Times New Roman" w:cs="Times New Roman"/>
          <w:sz w:val="24"/>
          <w:szCs w:val="24"/>
        </w:rPr>
        <w:t>part-time</w:t>
      </w:r>
      <w:r w:rsidRPr="590772FC">
        <w:rPr>
          <w:rFonts w:ascii="Times New Roman" w:eastAsia="Times New Roman" w:hAnsi="Times New Roman" w:cs="Times New Roman"/>
          <w:sz w:val="24"/>
          <w:szCs w:val="24"/>
        </w:rPr>
        <w:t xml:space="preserve"> staff </w:t>
      </w:r>
      <w:r w:rsidR="52812E15" w:rsidRPr="590772FC">
        <w:rPr>
          <w:rFonts w:ascii="Times New Roman" w:eastAsia="Times New Roman" w:hAnsi="Times New Roman" w:cs="Times New Roman"/>
          <w:sz w:val="24"/>
          <w:szCs w:val="24"/>
        </w:rPr>
        <w:t>includes the Events</w:t>
      </w:r>
      <w:r w:rsidRPr="590772FC">
        <w:rPr>
          <w:rFonts w:ascii="Times New Roman" w:eastAsia="Times New Roman" w:hAnsi="Times New Roman" w:cs="Times New Roman"/>
          <w:sz w:val="24"/>
          <w:szCs w:val="24"/>
        </w:rPr>
        <w:t xml:space="preserve"> Coordinator, Stage Manager, Social Media Manager, and Teaching Artists</w:t>
      </w:r>
      <w:r w:rsidR="578DA734" w:rsidRPr="590772FC">
        <w:rPr>
          <w:rFonts w:ascii="Times New Roman" w:eastAsia="Times New Roman" w:hAnsi="Times New Roman" w:cs="Times New Roman"/>
          <w:sz w:val="24"/>
          <w:szCs w:val="24"/>
        </w:rPr>
        <w:t>,</w:t>
      </w:r>
      <w:r w:rsidRPr="590772FC">
        <w:rPr>
          <w:rFonts w:ascii="Times New Roman" w:eastAsia="Times New Roman" w:hAnsi="Times New Roman" w:cs="Times New Roman"/>
          <w:sz w:val="24"/>
          <w:szCs w:val="24"/>
        </w:rPr>
        <w:t xml:space="preserve"> including those focused on Arts </w:t>
      </w:r>
      <w:r w:rsidR="52812E15" w:rsidRPr="590772FC">
        <w:rPr>
          <w:rFonts w:ascii="Times New Roman" w:eastAsia="Times New Roman" w:hAnsi="Times New Roman" w:cs="Times New Roman"/>
          <w:sz w:val="24"/>
          <w:szCs w:val="24"/>
        </w:rPr>
        <w:t xml:space="preserve">and </w:t>
      </w:r>
      <w:r w:rsidRPr="590772FC">
        <w:rPr>
          <w:rFonts w:ascii="Times New Roman" w:eastAsia="Times New Roman" w:hAnsi="Times New Roman" w:cs="Times New Roman"/>
          <w:sz w:val="24"/>
          <w:szCs w:val="24"/>
        </w:rPr>
        <w:t xml:space="preserve">Cultural Education with TACA. </w:t>
      </w:r>
    </w:p>
    <w:p w14:paraId="6227FD48" w14:textId="3A91AC2F" w:rsidR="00BC4A9A" w:rsidRDefault="008A4F84" w:rsidP="0068646D">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Funding:</w:t>
      </w:r>
      <w:r>
        <w:rPr>
          <w:rFonts w:ascii="Times New Roman" w:eastAsia="Times New Roman" w:hAnsi="Times New Roman" w:cs="Times New Roman"/>
          <w:sz w:val="24"/>
          <w:szCs w:val="24"/>
        </w:rPr>
        <w:t xml:space="preserve"> TACA is a small-sized organization </w:t>
      </w:r>
      <w:r w:rsidR="000307BF">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a budget under $200,000</w:t>
      </w:r>
    </w:p>
    <w:p w14:paraId="332C8F65" w14:textId="77777777" w:rsidR="00BC4A9A" w:rsidRDefault="00BC4A9A">
      <w:pPr>
        <w:rPr>
          <w:rFonts w:ascii="Times New Roman" w:eastAsia="Times New Roman" w:hAnsi="Times New Roman" w:cs="Times New Roman"/>
          <w:b/>
          <w:sz w:val="24"/>
          <w:szCs w:val="24"/>
        </w:rPr>
      </w:pPr>
    </w:p>
    <w:p w14:paraId="20322AD6" w14:textId="77777777" w:rsidR="00824F7D" w:rsidRDefault="00824F7D" w:rsidP="00824F7D">
      <w:pPr>
        <w:rPr>
          <w:rFonts w:ascii="Times New Roman" w:eastAsia="Times New Roman" w:hAnsi="Times New Roman" w:cs="Times New Roman"/>
          <w:sz w:val="24"/>
          <w:szCs w:val="24"/>
        </w:rPr>
      </w:pPr>
      <w:r w:rsidRPr="2B7EB52A">
        <w:rPr>
          <w:rFonts w:ascii="Times New Roman" w:eastAsia="Times New Roman" w:hAnsi="Times New Roman" w:cs="Times New Roman"/>
          <w:b/>
          <w:bCs/>
          <w:sz w:val="24"/>
          <w:szCs w:val="24"/>
        </w:rPr>
        <w:t>About the Tidewater Cultural Alliance:</w:t>
      </w:r>
      <w:r w:rsidRPr="2B7EB52A">
        <w:rPr>
          <w:rFonts w:ascii="Times New Roman" w:eastAsia="Times New Roman" w:hAnsi="Times New Roman" w:cs="Times New Roman"/>
          <w:sz w:val="24"/>
          <w:szCs w:val="24"/>
        </w:rPr>
        <w:t xml:space="preserve"> Founded in 2017, TACA has been operating in Virginia Beach, Virginia. Its founder </w:t>
      </w:r>
      <w:r>
        <w:rPr>
          <w:rFonts w:ascii="Times New Roman" w:eastAsia="Times New Roman" w:hAnsi="Times New Roman" w:cs="Times New Roman"/>
          <w:sz w:val="24"/>
          <w:szCs w:val="24"/>
        </w:rPr>
        <w:t>i</w:t>
      </w:r>
      <w:r w:rsidRPr="2B7EB52A">
        <w:rPr>
          <w:rFonts w:ascii="Times New Roman" w:eastAsia="Times New Roman" w:hAnsi="Times New Roman" w:cs="Times New Roman"/>
          <w:sz w:val="24"/>
          <w:szCs w:val="24"/>
        </w:rPr>
        <w:t xml:space="preserve">s a Ghanaian American woman from the capital city of Accra who began dancing for audiences at the age of four. Upon moving to Virginia, she sought to create a space where those born in Africa and those of African descent could come together through dance, movement, and cultural expression. </w:t>
      </w:r>
    </w:p>
    <w:p w14:paraId="3FA21082" w14:textId="77777777" w:rsidR="00824F7D" w:rsidRDefault="00824F7D" w:rsidP="00824F7D">
      <w:pPr>
        <w:rPr>
          <w:rFonts w:ascii="Times New Roman" w:eastAsia="Times New Roman" w:hAnsi="Times New Roman" w:cs="Times New Roman"/>
          <w:sz w:val="24"/>
          <w:szCs w:val="24"/>
        </w:rPr>
      </w:pPr>
    </w:p>
    <w:p w14:paraId="476030FB" w14:textId="77777777" w:rsidR="00824F7D" w:rsidRDefault="00824F7D" w:rsidP="00824F7D">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TACA programming includes historical research and presentation, dance instruction, celebration of fashion, and more. Programs like their </w:t>
      </w:r>
      <w:r w:rsidRPr="001023B9">
        <w:rPr>
          <w:rFonts w:ascii="Times New Roman" w:eastAsia="Times New Roman" w:hAnsi="Times New Roman" w:cs="Times New Roman"/>
          <w:sz w:val="24"/>
          <w:szCs w:val="24"/>
        </w:rPr>
        <w:t>Afro MANIA</w:t>
      </w:r>
      <w:r w:rsidRPr="2B7EB52A">
        <w:rPr>
          <w:rFonts w:ascii="Times New Roman" w:eastAsia="Times New Roman" w:hAnsi="Times New Roman" w:cs="Times New Roman"/>
          <w:sz w:val="24"/>
          <w:szCs w:val="24"/>
        </w:rPr>
        <w:t xml:space="preserve"> program are designed to ensure that youth and adults are connecting to different countries on the African continent in meaningful ways. </w:t>
      </w:r>
    </w:p>
    <w:p w14:paraId="5043DA49" w14:textId="77777777" w:rsidR="00824F7D" w:rsidRDefault="00824F7D" w:rsidP="00824F7D">
      <w:pPr>
        <w:rPr>
          <w:rFonts w:ascii="Times New Roman" w:eastAsia="Times New Roman" w:hAnsi="Times New Roman" w:cs="Times New Roman"/>
          <w:b/>
          <w:sz w:val="24"/>
          <w:szCs w:val="24"/>
        </w:rPr>
      </w:pPr>
    </w:p>
    <w:p w14:paraId="5619F8D6" w14:textId="77777777" w:rsidR="00824F7D" w:rsidRDefault="00824F7D" w:rsidP="00824F7D">
      <w:pPr>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 xml:space="preserve">Mission and Vision: </w:t>
      </w:r>
      <w:r>
        <w:rPr>
          <w:rFonts w:ascii="Times New Roman" w:eastAsia="Times New Roman" w:hAnsi="Times New Roman" w:cs="Times New Roman"/>
          <w:sz w:val="24"/>
          <w:szCs w:val="24"/>
        </w:rPr>
        <w:t>TACA strives to unite the greater Tidewater community through service and community outreach, as well as cultural arts, educational programming, and events. Through this mission, the vision is to achieve solidarity through the celebration of the African Diaspora worldwide.</w:t>
      </w:r>
    </w:p>
    <w:p w14:paraId="3D6C0D2C" w14:textId="77777777" w:rsidR="00824F7D" w:rsidRDefault="00824F7D" w:rsidP="00824F7D">
      <w:pPr>
        <w:rPr>
          <w:rFonts w:ascii="Times New Roman" w:eastAsia="Times New Roman" w:hAnsi="Times New Roman" w:cs="Times New Roman"/>
          <w:sz w:val="24"/>
          <w:szCs w:val="24"/>
          <w:highlight w:val="yellow"/>
        </w:rPr>
      </w:pPr>
    </w:p>
    <w:p w14:paraId="75422C3E" w14:textId="77777777" w:rsidR="00824F7D" w:rsidRDefault="00824F7D" w:rsidP="00824F7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Programming: </w:t>
      </w:r>
      <w:r>
        <w:rPr>
          <w:rFonts w:ascii="Times New Roman" w:eastAsia="Times New Roman" w:hAnsi="Times New Roman" w:cs="Times New Roman"/>
          <w:sz w:val="24"/>
          <w:szCs w:val="24"/>
        </w:rPr>
        <w:t>The Tidewater Cultural Alliance has varied programming that meets community needs. It includes:</w:t>
      </w:r>
    </w:p>
    <w:p w14:paraId="06A84FDF" w14:textId="77777777" w:rsidR="00824F7D" w:rsidRDefault="00824F7D" w:rsidP="0068646D">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 Programs</w:t>
      </w:r>
    </w:p>
    <w:p w14:paraId="020CCF8B" w14:textId="77777777" w:rsidR="00824F7D" w:rsidRDefault="00824F7D" w:rsidP="0068646D">
      <w:pPr>
        <w:numPr>
          <w:ilvl w:val="1"/>
          <w:numId w:val="13"/>
        </w:numPr>
        <w:rPr>
          <w:rFonts w:ascii="Times New Roman" w:eastAsia="Times New Roman" w:hAnsi="Times New Roman" w:cs="Times New Roman"/>
          <w:sz w:val="24"/>
          <w:szCs w:val="24"/>
        </w:rPr>
      </w:pPr>
      <w:r w:rsidRPr="590772FC">
        <w:rPr>
          <w:rFonts w:ascii="Times New Roman" w:eastAsia="Times New Roman" w:hAnsi="Times New Roman" w:cs="Times New Roman"/>
          <w:b/>
          <w:bCs/>
          <w:sz w:val="24"/>
          <w:szCs w:val="24"/>
        </w:rPr>
        <w:t xml:space="preserve">AfroBeats </w:t>
      </w:r>
      <w:r>
        <w:rPr>
          <w:rFonts w:ascii="Times New Roman" w:eastAsia="Times New Roman" w:hAnsi="Times New Roman" w:cs="Times New Roman"/>
          <w:b/>
          <w:bCs/>
          <w:sz w:val="24"/>
          <w:szCs w:val="24"/>
        </w:rPr>
        <w:t>FEST 757</w:t>
      </w:r>
      <w:r w:rsidRPr="590772FC">
        <w:rPr>
          <w:rFonts w:ascii="Times New Roman" w:eastAsia="Times New Roman" w:hAnsi="Times New Roman" w:cs="Times New Roman"/>
          <w:b/>
          <w:bCs/>
          <w:sz w:val="24"/>
          <w:szCs w:val="24"/>
        </w:rPr>
        <w:t xml:space="preserve">: </w:t>
      </w:r>
      <w:r w:rsidRPr="590772FC">
        <w:rPr>
          <w:rFonts w:ascii="Times New Roman" w:eastAsia="Times New Roman" w:hAnsi="Times New Roman" w:cs="Times New Roman"/>
          <w:sz w:val="24"/>
          <w:szCs w:val="24"/>
        </w:rPr>
        <w:t>This program</w:t>
      </w:r>
      <w:r w:rsidRPr="590772FC">
        <w:rPr>
          <w:rFonts w:ascii="Times New Roman" w:eastAsia="Times New Roman" w:hAnsi="Times New Roman" w:cs="Times New Roman"/>
          <w:b/>
          <w:bCs/>
          <w:sz w:val="24"/>
          <w:szCs w:val="24"/>
        </w:rPr>
        <w:t xml:space="preserve"> </w:t>
      </w:r>
      <w:r w:rsidRPr="590772FC">
        <w:rPr>
          <w:rFonts w:ascii="Times New Roman" w:eastAsia="Times New Roman" w:hAnsi="Times New Roman" w:cs="Times New Roman"/>
          <w:sz w:val="24"/>
          <w:szCs w:val="24"/>
        </w:rPr>
        <w:t xml:space="preserve">brings together hundreds of artists and participants to learn more about and experience </w:t>
      </w:r>
      <w:r w:rsidRPr="001023B9">
        <w:rPr>
          <w:rFonts w:ascii="Times New Roman" w:eastAsia="Times New Roman" w:hAnsi="Times New Roman" w:cs="Times New Roman"/>
          <w:sz w:val="24"/>
          <w:szCs w:val="24"/>
        </w:rPr>
        <w:t>AfroBeats FEST 757</w:t>
      </w:r>
      <w:r w:rsidRPr="590772FC">
        <w:rPr>
          <w:rFonts w:ascii="Times New Roman" w:eastAsia="Times New Roman" w:hAnsi="Times New Roman" w:cs="Times New Roman"/>
          <w:sz w:val="24"/>
          <w:szCs w:val="24"/>
        </w:rPr>
        <w:t xml:space="preserve"> through the shared experience of music and movement.</w:t>
      </w:r>
    </w:p>
    <w:p w14:paraId="4082BD72" w14:textId="77777777" w:rsidR="00824F7D" w:rsidRDefault="00824F7D" w:rsidP="0068646D">
      <w:pPr>
        <w:numPr>
          <w:ilvl w:val="1"/>
          <w:numId w:val="13"/>
        </w:numPr>
        <w:rPr>
          <w:rFonts w:ascii="Times New Roman" w:eastAsia="Times New Roman" w:hAnsi="Times New Roman" w:cs="Times New Roman"/>
          <w:b/>
          <w:bCs/>
          <w:sz w:val="24"/>
          <w:szCs w:val="24"/>
        </w:rPr>
      </w:pPr>
      <w:r w:rsidRPr="001023B9">
        <w:rPr>
          <w:rFonts w:ascii="Times New Roman" w:eastAsia="Times New Roman" w:hAnsi="Times New Roman" w:cs="Times New Roman"/>
          <w:b/>
          <w:bCs/>
          <w:sz w:val="24"/>
          <w:szCs w:val="24"/>
        </w:rPr>
        <w:lastRenderedPageBreak/>
        <w:t>Afro MANIA</w:t>
      </w:r>
      <w:r w:rsidRPr="2B7EB52A">
        <w:rPr>
          <w:rFonts w:ascii="Times New Roman" w:eastAsia="Times New Roman" w:hAnsi="Times New Roman" w:cs="Times New Roman"/>
          <w:b/>
          <w:bCs/>
          <w:sz w:val="24"/>
          <w:szCs w:val="24"/>
        </w:rPr>
        <w:t>:</w:t>
      </w:r>
      <w:r w:rsidRPr="2B7EB52A">
        <w:rPr>
          <w:rFonts w:ascii="Times New Roman" w:eastAsia="Times New Roman" w:hAnsi="Times New Roman" w:cs="Times New Roman"/>
          <w:sz w:val="24"/>
          <w:szCs w:val="24"/>
        </w:rPr>
        <w:t xml:space="preserve"> Each year the focus of </w:t>
      </w:r>
      <w:r w:rsidRPr="001023B9">
        <w:rPr>
          <w:rFonts w:ascii="Times New Roman" w:eastAsia="Times New Roman" w:hAnsi="Times New Roman" w:cs="Times New Roman"/>
          <w:sz w:val="24"/>
          <w:szCs w:val="24"/>
        </w:rPr>
        <w:t xml:space="preserve">Afro MANIA </w:t>
      </w:r>
      <w:r w:rsidRPr="2B7EB52A">
        <w:rPr>
          <w:rFonts w:ascii="Times New Roman" w:eastAsia="Times New Roman" w:hAnsi="Times New Roman" w:cs="Times New Roman"/>
          <w:sz w:val="24"/>
          <w:szCs w:val="24"/>
        </w:rPr>
        <w:t xml:space="preserve">is on the exploration of the country and culture of a different African nation. </w:t>
      </w:r>
    </w:p>
    <w:p w14:paraId="72AA8FDC" w14:textId="77777777" w:rsidR="00824F7D" w:rsidRDefault="00824F7D" w:rsidP="0068646D">
      <w:pPr>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Community Education </w:t>
      </w:r>
    </w:p>
    <w:p w14:paraId="145DECC7" w14:textId="77777777" w:rsidR="00824F7D" w:rsidRDefault="00824F7D" w:rsidP="0068646D">
      <w:pPr>
        <w:numPr>
          <w:ilvl w:val="1"/>
          <w:numId w:val="1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African Cultural Education (ACE) with TACA</w:t>
      </w:r>
    </w:p>
    <w:p w14:paraId="72513986" w14:textId="77777777" w:rsidR="00824F7D" w:rsidRDefault="00824F7D" w:rsidP="0068646D">
      <w:pPr>
        <w:numPr>
          <w:ilvl w:val="2"/>
          <w:numId w:val="13"/>
        </w:num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African Storytime: This program teaches young children about one African country using stories and dance.</w:t>
      </w:r>
    </w:p>
    <w:p w14:paraId="3118C277" w14:textId="77777777" w:rsidR="00824F7D" w:rsidRDefault="00824F7D" w:rsidP="0068646D">
      <w:pPr>
        <w:numPr>
          <w:ilvl w:val="2"/>
          <w:numId w:val="13"/>
        </w:num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AfrICan Dance: Educates children in the middle grades about one African country </w:t>
      </w:r>
      <w:r>
        <w:rPr>
          <w:rFonts w:ascii="Times New Roman" w:eastAsia="Times New Roman" w:hAnsi="Times New Roman" w:cs="Times New Roman"/>
          <w:sz w:val="24"/>
          <w:szCs w:val="24"/>
        </w:rPr>
        <w:t>through</w:t>
      </w:r>
      <w:r w:rsidRPr="590772FC">
        <w:rPr>
          <w:rFonts w:ascii="Times New Roman" w:eastAsia="Times New Roman" w:hAnsi="Times New Roman" w:cs="Times New Roman"/>
          <w:sz w:val="24"/>
          <w:szCs w:val="24"/>
        </w:rPr>
        <w:t xml:space="preserve"> dance.</w:t>
      </w:r>
    </w:p>
    <w:p w14:paraId="1DE92194" w14:textId="77777777" w:rsidR="00824F7D" w:rsidRDefault="00824F7D" w:rsidP="0068646D">
      <w:pPr>
        <w:numPr>
          <w:ilvl w:val="2"/>
          <w:numId w:val="13"/>
        </w:num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African Heat: This program focuses </w:t>
      </w:r>
      <w:r w:rsidRPr="590772FC">
        <w:rPr>
          <w:rFonts w:ascii="Times New Roman" w:eastAsia="Times New Roman" w:hAnsi="Times New Roman" w:cs="Times New Roman"/>
          <w:color w:val="050505"/>
          <w:sz w:val="24"/>
          <w:szCs w:val="24"/>
          <w:highlight w:val="white"/>
        </w:rPr>
        <w:t xml:space="preserve">on high school-aged students and beyond, HEAT stands for Healthy, Energetic, Authentic Transformation. </w:t>
      </w:r>
    </w:p>
    <w:p w14:paraId="13B9F626" w14:textId="77777777" w:rsidR="00824F7D" w:rsidRDefault="00824F7D" w:rsidP="0068646D">
      <w:pPr>
        <w:numPr>
          <w:ilvl w:val="2"/>
          <w:numId w:val="13"/>
        </w:numPr>
        <w:rPr>
          <w:rFonts w:ascii="Times New Roman" w:eastAsia="Times New Roman" w:hAnsi="Times New Roman" w:cs="Times New Roman"/>
          <w:sz w:val="24"/>
          <w:szCs w:val="24"/>
        </w:rPr>
      </w:pPr>
      <w:r w:rsidRPr="2B7EB52A">
        <w:rPr>
          <w:rFonts w:ascii="Times New Roman" w:eastAsia="Times New Roman" w:hAnsi="Times New Roman" w:cs="Times New Roman"/>
          <w:b/>
          <w:bCs/>
          <w:sz w:val="24"/>
          <w:szCs w:val="24"/>
        </w:rPr>
        <w:t xml:space="preserve">Dance Classes: </w:t>
      </w:r>
      <w:r w:rsidRPr="2B7EB52A">
        <w:rPr>
          <w:rFonts w:ascii="Times New Roman" w:eastAsia="Times New Roman" w:hAnsi="Times New Roman" w:cs="Times New Roman"/>
          <w:sz w:val="24"/>
          <w:szCs w:val="24"/>
        </w:rPr>
        <w:t>TACA offers weekly dance classes in both Norfolk and Virginia Beach, including ones on Afro Beats &amp; Traditional West African Dance.</w:t>
      </w:r>
    </w:p>
    <w:p w14:paraId="6024B8F0" w14:textId="77777777" w:rsidR="00824F7D" w:rsidRDefault="00824F7D" w:rsidP="0068646D">
      <w:pPr>
        <w:numPr>
          <w:ilvl w:val="1"/>
          <w:numId w:val="13"/>
        </w:numPr>
        <w:rPr>
          <w:rFonts w:ascii="Times New Roman" w:eastAsia="Times New Roman" w:hAnsi="Times New Roman" w:cs="Times New Roman"/>
          <w:b/>
          <w:sz w:val="24"/>
          <w:szCs w:val="24"/>
        </w:rPr>
      </w:pPr>
      <w:r w:rsidRPr="590772FC">
        <w:rPr>
          <w:rFonts w:ascii="Times New Roman" w:eastAsia="Times New Roman" w:hAnsi="Times New Roman" w:cs="Times New Roman"/>
          <w:b/>
          <w:bCs/>
          <w:sz w:val="24"/>
          <w:szCs w:val="24"/>
        </w:rPr>
        <w:t>Dear TACA Tuesdays</w:t>
      </w:r>
    </w:p>
    <w:p w14:paraId="7BD7C4AC" w14:textId="77777777" w:rsidR="00824F7D" w:rsidRDefault="00824F7D" w:rsidP="0068646D">
      <w:pPr>
        <w:numPr>
          <w:ilvl w:val="2"/>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TACA has an advice column for answering questions related to mental health and/or the African Diaspora</w:t>
      </w:r>
    </w:p>
    <w:p w14:paraId="462189B4" w14:textId="77777777" w:rsidR="00BC4A9A" w:rsidRDefault="00BC4A9A">
      <w:pPr>
        <w:rPr>
          <w:rFonts w:ascii="Times New Roman" w:eastAsia="Times New Roman" w:hAnsi="Times New Roman" w:cs="Times New Roman"/>
          <w:sz w:val="24"/>
          <w:szCs w:val="24"/>
        </w:rPr>
      </w:pPr>
    </w:p>
    <w:p w14:paraId="0FACA14D" w14:textId="5C3ADB27" w:rsidR="00BC4A9A" w:rsidRDefault="008A4F84" w:rsidP="59ED8FC6">
      <w:pPr>
        <w:rPr>
          <w:rFonts w:ascii="Times New Roman" w:eastAsia="Times New Roman" w:hAnsi="Times New Roman" w:cs="Times New Roman"/>
          <w:b/>
          <w:bCs/>
          <w:sz w:val="24"/>
          <w:szCs w:val="24"/>
        </w:rPr>
      </w:pPr>
      <w:r w:rsidRPr="59ED8FC6">
        <w:rPr>
          <w:rFonts w:ascii="Times New Roman" w:eastAsia="Times New Roman" w:hAnsi="Times New Roman" w:cs="Times New Roman"/>
          <w:b/>
          <w:bCs/>
          <w:sz w:val="24"/>
          <w:szCs w:val="24"/>
        </w:rPr>
        <w:t>Definitions of Organizational Well</w:t>
      </w:r>
      <w:r w:rsidR="00CB0CD3" w:rsidRPr="59ED8FC6">
        <w:rPr>
          <w:rFonts w:ascii="Times New Roman" w:eastAsia="Times New Roman" w:hAnsi="Times New Roman" w:cs="Times New Roman"/>
          <w:b/>
          <w:bCs/>
          <w:sz w:val="24"/>
          <w:szCs w:val="24"/>
        </w:rPr>
        <w:t>-</w:t>
      </w:r>
      <w:r w:rsidRPr="59ED8FC6">
        <w:rPr>
          <w:rFonts w:ascii="Times New Roman" w:eastAsia="Times New Roman" w:hAnsi="Times New Roman" w:cs="Times New Roman"/>
          <w:b/>
          <w:bCs/>
          <w:sz w:val="24"/>
          <w:szCs w:val="24"/>
        </w:rPr>
        <w:t>being</w:t>
      </w:r>
    </w:p>
    <w:p w14:paraId="6CB4B174" w14:textId="77777777" w:rsidR="00BC4A9A" w:rsidRDefault="00BC4A9A">
      <w:pPr>
        <w:rPr>
          <w:rFonts w:ascii="Times New Roman" w:eastAsia="Times New Roman" w:hAnsi="Times New Roman" w:cs="Times New Roman"/>
          <w:b/>
          <w:sz w:val="24"/>
          <w:szCs w:val="24"/>
        </w:rPr>
      </w:pPr>
    </w:p>
    <w:p w14:paraId="6AC8FA0A" w14:textId="0B44DE64" w:rsidR="7E7179DB" w:rsidRDefault="0FA7F9D0" w:rsidP="59ED8FC6">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The staff at the </w:t>
      </w:r>
      <w:r w:rsidR="19C1ACB1" w:rsidRPr="590772FC">
        <w:rPr>
          <w:rFonts w:ascii="Times New Roman" w:eastAsia="Times New Roman" w:hAnsi="Times New Roman" w:cs="Times New Roman"/>
          <w:sz w:val="24"/>
          <w:szCs w:val="24"/>
        </w:rPr>
        <w:t xml:space="preserve">Tidewater African Cultural Alliance talked about the organization in a very endearing manner, and even spoke about organizational wellness as </w:t>
      </w:r>
      <w:r w:rsidR="5103ED2E" w:rsidRPr="590772FC">
        <w:rPr>
          <w:rFonts w:ascii="Times New Roman" w:eastAsia="Times New Roman" w:hAnsi="Times New Roman" w:cs="Times New Roman"/>
          <w:sz w:val="24"/>
          <w:szCs w:val="24"/>
        </w:rPr>
        <w:t>something to be nurtured</w:t>
      </w:r>
      <w:r w:rsidR="19C1ACB1" w:rsidRPr="590772FC">
        <w:rPr>
          <w:rFonts w:ascii="Times New Roman" w:eastAsia="Times New Roman" w:hAnsi="Times New Roman" w:cs="Times New Roman"/>
          <w:sz w:val="24"/>
          <w:szCs w:val="24"/>
        </w:rPr>
        <w:t xml:space="preserve">. The statement, “I'm always thinking about it. I want to make sure that the organization is going to survive if something were to happen to me. </w:t>
      </w:r>
      <w:r w:rsidR="55B17C74" w:rsidRPr="590772FC">
        <w:rPr>
          <w:rFonts w:ascii="Times New Roman" w:eastAsia="Times New Roman" w:hAnsi="Times New Roman" w:cs="Times New Roman"/>
          <w:sz w:val="24"/>
          <w:szCs w:val="24"/>
        </w:rPr>
        <w:t>Therefore,</w:t>
      </w:r>
      <w:r w:rsidR="19C1ACB1" w:rsidRPr="590772FC">
        <w:rPr>
          <w:rFonts w:ascii="Times New Roman" w:eastAsia="Times New Roman" w:hAnsi="Times New Roman" w:cs="Times New Roman"/>
          <w:sz w:val="24"/>
          <w:szCs w:val="24"/>
        </w:rPr>
        <w:t xml:space="preserve"> I'm trying to make a plan to make sure it's well staffed, </w:t>
      </w:r>
      <w:r w:rsidR="55B17C74" w:rsidRPr="590772FC">
        <w:rPr>
          <w:rFonts w:ascii="Times New Roman" w:eastAsia="Times New Roman" w:hAnsi="Times New Roman" w:cs="Times New Roman"/>
          <w:sz w:val="24"/>
          <w:szCs w:val="24"/>
        </w:rPr>
        <w:t>well-funded</w:t>
      </w:r>
      <w:r w:rsidR="19C1ACB1" w:rsidRPr="590772FC">
        <w:rPr>
          <w:rFonts w:ascii="Times New Roman" w:eastAsia="Times New Roman" w:hAnsi="Times New Roman" w:cs="Times New Roman"/>
          <w:sz w:val="24"/>
          <w:szCs w:val="24"/>
        </w:rPr>
        <w:t>, all of that” demonstrates the ways in which organizational needs are complex</w:t>
      </w:r>
      <w:r w:rsidR="099E7ADB" w:rsidRPr="590772FC">
        <w:rPr>
          <w:rFonts w:ascii="Times New Roman" w:eastAsia="Times New Roman" w:hAnsi="Times New Roman" w:cs="Times New Roman"/>
          <w:sz w:val="24"/>
          <w:szCs w:val="24"/>
        </w:rPr>
        <w:t xml:space="preserve">, and succession planning is considered. </w:t>
      </w:r>
    </w:p>
    <w:p w14:paraId="281B23AC" w14:textId="3ED12DE7" w:rsidR="59ED8FC6" w:rsidRDefault="59ED8FC6" w:rsidP="59ED8FC6">
      <w:pPr>
        <w:rPr>
          <w:rFonts w:ascii="Times New Roman" w:eastAsia="Times New Roman" w:hAnsi="Times New Roman" w:cs="Times New Roman"/>
          <w:sz w:val="24"/>
          <w:szCs w:val="24"/>
        </w:rPr>
      </w:pPr>
    </w:p>
    <w:p w14:paraId="7B5AE179" w14:textId="42675C9A" w:rsidR="00BC4A9A" w:rsidRDefault="22578ADA"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Sentiments </w:t>
      </w:r>
      <w:r w:rsidR="519561E1" w:rsidRPr="590772FC">
        <w:rPr>
          <w:rFonts w:ascii="Times New Roman" w:eastAsia="Times New Roman" w:hAnsi="Times New Roman" w:cs="Times New Roman"/>
          <w:sz w:val="24"/>
          <w:szCs w:val="24"/>
        </w:rPr>
        <w:t>also</w:t>
      </w:r>
      <w:r w:rsidRPr="590772FC">
        <w:rPr>
          <w:rFonts w:ascii="Times New Roman" w:eastAsia="Times New Roman" w:hAnsi="Times New Roman" w:cs="Times New Roman"/>
          <w:sz w:val="24"/>
          <w:szCs w:val="24"/>
        </w:rPr>
        <w:t xml:space="preserve"> </w:t>
      </w:r>
      <w:r w:rsidR="519561E1" w:rsidRPr="590772FC">
        <w:rPr>
          <w:rFonts w:ascii="Times New Roman" w:eastAsia="Times New Roman" w:hAnsi="Times New Roman" w:cs="Times New Roman"/>
          <w:sz w:val="24"/>
          <w:szCs w:val="24"/>
        </w:rPr>
        <w:t xml:space="preserve">centered </w:t>
      </w:r>
      <w:r w:rsidRPr="590772FC">
        <w:rPr>
          <w:rFonts w:ascii="Times New Roman" w:eastAsia="Times New Roman" w:hAnsi="Times New Roman" w:cs="Times New Roman"/>
          <w:sz w:val="24"/>
          <w:szCs w:val="24"/>
        </w:rPr>
        <w:t>on a sense of purpose and belonging. One staff member stated, "For me, the definition of organizational well-being is that everyone who's involved with it, and everyone who's supporting it believes in it, and is therefore enthusiastic about it.</w:t>
      </w:r>
      <w:r w:rsidR="1EFFEB8E" w:rsidRPr="590772FC">
        <w:rPr>
          <w:rFonts w:ascii="Times New Roman" w:eastAsia="Times New Roman" w:hAnsi="Times New Roman" w:cs="Times New Roman"/>
          <w:sz w:val="24"/>
          <w:szCs w:val="24"/>
        </w:rPr>
        <w:t>”</w:t>
      </w:r>
      <w:r w:rsidRPr="590772FC">
        <w:rPr>
          <w:rFonts w:ascii="Times New Roman" w:eastAsia="Times New Roman" w:hAnsi="Times New Roman" w:cs="Times New Roman"/>
          <w:sz w:val="24"/>
          <w:szCs w:val="24"/>
        </w:rPr>
        <w:t xml:space="preserve"> This is not something that is always captured in reports, and </w:t>
      </w:r>
      <w:r w:rsidR="4CF1871D" w:rsidRPr="590772FC">
        <w:rPr>
          <w:rFonts w:ascii="Times New Roman" w:eastAsia="Times New Roman" w:hAnsi="Times New Roman" w:cs="Times New Roman"/>
          <w:sz w:val="24"/>
          <w:szCs w:val="24"/>
        </w:rPr>
        <w:t>does</w:t>
      </w:r>
      <w:r w:rsidR="435A4A8F" w:rsidRPr="590772FC">
        <w:rPr>
          <w:rFonts w:ascii="Times New Roman" w:eastAsia="Times New Roman" w:hAnsi="Times New Roman" w:cs="Times New Roman"/>
          <w:sz w:val="24"/>
          <w:szCs w:val="24"/>
        </w:rPr>
        <w:t xml:space="preserve"> not </w:t>
      </w:r>
      <w:r w:rsidR="56327721" w:rsidRPr="590772FC">
        <w:rPr>
          <w:rFonts w:ascii="Times New Roman" w:eastAsia="Times New Roman" w:hAnsi="Times New Roman" w:cs="Times New Roman"/>
          <w:sz w:val="24"/>
          <w:szCs w:val="24"/>
        </w:rPr>
        <w:t xml:space="preserve">often </w:t>
      </w:r>
      <w:r w:rsidR="4CF1871D" w:rsidRPr="590772FC">
        <w:rPr>
          <w:rFonts w:ascii="Times New Roman" w:eastAsia="Times New Roman" w:hAnsi="Times New Roman" w:cs="Times New Roman"/>
          <w:sz w:val="24"/>
          <w:szCs w:val="24"/>
        </w:rPr>
        <w:t xml:space="preserve">show up in </w:t>
      </w:r>
      <w:r w:rsidR="00871E0F" w:rsidRPr="590772FC">
        <w:rPr>
          <w:rFonts w:ascii="Times New Roman" w:eastAsia="Times New Roman" w:hAnsi="Times New Roman" w:cs="Times New Roman"/>
          <w:sz w:val="24"/>
          <w:szCs w:val="24"/>
        </w:rPr>
        <w:t>quantitat</w:t>
      </w:r>
      <w:r w:rsidR="00871E0F">
        <w:rPr>
          <w:rFonts w:ascii="Times New Roman" w:eastAsia="Times New Roman" w:hAnsi="Times New Roman" w:cs="Times New Roman"/>
          <w:sz w:val="24"/>
          <w:szCs w:val="24"/>
        </w:rPr>
        <w:t xml:space="preserve">ive </w:t>
      </w:r>
      <w:r w:rsidR="4CF1871D" w:rsidRPr="590772FC">
        <w:rPr>
          <w:rFonts w:ascii="Times New Roman" w:eastAsia="Times New Roman" w:hAnsi="Times New Roman" w:cs="Times New Roman"/>
          <w:sz w:val="24"/>
          <w:szCs w:val="24"/>
        </w:rPr>
        <w:t>measures, but continues to be a good barometer for measuring TACA’s well-being.</w:t>
      </w:r>
      <w:r w:rsidR="24117A84" w:rsidRPr="590772FC">
        <w:rPr>
          <w:rFonts w:ascii="Times New Roman" w:eastAsia="Times New Roman" w:hAnsi="Times New Roman" w:cs="Times New Roman"/>
          <w:sz w:val="24"/>
          <w:szCs w:val="24"/>
        </w:rPr>
        <w:t xml:space="preserve"> </w:t>
      </w:r>
      <w:r w:rsidR="7260045F" w:rsidRPr="590772FC">
        <w:rPr>
          <w:rFonts w:ascii="Times New Roman" w:eastAsia="Times New Roman" w:hAnsi="Times New Roman" w:cs="Times New Roman"/>
          <w:sz w:val="24"/>
          <w:szCs w:val="24"/>
        </w:rPr>
        <w:t xml:space="preserve">Staff also harbored more traditional views of organizational well-being, </w:t>
      </w:r>
      <w:r w:rsidR="4A91C9C2" w:rsidRPr="590772FC">
        <w:rPr>
          <w:rFonts w:ascii="Times New Roman" w:eastAsia="Times New Roman" w:hAnsi="Times New Roman" w:cs="Times New Roman"/>
          <w:sz w:val="24"/>
          <w:szCs w:val="24"/>
        </w:rPr>
        <w:t>including</w:t>
      </w:r>
      <w:r w:rsidR="7260045F" w:rsidRPr="590772FC">
        <w:rPr>
          <w:rFonts w:ascii="Times New Roman" w:eastAsia="Times New Roman" w:hAnsi="Times New Roman" w:cs="Times New Roman"/>
          <w:sz w:val="24"/>
          <w:szCs w:val="24"/>
        </w:rPr>
        <w:t xml:space="preserve"> fiscal solvency and the ability to put on quality programming, </w:t>
      </w:r>
      <w:r w:rsidR="65907147" w:rsidRPr="590772FC">
        <w:rPr>
          <w:rFonts w:ascii="Times New Roman" w:eastAsia="Times New Roman" w:hAnsi="Times New Roman" w:cs="Times New Roman"/>
          <w:sz w:val="24"/>
          <w:szCs w:val="24"/>
        </w:rPr>
        <w:t xml:space="preserve">timely reporting </w:t>
      </w:r>
      <w:r w:rsidR="7260045F" w:rsidRPr="590772FC">
        <w:rPr>
          <w:rFonts w:ascii="Times New Roman" w:eastAsia="Times New Roman" w:hAnsi="Times New Roman" w:cs="Times New Roman"/>
          <w:sz w:val="24"/>
          <w:szCs w:val="24"/>
        </w:rPr>
        <w:t>to funders, and strong relationships with community partners.</w:t>
      </w:r>
      <w:r w:rsidR="2E3540EB" w:rsidRPr="590772FC">
        <w:rPr>
          <w:rFonts w:ascii="Times New Roman" w:eastAsia="Times New Roman" w:hAnsi="Times New Roman" w:cs="Times New Roman"/>
          <w:sz w:val="24"/>
          <w:szCs w:val="24"/>
        </w:rPr>
        <w:t xml:space="preserve"> </w:t>
      </w:r>
    </w:p>
    <w:p w14:paraId="06E43DBA" w14:textId="7AE10BF4" w:rsidR="00BC4A9A" w:rsidRDefault="00BC4A9A" w:rsidP="590772FC">
      <w:pPr>
        <w:rPr>
          <w:rFonts w:ascii="Times New Roman" w:eastAsia="Times New Roman" w:hAnsi="Times New Roman" w:cs="Times New Roman"/>
          <w:sz w:val="24"/>
          <w:szCs w:val="24"/>
        </w:rPr>
      </w:pPr>
    </w:p>
    <w:p w14:paraId="55F30424" w14:textId="4BEF4E34" w:rsidR="00BC4A9A" w:rsidRDefault="5CA7F2CD"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With regards to understanding the role that race </w:t>
      </w:r>
      <w:r w:rsidR="1EF60868" w:rsidRPr="590772FC">
        <w:rPr>
          <w:rFonts w:ascii="Times New Roman" w:eastAsia="Times New Roman" w:hAnsi="Times New Roman" w:cs="Times New Roman"/>
          <w:sz w:val="24"/>
          <w:szCs w:val="24"/>
        </w:rPr>
        <w:t>and place play in TACA’s work</w:t>
      </w:r>
      <w:r w:rsidRPr="590772FC">
        <w:rPr>
          <w:rFonts w:ascii="Times New Roman" w:eastAsia="Times New Roman" w:hAnsi="Times New Roman" w:cs="Times New Roman"/>
          <w:sz w:val="24"/>
          <w:szCs w:val="24"/>
        </w:rPr>
        <w:t>, s</w:t>
      </w:r>
      <w:r w:rsidR="5551692D" w:rsidRPr="590772FC">
        <w:rPr>
          <w:rFonts w:ascii="Times New Roman" w:eastAsia="Times New Roman" w:hAnsi="Times New Roman" w:cs="Times New Roman"/>
          <w:sz w:val="24"/>
          <w:szCs w:val="24"/>
        </w:rPr>
        <w:t>taff shared that “</w:t>
      </w:r>
      <w:r w:rsidR="3C4FA527" w:rsidRPr="590772FC">
        <w:rPr>
          <w:rFonts w:ascii="Times New Roman" w:eastAsia="Times New Roman" w:hAnsi="Times New Roman" w:cs="Times New Roman"/>
          <w:sz w:val="24"/>
          <w:szCs w:val="24"/>
        </w:rPr>
        <w:t>w</w:t>
      </w:r>
      <w:r w:rsidR="5551692D" w:rsidRPr="590772FC">
        <w:rPr>
          <w:rFonts w:ascii="Times New Roman" w:eastAsia="Times New Roman" w:hAnsi="Times New Roman" w:cs="Times New Roman"/>
          <w:sz w:val="24"/>
          <w:szCs w:val="24"/>
        </w:rPr>
        <w:t xml:space="preserve">ellness in understanding diversity has been a value” of the organization. </w:t>
      </w:r>
      <w:r w:rsidR="36D8B76C" w:rsidRPr="590772FC">
        <w:rPr>
          <w:rFonts w:ascii="Times New Roman" w:eastAsia="Times New Roman" w:hAnsi="Times New Roman" w:cs="Times New Roman"/>
          <w:sz w:val="24"/>
          <w:szCs w:val="24"/>
        </w:rPr>
        <w:t xml:space="preserve">They also recognize </w:t>
      </w:r>
      <w:r w:rsidR="18127040" w:rsidRPr="590772FC">
        <w:rPr>
          <w:rFonts w:ascii="Times New Roman" w:eastAsia="Times New Roman" w:hAnsi="Times New Roman" w:cs="Times New Roman"/>
          <w:sz w:val="24"/>
          <w:szCs w:val="24"/>
        </w:rPr>
        <w:t xml:space="preserve">“TACA goes beyond just surface level diversity,” focusing on embracing cultural </w:t>
      </w:r>
      <w:r w:rsidR="2B30C9F4" w:rsidRPr="590772FC">
        <w:rPr>
          <w:rFonts w:ascii="Times New Roman" w:eastAsia="Times New Roman" w:hAnsi="Times New Roman" w:cs="Times New Roman"/>
          <w:sz w:val="24"/>
          <w:szCs w:val="24"/>
        </w:rPr>
        <w:t xml:space="preserve">heritage at all levels of the organization – from programming to staff support to communications and beyond. </w:t>
      </w:r>
    </w:p>
    <w:p w14:paraId="48DFE81E" w14:textId="4F39C78D" w:rsidR="00BC4A9A" w:rsidRDefault="00BC4A9A" w:rsidP="590772FC">
      <w:pPr>
        <w:rPr>
          <w:rFonts w:ascii="Times New Roman" w:eastAsia="Times New Roman" w:hAnsi="Times New Roman" w:cs="Times New Roman"/>
          <w:sz w:val="24"/>
          <w:szCs w:val="24"/>
        </w:rPr>
      </w:pPr>
    </w:p>
    <w:p w14:paraId="348C72B8" w14:textId="34F3E353" w:rsidR="00BC4A9A" w:rsidRDefault="1D6C33B9" w:rsidP="590772FC">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Even though TACA does not have a physical location, staff shared that the leader works to make </w:t>
      </w:r>
      <w:r w:rsidR="4B3849AD" w:rsidRPr="2B7EB52A">
        <w:rPr>
          <w:rFonts w:ascii="Times New Roman" w:eastAsia="Times New Roman" w:hAnsi="Times New Roman" w:cs="Times New Roman"/>
          <w:sz w:val="24"/>
          <w:szCs w:val="24"/>
        </w:rPr>
        <w:t>each space they occupy feel like their own</w:t>
      </w:r>
      <w:r w:rsidRPr="2B7EB52A">
        <w:rPr>
          <w:rFonts w:ascii="Times New Roman" w:eastAsia="Times New Roman" w:hAnsi="Times New Roman" w:cs="Times New Roman"/>
          <w:sz w:val="24"/>
          <w:szCs w:val="24"/>
        </w:rPr>
        <w:t xml:space="preserve">. </w:t>
      </w:r>
      <w:r w:rsidR="6471E10C" w:rsidRPr="2B7EB52A">
        <w:rPr>
          <w:rFonts w:ascii="Times New Roman" w:eastAsia="Times New Roman" w:hAnsi="Times New Roman" w:cs="Times New Roman"/>
          <w:sz w:val="24"/>
          <w:szCs w:val="24"/>
        </w:rPr>
        <w:t xml:space="preserve">Staff said that </w:t>
      </w:r>
      <w:r w:rsidRPr="2B7EB52A">
        <w:rPr>
          <w:rFonts w:ascii="Times New Roman" w:eastAsia="Times New Roman" w:hAnsi="Times New Roman" w:cs="Times New Roman"/>
          <w:sz w:val="24"/>
          <w:szCs w:val="24"/>
        </w:rPr>
        <w:t>“Even in places like ballet studios with predominantly white students and ballet dancers”</w:t>
      </w:r>
      <w:r w:rsidR="29538532" w:rsidRPr="2B7EB52A">
        <w:rPr>
          <w:rFonts w:ascii="Times New Roman" w:eastAsia="Times New Roman" w:hAnsi="Times New Roman" w:cs="Times New Roman"/>
          <w:sz w:val="24"/>
          <w:szCs w:val="24"/>
        </w:rPr>
        <w:t xml:space="preserve"> </w:t>
      </w:r>
      <w:r w:rsidR="2F9334BE" w:rsidRPr="2B7EB52A">
        <w:rPr>
          <w:rFonts w:ascii="Times New Roman" w:eastAsia="Times New Roman" w:hAnsi="Times New Roman" w:cs="Times New Roman"/>
          <w:sz w:val="24"/>
          <w:szCs w:val="24"/>
        </w:rPr>
        <w:t xml:space="preserve">TACA staff </w:t>
      </w:r>
      <w:r w:rsidR="29538532" w:rsidRPr="2B7EB52A">
        <w:rPr>
          <w:rFonts w:ascii="Times New Roman" w:eastAsia="Times New Roman" w:hAnsi="Times New Roman" w:cs="Times New Roman"/>
          <w:sz w:val="24"/>
          <w:szCs w:val="24"/>
        </w:rPr>
        <w:t xml:space="preserve">will make it a point to </w:t>
      </w:r>
      <w:r w:rsidR="59AD1798" w:rsidRPr="2B7EB52A">
        <w:rPr>
          <w:rFonts w:ascii="Times New Roman" w:eastAsia="Times New Roman" w:hAnsi="Times New Roman" w:cs="Times New Roman"/>
          <w:sz w:val="24"/>
          <w:szCs w:val="24"/>
        </w:rPr>
        <w:t xml:space="preserve">embrace their African heritage boldly and proudly. </w:t>
      </w:r>
      <w:r w:rsidR="7A2A76E5" w:rsidRPr="2B7EB52A">
        <w:rPr>
          <w:rFonts w:ascii="Times New Roman" w:eastAsia="Times New Roman" w:hAnsi="Times New Roman" w:cs="Times New Roman"/>
          <w:sz w:val="24"/>
          <w:szCs w:val="24"/>
        </w:rPr>
        <w:t>The African Cultural Education (ACE) with TACA emphas</w:t>
      </w:r>
      <w:r w:rsidR="74690D10" w:rsidRPr="2B7EB52A">
        <w:rPr>
          <w:rFonts w:ascii="Times New Roman" w:eastAsia="Times New Roman" w:hAnsi="Times New Roman" w:cs="Times New Roman"/>
          <w:sz w:val="24"/>
          <w:szCs w:val="24"/>
        </w:rPr>
        <w:t>izes</w:t>
      </w:r>
      <w:r w:rsidR="7A2A76E5" w:rsidRPr="2B7EB52A">
        <w:rPr>
          <w:rFonts w:ascii="Times New Roman" w:eastAsia="Times New Roman" w:hAnsi="Times New Roman" w:cs="Times New Roman"/>
          <w:sz w:val="24"/>
          <w:szCs w:val="24"/>
        </w:rPr>
        <w:t xml:space="preserve"> both understanding and learning about African culture, as well as the impact that this learning has on individuals. Pre</w:t>
      </w:r>
      <w:r w:rsidR="119E58DF" w:rsidRPr="2B7EB52A">
        <w:rPr>
          <w:rFonts w:ascii="Times New Roman" w:eastAsia="Times New Roman" w:hAnsi="Times New Roman" w:cs="Times New Roman"/>
          <w:sz w:val="24"/>
          <w:szCs w:val="24"/>
        </w:rPr>
        <w:t>-</w:t>
      </w:r>
      <w:r w:rsidR="7A2A76E5" w:rsidRPr="2B7EB52A">
        <w:rPr>
          <w:rFonts w:ascii="Times New Roman" w:eastAsia="Times New Roman" w:hAnsi="Times New Roman" w:cs="Times New Roman"/>
          <w:sz w:val="24"/>
          <w:szCs w:val="24"/>
        </w:rPr>
        <w:t xml:space="preserve"> and post-surveys for youth participants include questions about a sense of self, love, and belonging, as well as knowledge about different African cultures</w:t>
      </w:r>
      <w:r w:rsidR="32893DD5" w:rsidRPr="2B7EB52A">
        <w:rPr>
          <w:rFonts w:ascii="Times New Roman" w:eastAsia="Times New Roman" w:hAnsi="Times New Roman" w:cs="Times New Roman"/>
          <w:sz w:val="24"/>
          <w:szCs w:val="24"/>
        </w:rPr>
        <w:t xml:space="preserve"> – all of which are consistently affirmed. </w:t>
      </w:r>
    </w:p>
    <w:p w14:paraId="1B7D454D" w14:textId="11F649EF" w:rsidR="00BC4A9A" w:rsidRDefault="00BC4A9A" w:rsidP="590772FC">
      <w:pPr>
        <w:rPr>
          <w:rFonts w:ascii="Times New Roman" w:eastAsia="Times New Roman" w:hAnsi="Times New Roman" w:cs="Times New Roman"/>
          <w:sz w:val="24"/>
          <w:szCs w:val="24"/>
        </w:rPr>
      </w:pPr>
    </w:p>
    <w:p w14:paraId="349BF107" w14:textId="7801AC35" w:rsidR="00BC4A9A" w:rsidRDefault="564463F9"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Staf</w:t>
      </w:r>
      <w:r w:rsidR="40C3F263" w:rsidRPr="590772FC">
        <w:rPr>
          <w:rFonts w:ascii="Times New Roman" w:eastAsia="Times New Roman" w:hAnsi="Times New Roman" w:cs="Times New Roman"/>
          <w:sz w:val="24"/>
          <w:szCs w:val="24"/>
        </w:rPr>
        <w:t xml:space="preserve">f also highlighted a deep commitment to the community that is paramount. One staffer said, </w:t>
      </w:r>
      <w:r w:rsidRPr="590772FC">
        <w:rPr>
          <w:rFonts w:ascii="Times New Roman" w:eastAsia="Times New Roman" w:hAnsi="Times New Roman" w:cs="Times New Roman"/>
          <w:sz w:val="24"/>
          <w:szCs w:val="24"/>
        </w:rPr>
        <w:t>“</w:t>
      </w:r>
      <w:r w:rsidR="0F72A603" w:rsidRPr="590772FC">
        <w:rPr>
          <w:rFonts w:ascii="Times New Roman" w:eastAsia="Times New Roman" w:hAnsi="Times New Roman" w:cs="Times New Roman"/>
          <w:sz w:val="24"/>
          <w:szCs w:val="24"/>
        </w:rPr>
        <w:t>w</w:t>
      </w:r>
      <w:r w:rsidRPr="590772FC">
        <w:rPr>
          <w:rFonts w:ascii="Times New Roman" w:eastAsia="Times New Roman" w:hAnsi="Times New Roman" w:cs="Times New Roman"/>
          <w:sz w:val="24"/>
          <w:szCs w:val="24"/>
        </w:rPr>
        <w:t>hat we do in the community is bigger than getting my health care covered.”</w:t>
      </w:r>
      <w:r w:rsidR="6390CAEE" w:rsidRPr="590772FC">
        <w:rPr>
          <w:rFonts w:ascii="Times New Roman" w:eastAsia="Times New Roman" w:hAnsi="Times New Roman" w:cs="Times New Roman"/>
          <w:sz w:val="24"/>
          <w:szCs w:val="24"/>
        </w:rPr>
        <w:t xml:space="preserve"> </w:t>
      </w:r>
      <w:r w:rsidR="70636F0C" w:rsidRPr="590772FC">
        <w:rPr>
          <w:rFonts w:ascii="Times New Roman" w:eastAsia="Times New Roman" w:hAnsi="Times New Roman" w:cs="Times New Roman"/>
          <w:sz w:val="24"/>
          <w:szCs w:val="24"/>
        </w:rPr>
        <w:t>Another aspect of organizational wellness that they shared is the need to have many highly functioning parts</w:t>
      </w:r>
      <w:r w:rsidR="29C02136" w:rsidRPr="590772FC">
        <w:rPr>
          <w:rFonts w:ascii="Times New Roman" w:eastAsia="Times New Roman" w:hAnsi="Times New Roman" w:cs="Times New Roman"/>
          <w:sz w:val="24"/>
          <w:szCs w:val="24"/>
        </w:rPr>
        <w:t xml:space="preserve"> and people</w:t>
      </w:r>
      <w:r w:rsidR="70636F0C" w:rsidRPr="590772FC">
        <w:rPr>
          <w:rFonts w:ascii="Times New Roman" w:eastAsia="Times New Roman" w:hAnsi="Times New Roman" w:cs="Times New Roman"/>
          <w:sz w:val="24"/>
          <w:szCs w:val="24"/>
        </w:rPr>
        <w:t xml:space="preserve">. </w:t>
      </w:r>
      <w:r w:rsidR="1DE5EF3A" w:rsidRPr="590772FC">
        <w:rPr>
          <w:rFonts w:ascii="Times New Roman" w:eastAsia="Times New Roman" w:hAnsi="Times New Roman" w:cs="Times New Roman"/>
          <w:sz w:val="24"/>
          <w:szCs w:val="24"/>
        </w:rPr>
        <w:t xml:space="preserve">In other words, they believe that </w:t>
      </w:r>
      <w:r w:rsidR="6390CAEE" w:rsidRPr="590772FC">
        <w:rPr>
          <w:rFonts w:ascii="Times New Roman" w:eastAsia="Times New Roman" w:hAnsi="Times New Roman" w:cs="Times New Roman"/>
          <w:sz w:val="24"/>
          <w:szCs w:val="24"/>
        </w:rPr>
        <w:t>“</w:t>
      </w:r>
      <w:r w:rsidR="085635C0" w:rsidRPr="590772FC">
        <w:rPr>
          <w:rFonts w:ascii="Times New Roman" w:eastAsia="Times New Roman" w:hAnsi="Times New Roman" w:cs="Times New Roman"/>
          <w:sz w:val="24"/>
          <w:szCs w:val="24"/>
        </w:rPr>
        <w:t>o</w:t>
      </w:r>
      <w:r w:rsidR="6390CAEE" w:rsidRPr="590772FC">
        <w:rPr>
          <w:rFonts w:ascii="Times New Roman" w:eastAsia="Times New Roman" w:hAnsi="Times New Roman" w:cs="Times New Roman"/>
          <w:sz w:val="24"/>
          <w:szCs w:val="24"/>
        </w:rPr>
        <w:t xml:space="preserve">rganization is similar to the human body. </w:t>
      </w:r>
      <w:r w:rsidR="58B7CE06" w:rsidRPr="590772FC">
        <w:rPr>
          <w:rFonts w:ascii="Times New Roman" w:eastAsia="Times New Roman" w:hAnsi="Times New Roman" w:cs="Times New Roman"/>
          <w:sz w:val="24"/>
          <w:szCs w:val="24"/>
        </w:rPr>
        <w:t>It</w:t>
      </w:r>
      <w:r w:rsidR="6390CAEE" w:rsidRPr="590772FC">
        <w:rPr>
          <w:rFonts w:ascii="Times New Roman" w:eastAsia="Times New Roman" w:hAnsi="Times New Roman" w:cs="Times New Roman"/>
          <w:sz w:val="24"/>
          <w:szCs w:val="24"/>
        </w:rPr>
        <w:t xml:space="preserve"> </w:t>
      </w:r>
      <w:r w:rsidR="58B7CE06" w:rsidRPr="590772FC">
        <w:rPr>
          <w:rFonts w:ascii="Times New Roman" w:eastAsia="Times New Roman" w:hAnsi="Times New Roman" w:cs="Times New Roman"/>
          <w:sz w:val="24"/>
          <w:szCs w:val="24"/>
        </w:rPr>
        <w:t xml:space="preserve">has </w:t>
      </w:r>
      <w:r w:rsidR="6390CAEE" w:rsidRPr="590772FC">
        <w:rPr>
          <w:rFonts w:ascii="Times New Roman" w:eastAsia="Times New Roman" w:hAnsi="Times New Roman" w:cs="Times New Roman"/>
          <w:sz w:val="24"/>
          <w:szCs w:val="24"/>
        </w:rPr>
        <w:t>the core, a person who starts everything and feeds into everything else. I</w:t>
      </w:r>
      <w:r w:rsidR="5F0B8F8D" w:rsidRPr="590772FC">
        <w:rPr>
          <w:rFonts w:ascii="Times New Roman" w:eastAsia="Times New Roman" w:hAnsi="Times New Roman" w:cs="Times New Roman"/>
          <w:sz w:val="24"/>
          <w:szCs w:val="24"/>
        </w:rPr>
        <w:t xml:space="preserve">t has ideas </w:t>
      </w:r>
      <w:r w:rsidR="6390CAEE" w:rsidRPr="590772FC">
        <w:rPr>
          <w:rFonts w:ascii="Times New Roman" w:eastAsia="Times New Roman" w:hAnsi="Times New Roman" w:cs="Times New Roman"/>
          <w:sz w:val="24"/>
          <w:szCs w:val="24"/>
        </w:rPr>
        <w:t>that push the whole thing forward</w:t>
      </w:r>
      <w:r w:rsidR="5CED8EBC" w:rsidRPr="590772FC">
        <w:rPr>
          <w:rFonts w:ascii="Times New Roman" w:eastAsia="Times New Roman" w:hAnsi="Times New Roman" w:cs="Times New Roman"/>
          <w:sz w:val="24"/>
          <w:szCs w:val="24"/>
        </w:rPr>
        <w:t>.</w:t>
      </w:r>
      <w:r w:rsidR="70D52A86" w:rsidRPr="590772FC">
        <w:rPr>
          <w:rFonts w:ascii="Times New Roman" w:eastAsia="Times New Roman" w:hAnsi="Times New Roman" w:cs="Times New Roman"/>
          <w:sz w:val="24"/>
          <w:szCs w:val="24"/>
        </w:rPr>
        <w:t>”</w:t>
      </w:r>
    </w:p>
    <w:p w14:paraId="0D2FB96F" w14:textId="04DB4BD3" w:rsidR="00BC4A9A" w:rsidRDefault="00BC4A9A" w:rsidP="590772FC">
      <w:pPr>
        <w:rPr>
          <w:rFonts w:ascii="Times New Roman" w:eastAsia="Times New Roman" w:hAnsi="Times New Roman" w:cs="Times New Roman"/>
          <w:sz w:val="24"/>
          <w:szCs w:val="24"/>
        </w:rPr>
      </w:pPr>
    </w:p>
    <w:p w14:paraId="65AE7E8E" w14:textId="2B89C6BE" w:rsidR="00BC4A9A" w:rsidRDefault="4D891CF9" w:rsidP="590772FC">
      <w:pPr>
        <w:rPr>
          <w:rFonts w:ascii="Times New Roman" w:eastAsia="Times New Roman" w:hAnsi="Times New Roman" w:cs="Times New Roman"/>
          <w:b/>
          <w:bCs/>
          <w:sz w:val="24"/>
          <w:szCs w:val="24"/>
        </w:rPr>
      </w:pPr>
      <w:r w:rsidRPr="590772FC">
        <w:rPr>
          <w:rFonts w:ascii="Times New Roman" w:eastAsia="Times New Roman" w:hAnsi="Times New Roman" w:cs="Times New Roman"/>
          <w:b/>
          <w:bCs/>
          <w:sz w:val="24"/>
          <w:szCs w:val="24"/>
        </w:rPr>
        <w:t>What Others are Saying</w:t>
      </w:r>
    </w:p>
    <w:p w14:paraId="0213AB4B" w14:textId="0C314AD4" w:rsidR="00BC4A9A" w:rsidRDefault="00BC4A9A" w:rsidP="590772FC">
      <w:pPr>
        <w:rPr>
          <w:rFonts w:ascii="Times New Roman" w:eastAsia="Times New Roman" w:hAnsi="Times New Roman" w:cs="Times New Roman"/>
          <w:b/>
          <w:bCs/>
          <w:sz w:val="24"/>
          <w:szCs w:val="24"/>
        </w:rPr>
      </w:pPr>
    </w:p>
    <w:p w14:paraId="3F69F387" w14:textId="3054FE11" w:rsidR="00BC4A9A" w:rsidRDefault="4D891CF9" w:rsidP="590772FC">
      <w:pPr>
        <w:spacing w:line="240" w:lineRule="auto"/>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“I didn’t even know there was a Virginia African Diaspora Heritage Month until I heard about this event. WOW!”</w:t>
      </w:r>
    </w:p>
    <w:p w14:paraId="5425F0A1" w14:textId="5A2FFEC2" w:rsidR="00BC4A9A" w:rsidRDefault="4D891CF9" w:rsidP="0068646D">
      <w:pPr>
        <w:pStyle w:val="ListParagraph"/>
        <w:numPr>
          <w:ilvl w:val="0"/>
          <w:numId w:val="7"/>
        </w:numPr>
        <w:spacing w:line="240" w:lineRule="auto"/>
        <w:rPr>
          <w:rFonts w:ascii="Times New Roman" w:eastAsia="Times New Roman" w:hAnsi="Times New Roman" w:cs="Times New Roman"/>
          <w:i/>
          <w:iCs/>
          <w:sz w:val="24"/>
          <w:szCs w:val="24"/>
        </w:rPr>
      </w:pPr>
      <w:r w:rsidRPr="590772FC">
        <w:rPr>
          <w:rFonts w:ascii="Times New Roman" w:eastAsia="Times New Roman" w:hAnsi="Times New Roman" w:cs="Times New Roman"/>
          <w:i/>
          <w:iCs/>
          <w:sz w:val="24"/>
          <w:szCs w:val="24"/>
        </w:rPr>
        <w:t>Audience comment</w:t>
      </w:r>
    </w:p>
    <w:p w14:paraId="2469CF71" w14:textId="63844743" w:rsidR="00BC4A9A" w:rsidRDefault="00BC4A9A" w:rsidP="590772FC">
      <w:pPr>
        <w:spacing w:line="240" w:lineRule="auto"/>
        <w:rPr>
          <w:rFonts w:ascii="Times New Roman" w:eastAsia="Times New Roman" w:hAnsi="Times New Roman" w:cs="Times New Roman"/>
          <w:sz w:val="24"/>
          <w:szCs w:val="24"/>
        </w:rPr>
      </w:pPr>
    </w:p>
    <w:p w14:paraId="30AF641E" w14:textId="4559D44E" w:rsidR="00BC4A9A" w:rsidRDefault="4D891CF9" w:rsidP="590772FC">
      <w:pPr>
        <w:spacing w:line="240" w:lineRule="auto"/>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“Wonderful organization! Can’t wait to possibly collaborate.”</w:t>
      </w:r>
    </w:p>
    <w:p w14:paraId="1A6608CB" w14:textId="412946D0" w:rsidR="00BC4A9A" w:rsidRDefault="4D891CF9" w:rsidP="0068646D">
      <w:pPr>
        <w:pStyle w:val="ListParagraph"/>
        <w:numPr>
          <w:ilvl w:val="0"/>
          <w:numId w:val="5"/>
        </w:numPr>
        <w:spacing w:line="240" w:lineRule="auto"/>
        <w:rPr>
          <w:rFonts w:ascii="Times New Roman" w:eastAsia="Times New Roman" w:hAnsi="Times New Roman" w:cs="Times New Roman"/>
          <w:i/>
          <w:iCs/>
          <w:sz w:val="24"/>
          <w:szCs w:val="24"/>
        </w:rPr>
      </w:pPr>
      <w:r w:rsidRPr="590772FC">
        <w:rPr>
          <w:rFonts w:ascii="Times New Roman" w:eastAsia="Times New Roman" w:hAnsi="Times New Roman" w:cs="Times New Roman"/>
          <w:i/>
          <w:iCs/>
          <w:sz w:val="24"/>
          <w:szCs w:val="24"/>
        </w:rPr>
        <w:t xml:space="preserve">Facebook review </w:t>
      </w:r>
    </w:p>
    <w:p w14:paraId="02DA7C41" w14:textId="6B8CC5E0" w:rsidR="00BC4A9A" w:rsidRDefault="00BC4A9A" w:rsidP="590772FC">
      <w:pPr>
        <w:spacing w:line="240" w:lineRule="auto"/>
        <w:rPr>
          <w:rFonts w:ascii="Times New Roman" w:eastAsia="Times New Roman" w:hAnsi="Times New Roman" w:cs="Times New Roman"/>
          <w:sz w:val="24"/>
          <w:szCs w:val="24"/>
        </w:rPr>
      </w:pPr>
    </w:p>
    <w:p w14:paraId="3C9F7EF7" w14:textId="39920B26" w:rsidR="00BC4A9A" w:rsidRDefault="4D891CF9" w:rsidP="590772FC">
      <w:pPr>
        <w:spacing w:line="240" w:lineRule="auto"/>
      </w:pPr>
      <w:r w:rsidRPr="590772FC">
        <w:rPr>
          <w:rFonts w:ascii="Times New Roman" w:eastAsia="Times New Roman" w:hAnsi="Times New Roman" w:cs="Times New Roman"/>
          <w:sz w:val="24"/>
          <w:szCs w:val="24"/>
        </w:rPr>
        <w:t>“Amazing job connecting the continent to us and the rest of the Diaspora. I never even considered Africans being in Peru!”</w:t>
      </w:r>
    </w:p>
    <w:p w14:paraId="20FBA0A8" w14:textId="000110C7" w:rsidR="00BC4A9A" w:rsidRDefault="4D891CF9" w:rsidP="0068646D">
      <w:pPr>
        <w:pStyle w:val="ListParagraph"/>
        <w:numPr>
          <w:ilvl w:val="0"/>
          <w:numId w:val="6"/>
        </w:numPr>
        <w:spacing w:line="240" w:lineRule="auto"/>
        <w:rPr>
          <w:rFonts w:ascii="Times New Roman" w:eastAsia="Times New Roman" w:hAnsi="Times New Roman" w:cs="Times New Roman"/>
          <w:b/>
          <w:bCs/>
          <w:i/>
          <w:iCs/>
          <w:sz w:val="24"/>
          <w:szCs w:val="24"/>
        </w:rPr>
      </w:pPr>
      <w:r w:rsidRPr="590772FC">
        <w:rPr>
          <w:rFonts w:ascii="Times New Roman" w:eastAsia="Times New Roman" w:hAnsi="Times New Roman" w:cs="Times New Roman"/>
          <w:i/>
          <w:iCs/>
          <w:sz w:val="24"/>
          <w:szCs w:val="24"/>
        </w:rPr>
        <w:t>Audience comment</w:t>
      </w:r>
    </w:p>
    <w:p w14:paraId="6BA64026" w14:textId="11FC54EC" w:rsidR="00BC4A9A" w:rsidRDefault="00BC4A9A" w:rsidP="590772FC">
      <w:pPr>
        <w:spacing w:line="240" w:lineRule="auto"/>
        <w:rPr>
          <w:rFonts w:ascii="Times New Roman" w:eastAsia="Times New Roman" w:hAnsi="Times New Roman" w:cs="Times New Roman"/>
          <w:b/>
          <w:bCs/>
          <w:sz w:val="24"/>
          <w:szCs w:val="24"/>
        </w:rPr>
      </w:pPr>
    </w:p>
    <w:p w14:paraId="2904CF18" w14:textId="6F9A5DAD" w:rsidR="00BC4A9A" w:rsidRDefault="4D891CF9" w:rsidP="590772FC">
      <w:pPr>
        <w:spacing w:line="240" w:lineRule="auto"/>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“Top-notch dancing and cultural performances. The panel discussion was engaging, too. I didn’t </w:t>
      </w:r>
      <w:r w:rsidR="3EB09B03" w:rsidRPr="590772FC">
        <w:rPr>
          <w:rFonts w:ascii="Times New Roman" w:eastAsia="Times New Roman" w:hAnsi="Times New Roman" w:cs="Times New Roman"/>
          <w:sz w:val="24"/>
          <w:szCs w:val="24"/>
        </w:rPr>
        <w:t>w</w:t>
      </w:r>
      <w:r w:rsidRPr="590772FC">
        <w:rPr>
          <w:rFonts w:ascii="Times New Roman" w:eastAsia="Times New Roman" w:hAnsi="Times New Roman" w:cs="Times New Roman"/>
          <w:sz w:val="24"/>
          <w:szCs w:val="24"/>
        </w:rPr>
        <w:t>ant it to end. Longer next time!”</w:t>
      </w:r>
    </w:p>
    <w:p w14:paraId="671F44BE" w14:textId="718E916F" w:rsidR="00BC4A9A" w:rsidRDefault="7547A8FD" w:rsidP="0068646D">
      <w:pPr>
        <w:pStyle w:val="ListParagraph"/>
        <w:numPr>
          <w:ilvl w:val="0"/>
          <w:numId w:val="6"/>
        </w:numPr>
        <w:spacing w:line="240" w:lineRule="auto"/>
        <w:rPr>
          <w:rFonts w:ascii="system-ui" w:eastAsia="system-ui" w:hAnsi="system-ui" w:cs="system-ui"/>
          <w:color w:val="050505"/>
        </w:rPr>
      </w:pPr>
      <w:r w:rsidRPr="2B7EB52A">
        <w:rPr>
          <w:rFonts w:ascii="Times New Roman" w:eastAsia="Times New Roman" w:hAnsi="Times New Roman" w:cs="Times New Roman"/>
          <w:i/>
          <w:iCs/>
          <w:sz w:val="24"/>
          <w:szCs w:val="24"/>
        </w:rPr>
        <w:t>Audience comment</w:t>
      </w:r>
      <w:r w:rsidR="4D891CF9">
        <w:br/>
      </w:r>
    </w:p>
    <w:p w14:paraId="6D18C87F" w14:textId="292C38D6" w:rsidR="104F587E" w:rsidRDefault="104F587E" w:rsidP="2B7EB52A">
      <w:pPr>
        <w:rPr>
          <w:rFonts w:ascii="Times New Roman" w:eastAsia="Times New Roman" w:hAnsi="Times New Roman" w:cs="Times New Roman"/>
          <w:b/>
          <w:bCs/>
          <w:sz w:val="24"/>
          <w:szCs w:val="24"/>
        </w:rPr>
      </w:pPr>
      <w:r w:rsidRPr="2B7EB52A">
        <w:rPr>
          <w:rFonts w:ascii="Times New Roman" w:eastAsia="Times New Roman" w:hAnsi="Times New Roman" w:cs="Times New Roman"/>
          <w:b/>
          <w:bCs/>
          <w:sz w:val="24"/>
          <w:szCs w:val="24"/>
        </w:rPr>
        <w:t xml:space="preserve">Geographic Context </w:t>
      </w:r>
    </w:p>
    <w:p w14:paraId="4B62B72D" w14:textId="77777777" w:rsidR="00BC4A9A" w:rsidRDefault="00BC4A9A">
      <w:pPr>
        <w:rPr>
          <w:rFonts w:ascii="Times New Roman" w:eastAsia="Times New Roman" w:hAnsi="Times New Roman" w:cs="Times New Roman"/>
          <w:b/>
          <w:sz w:val="24"/>
          <w:szCs w:val="24"/>
        </w:rPr>
      </w:pPr>
    </w:p>
    <w:p w14:paraId="06257B99" w14:textId="41CB96AF" w:rsidR="00BC4A9A" w:rsidRDefault="7F9C74F1" w:rsidP="590772FC">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TACA is located in Virginia Beach, part of the Hampton Roads Region</w:t>
      </w:r>
      <w:r w:rsidR="12C09980" w:rsidRPr="2B7EB52A">
        <w:rPr>
          <w:rFonts w:ascii="Times New Roman" w:eastAsia="Times New Roman" w:hAnsi="Times New Roman" w:cs="Times New Roman"/>
          <w:sz w:val="24"/>
          <w:szCs w:val="24"/>
        </w:rPr>
        <w:t xml:space="preserve"> on the lands of the Chesapeake and Nottoway tribes.</w:t>
      </w:r>
      <w:r w:rsidRPr="2B7EB52A">
        <w:rPr>
          <w:rFonts w:ascii="Times New Roman" w:eastAsia="Times New Roman" w:hAnsi="Times New Roman" w:cs="Times New Roman"/>
          <w:sz w:val="24"/>
          <w:szCs w:val="24"/>
        </w:rPr>
        <w:t xml:space="preserve"> In August 1619</w:t>
      </w:r>
      <w:r w:rsidR="0A597CFA"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the first Africans were brought to the United States in present-day Hampton</w:t>
      </w:r>
      <w:r w:rsidR="58153A73" w:rsidRPr="2B7EB52A">
        <w:rPr>
          <w:rFonts w:ascii="Times New Roman" w:eastAsia="Times New Roman" w:hAnsi="Times New Roman" w:cs="Times New Roman"/>
          <w:sz w:val="24"/>
          <w:szCs w:val="24"/>
        </w:rPr>
        <w:t xml:space="preserve">, </w:t>
      </w:r>
      <w:r w:rsidRPr="2B7EB52A">
        <w:rPr>
          <w:rFonts w:ascii="Times New Roman" w:eastAsia="Times New Roman" w:hAnsi="Times New Roman" w:cs="Times New Roman"/>
          <w:sz w:val="24"/>
          <w:szCs w:val="24"/>
        </w:rPr>
        <w:t>Virginia, also part of the Hampton Roads region (</w:t>
      </w:r>
      <w:r w:rsidR="1BEFE0CD"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Hampton History Museum,</w:t>
      </w:r>
      <w:r w:rsidR="12784FE4"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n.d.). Since that time many Africans and other Black people have moved in and out of the space. With this backdrop, the impact of race and space has been and continue</w:t>
      </w:r>
      <w:r w:rsidR="5FFA4A91" w:rsidRPr="2B7EB52A">
        <w:rPr>
          <w:rFonts w:ascii="Times New Roman" w:eastAsia="Times New Roman" w:hAnsi="Times New Roman" w:cs="Times New Roman"/>
          <w:sz w:val="24"/>
          <w:szCs w:val="24"/>
        </w:rPr>
        <w:t>s</w:t>
      </w:r>
      <w:r w:rsidRPr="2B7EB52A">
        <w:rPr>
          <w:rFonts w:ascii="Times New Roman" w:eastAsia="Times New Roman" w:hAnsi="Times New Roman" w:cs="Times New Roman"/>
          <w:sz w:val="24"/>
          <w:szCs w:val="24"/>
        </w:rPr>
        <w:t xml:space="preserve"> to be prominent. TACA seeks to ensure that when Black people and people interested in Black </w:t>
      </w:r>
      <w:r w:rsidRPr="2B7EB52A">
        <w:rPr>
          <w:rFonts w:ascii="Times New Roman" w:eastAsia="Times New Roman" w:hAnsi="Times New Roman" w:cs="Times New Roman"/>
          <w:sz w:val="24"/>
          <w:szCs w:val="24"/>
        </w:rPr>
        <w:lastRenderedPageBreak/>
        <w:t xml:space="preserve">culture are in space, they can experience the beauty of Africa in a way that binds people together in oneness while celebrating the rich differences amongst the countries and cultures that exist in Africa. </w:t>
      </w:r>
    </w:p>
    <w:p w14:paraId="5DC57595" w14:textId="26269809" w:rsidR="00BC4A9A" w:rsidRDefault="00BC4A9A" w:rsidP="590772FC">
      <w:pPr>
        <w:rPr>
          <w:rFonts w:ascii="Times New Roman" w:eastAsia="Times New Roman" w:hAnsi="Times New Roman" w:cs="Times New Roman"/>
          <w:sz w:val="24"/>
          <w:szCs w:val="24"/>
        </w:rPr>
      </w:pPr>
    </w:p>
    <w:p w14:paraId="233B204E" w14:textId="193146C7" w:rsidR="00BC4A9A" w:rsidRDefault="39522CAF" w:rsidP="590772FC">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Virginia Beach has three military installations. This means that over 25,000 Navy personnel and family members live in the area and there are almost 5,000 civilian personnel (</w:t>
      </w:r>
      <w:r w:rsidR="73B9F462"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Military One Source,</w:t>
      </w:r>
      <w:r w:rsidR="6D0B6406"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2023). Personnel of the Navy, like other branches of the military</w:t>
      </w:r>
      <w:r w:rsidR="7223B3DA" w:rsidRPr="2B7EB52A">
        <w:rPr>
          <w:rFonts w:ascii="Times New Roman" w:eastAsia="Times New Roman" w:hAnsi="Times New Roman" w:cs="Times New Roman"/>
          <w:sz w:val="24"/>
          <w:szCs w:val="24"/>
        </w:rPr>
        <w:t>,</w:t>
      </w:r>
      <w:r w:rsidRPr="2B7EB52A">
        <w:rPr>
          <w:rFonts w:ascii="Times New Roman" w:eastAsia="Times New Roman" w:hAnsi="Times New Roman" w:cs="Times New Roman"/>
          <w:sz w:val="24"/>
          <w:szCs w:val="24"/>
        </w:rPr>
        <w:t xml:space="preserve"> are subject to placement orders, making the area far more transient than other parts of the state. </w:t>
      </w:r>
      <w:r w:rsidR="3F1D8950" w:rsidRPr="2B7EB52A">
        <w:rPr>
          <w:rFonts w:ascii="Times New Roman" w:eastAsia="Times New Roman" w:hAnsi="Times New Roman" w:cs="Times New Roman"/>
          <w:sz w:val="24"/>
          <w:szCs w:val="24"/>
        </w:rPr>
        <w:t xml:space="preserve">Staff shared that this transience sometimes presents a challenge to receiving sustained support. </w:t>
      </w:r>
      <w:r w:rsidR="515597F5" w:rsidRPr="2B7EB52A">
        <w:rPr>
          <w:rFonts w:ascii="Times New Roman" w:eastAsia="Times New Roman" w:hAnsi="Times New Roman" w:cs="Times New Roman"/>
          <w:sz w:val="24"/>
          <w:szCs w:val="24"/>
        </w:rPr>
        <w:t>However, it is important to note that TACA stands apart from other organizations</w:t>
      </w:r>
      <w:r w:rsidR="58253D29" w:rsidRPr="2B7EB52A">
        <w:rPr>
          <w:rFonts w:ascii="Times New Roman" w:eastAsia="Times New Roman" w:hAnsi="Times New Roman" w:cs="Times New Roman"/>
          <w:sz w:val="24"/>
          <w:szCs w:val="24"/>
        </w:rPr>
        <w:t xml:space="preserve"> in the area</w:t>
      </w:r>
      <w:r w:rsidR="515597F5" w:rsidRPr="2B7EB52A">
        <w:rPr>
          <w:rFonts w:ascii="Times New Roman" w:eastAsia="Times New Roman" w:hAnsi="Times New Roman" w:cs="Times New Roman"/>
          <w:sz w:val="24"/>
          <w:szCs w:val="24"/>
        </w:rPr>
        <w:t xml:space="preserve">, as they are deeply rooted in place. As one staffer uplifted, “This is a transient area, so there are a lot of people who will make something happen in space and then go away....There are a few orgs like TACA who are putting down roots to say that we can do things </w:t>
      </w:r>
      <w:r w:rsidR="515597F5" w:rsidRPr="2B7EB52A">
        <w:rPr>
          <w:rFonts w:ascii="Times New Roman" w:eastAsia="Times New Roman" w:hAnsi="Times New Roman" w:cs="Times New Roman"/>
          <w:i/>
          <w:iCs/>
          <w:sz w:val="24"/>
          <w:szCs w:val="24"/>
        </w:rPr>
        <w:t>here.</w:t>
      </w:r>
      <w:r w:rsidR="515597F5" w:rsidRPr="2B7EB52A">
        <w:rPr>
          <w:rFonts w:ascii="Times New Roman" w:eastAsia="Times New Roman" w:hAnsi="Times New Roman" w:cs="Times New Roman"/>
          <w:sz w:val="24"/>
          <w:szCs w:val="24"/>
        </w:rPr>
        <w:t>”</w:t>
      </w:r>
      <w:r w:rsidR="48418252" w:rsidRPr="2B7EB52A">
        <w:rPr>
          <w:rFonts w:ascii="Times New Roman" w:eastAsia="Times New Roman" w:hAnsi="Times New Roman" w:cs="Times New Roman"/>
          <w:sz w:val="24"/>
          <w:szCs w:val="24"/>
        </w:rPr>
        <w:t xml:space="preserve"> </w:t>
      </w:r>
    </w:p>
    <w:p w14:paraId="6C6E07DF" w14:textId="3B0675EE" w:rsidR="00BC4A9A" w:rsidRDefault="00BC4A9A" w:rsidP="590772FC">
      <w:pPr>
        <w:rPr>
          <w:rFonts w:ascii="Times New Roman" w:eastAsia="Times New Roman" w:hAnsi="Times New Roman" w:cs="Times New Roman"/>
          <w:sz w:val="24"/>
          <w:szCs w:val="24"/>
        </w:rPr>
      </w:pPr>
    </w:p>
    <w:p w14:paraId="7447EB24" w14:textId="1130D8CA" w:rsidR="00BC4A9A" w:rsidRDefault="19C1ACB1"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The population of Virginia Beach is </w:t>
      </w:r>
      <w:r w:rsidR="52812E15" w:rsidRPr="590772FC">
        <w:rPr>
          <w:rFonts w:ascii="Times New Roman" w:eastAsia="Times New Roman" w:hAnsi="Times New Roman" w:cs="Times New Roman"/>
          <w:sz w:val="24"/>
          <w:szCs w:val="24"/>
        </w:rPr>
        <w:t>ever-changing</w:t>
      </w:r>
      <w:r w:rsidRPr="590772FC">
        <w:rPr>
          <w:rFonts w:ascii="Times New Roman" w:eastAsia="Times New Roman" w:hAnsi="Times New Roman" w:cs="Times New Roman"/>
          <w:sz w:val="24"/>
          <w:szCs w:val="24"/>
        </w:rPr>
        <w:t>, but the percentage of Black people living in the area remained steady between 2010 and 2021</w:t>
      </w:r>
      <w:r w:rsidR="74D56A19" w:rsidRPr="590772FC">
        <w:rPr>
          <w:rFonts w:ascii="Times New Roman" w:eastAsia="Times New Roman" w:hAnsi="Times New Roman" w:cs="Times New Roman"/>
          <w:sz w:val="24"/>
          <w:szCs w:val="24"/>
        </w:rPr>
        <w:t xml:space="preserve"> (USA Facts, 2022)</w:t>
      </w:r>
      <w:r w:rsidRPr="590772FC">
        <w:rPr>
          <w:rFonts w:ascii="Times New Roman" w:eastAsia="Times New Roman" w:hAnsi="Times New Roman" w:cs="Times New Roman"/>
          <w:sz w:val="24"/>
          <w:szCs w:val="24"/>
        </w:rPr>
        <w:t xml:space="preserve">. </w:t>
      </w:r>
      <w:r w:rsidR="3AB85612" w:rsidRPr="590772FC">
        <w:rPr>
          <w:rFonts w:ascii="Times New Roman" w:eastAsia="Times New Roman" w:hAnsi="Times New Roman" w:cs="Times New Roman"/>
          <w:sz w:val="24"/>
          <w:szCs w:val="24"/>
        </w:rPr>
        <w:t>While other demographic statistics are fluctuating, and the area remains a point that is constantly evolving,</w:t>
      </w:r>
      <w:r w:rsidR="3CAD7263" w:rsidRPr="590772FC">
        <w:rPr>
          <w:rFonts w:ascii="Times New Roman" w:eastAsia="Times New Roman" w:hAnsi="Times New Roman" w:cs="Times New Roman"/>
          <w:sz w:val="24"/>
          <w:szCs w:val="24"/>
        </w:rPr>
        <w:t xml:space="preserve"> T</w:t>
      </w:r>
      <w:r w:rsidRPr="590772FC">
        <w:rPr>
          <w:rFonts w:ascii="Times New Roman" w:eastAsia="Times New Roman" w:hAnsi="Times New Roman" w:cs="Times New Roman"/>
          <w:sz w:val="24"/>
          <w:szCs w:val="24"/>
        </w:rPr>
        <w:t xml:space="preserve">ACA is characterized by flexibility in a way that goes above and beyond that of many other Black arts organizations. </w:t>
      </w:r>
      <w:r w:rsidR="00BC4A9A">
        <w:br/>
      </w:r>
    </w:p>
    <w:p w14:paraId="6D43AAB9" w14:textId="4BADE274" w:rsidR="4243DD68" w:rsidRDefault="4243DD68" w:rsidP="590772FC">
      <w:pPr>
        <w:rPr>
          <w:rFonts w:ascii="Times New Roman" w:eastAsia="Times New Roman" w:hAnsi="Times New Roman" w:cs="Times New Roman"/>
          <w:sz w:val="24"/>
          <w:szCs w:val="24"/>
        </w:rPr>
      </w:pPr>
      <w:r w:rsidRPr="590772FC">
        <w:rPr>
          <w:rFonts w:ascii="Times New Roman" w:eastAsia="Times New Roman" w:hAnsi="Times New Roman" w:cs="Times New Roman"/>
          <w:b/>
          <w:bCs/>
          <w:sz w:val="24"/>
          <w:szCs w:val="24"/>
        </w:rPr>
        <w:t>Conclusion</w:t>
      </w:r>
    </w:p>
    <w:p w14:paraId="2C84B203" w14:textId="7691AD73" w:rsidR="590772FC" w:rsidRDefault="590772FC" w:rsidP="590772FC">
      <w:pPr>
        <w:rPr>
          <w:rFonts w:ascii="Times New Roman" w:eastAsia="Times New Roman" w:hAnsi="Times New Roman" w:cs="Times New Roman"/>
          <w:sz w:val="24"/>
          <w:szCs w:val="24"/>
        </w:rPr>
      </w:pPr>
    </w:p>
    <w:p w14:paraId="508E9922" w14:textId="15A3D8B5" w:rsidR="4243DD68" w:rsidRDefault="485120F0" w:rsidP="590772FC">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T</w:t>
      </w:r>
      <w:r w:rsidR="7D3CA1BE" w:rsidRPr="2B7EB52A">
        <w:rPr>
          <w:rFonts w:ascii="Times New Roman" w:eastAsia="Times New Roman" w:hAnsi="Times New Roman" w:cs="Times New Roman"/>
          <w:sz w:val="24"/>
          <w:szCs w:val="24"/>
        </w:rPr>
        <w:t xml:space="preserve">he Tidewater African Cultural Alliance is a stronghold of the Virginia Beach area. By providing robust </w:t>
      </w:r>
      <w:r w:rsidR="0096E529" w:rsidRPr="2B7EB52A">
        <w:rPr>
          <w:rFonts w:ascii="Times New Roman" w:eastAsia="Times New Roman" w:hAnsi="Times New Roman" w:cs="Times New Roman"/>
          <w:sz w:val="24"/>
          <w:szCs w:val="24"/>
        </w:rPr>
        <w:t xml:space="preserve">educational </w:t>
      </w:r>
      <w:r w:rsidR="7D3CA1BE" w:rsidRPr="2B7EB52A">
        <w:rPr>
          <w:rFonts w:ascii="Times New Roman" w:eastAsia="Times New Roman" w:hAnsi="Times New Roman" w:cs="Times New Roman"/>
          <w:sz w:val="24"/>
          <w:szCs w:val="24"/>
        </w:rPr>
        <w:t>programming</w:t>
      </w:r>
      <w:r w:rsidR="248963C7" w:rsidRPr="2B7EB52A">
        <w:rPr>
          <w:rFonts w:ascii="Times New Roman" w:eastAsia="Times New Roman" w:hAnsi="Times New Roman" w:cs="Times New Roman"/>
          <w:sz w:val="24"/>
          <w:szCs w:val="24"/>
        </w:rPr>
        <w:t xml:space="preserve"> and </w:t>
      </w:r>
      <w:r w:rsidR="28425402" w:rsidRPr="2B7EB52A">
        <w:rPr>
          <w:rFonts w:ascii="Times New Roman" w:eastAsia="Times New Roman" w:hAnsi="Times New Roman" w:cs="Times New Roman"/>
          <w:sz w:val="24"/>
          <w:szCs w:val="24"/>
        </w:rPr>
        <w:t xml:space="preserve">highlighting </w:t>
      </w:r>
      <w:r w:rsidR="248963C7" w:rsidRPr="2B7EB52A">
        <w:rPr>
          <w:rFonts w:ascii="Times New Roman" w:eastAsia="Times New Roman" w:hAnsi="Times New Roman" w:cs="Times New Roman"/>
          <w:sz w:val="24"/>
          <w:szCs w:val="24"/>
        </w:rPr>
        <w:t xml:space="preserve">African cultural </w:t>
      </w:r>
      <w:r w:rsidR="01BCADC9" w:rsidRPr="2B7EB52A">
        <w:rPr>
          <w:rFonts w:ascii="Times New Roman" w:eastAsia="Times New Roman" w:hAnsi="Times New Roman" w:cs="Times New Roman"/>
          <w:sz w:val="24"/>
          <w:szCs w:val="24"/>
        </w:rPr>
        <w:t xml:space="preserve">experiences, TACA is </w:t>
      </w:r>
      <w:r w:rsidR="419AAAA8" w:rsidRPr="2B7EB52A">
        <w:rPr>
          <w:rFonts w:ascii="Times New Roman" w:eastAsia="Times New Roman" w:hAnsi="Times New Roman" w:cs="Times New Roman"/>
          <w:sz w:val="24"/>
          <w:szCs w:val="24"/>
        </w:rPr>
        <w:t>preserving African heritage</w:t>
      </w:r>
      <w:r w:rsidR="01BCADC9" w:rsidRPr="2B7EB52A">
        <w:rPr>
          <w:rFonts w:ascii="Times New Roman" w:eastAsia="Times New Roman" w:hAnsi="Times New Roman" w:cs="Times New Roman"/>
          <w:sz w:val="24"/>
          <w:szCs w:val="24"/>
        </w:rPr>
        <w:t xml:space="preserve">. As the organization </w:t>
      </w:r>
      <w:r w:rsidR="00871E0F" w:rsidRPr="2B7EB52A">
        <w:rPr>
          <w:rFonts w:ascii="Times New Roman" w:eastAsia="Times New Roman" w:hAnsi="Times New Roman" w:cs="Times New Roman"/>
          <w:sz w:val="24"/>
          <w:szCs w:val="24"/>
        </w:rPr>
        <w:t>enters</w:t>
      </w:r>
      <w:r w:rsidR="01BCADC9" w:rsidRPr="2B7EB52A">
        <w:rPr>
          <w:rFonts w:ascii="Times New Roman" w:eastAsia="Times New Roman" w:hAnsi="Times New Roman" w:cs="Times New Roman"/>
          <w:sz w:val="24"/>
          <w:szCs w:val="24"/>
        </w:rPr>
        <w:t xml:space="preserve"> its s</w:t>
      </w:r>
      <w:r w:rsidR="38C7968C" w:rsidRPr="2B7EB52A">
        <w:rPr>
          <w:rFonts w:ascii="Times New Roman" w:eastAsia="Times New Roman" w:hAnsi="Times New Roman" w:cs="Times New Roman"/>
          <w:sz w:val="24"/>
          <w:szCs w:val="24"/>
        </w:rPr>
        <w:t xml:space="preserve">eventh </w:t>
      </w:r>
      <w:r w:rsidR="01BCADC9" w:rsidRPr="2B7EB52A">
        <w:rPr>
          <w:rFonts w:ascii="Times New Roman" w:eastAsia="Times New Roman" w:hAnsi="Times New Roman" w:cs="Times New Roman"/>
          <w:sz w:val="24"/>
          <w:szCs w:val="24"/>
        </w:rPr>
        <w:t xml:space="preserve">year, it is looking towards sustainable expansion and furtherance of its mission. </w:t>
      </w:r>
      <w:r w:rsidR="1E15E05B" w:rsidRPr="2B7EB52A">
        <w:rPr>
          <w:rFonts w:ascii="Times New Roman" w:eastAsia="Times New Roman" w:hAnsi="Times New Roman" w:cs="Times New Roman"/>
          <w:sz w:val="24"/>
          <w:szCs w:val="24"/>
        </w:rPr>
        <w:t xml:space="preserve">It remains focused on supporting </w:t>
      </w:r>
      <w:r w:rsidR="00871E0F" w:rsidRPr="2B7EB52A">
        <w:rPr>
          <w:rFonts w:ascii="Times New Roman" w:eastAsia="Times New Roman" w:hAnsi="Times New Roman" w:cs="Times New Roman"/>
          <w:sz w:val="24"/>
          <w:szCs w:val="24"/>
        </w:rPr>
        <w:t>organizational</w:t>
      </w:r>
      <w:r w:rsidR="1E15E05B" w:rsidRPr="2B7EB52A">
        <w:rPr>
          <w:rFonts w:ascii="Times New Roman" w:eastAsia="Times New Roman" w:hAnsi="Times New Roman" w:cs="Times New Roman"/>
          <w:sz w:val="24"/>
          <w:szCs w:val="24"/>
        </w:rPr>
        <w:t xml:space="preserve"> well-being in all forms, from staff to participants, to the community more </w:t>
      </w:r>
      <w:r w:rsidR="00871E0F" w:rsidRPr="2B7EB52A">
        <w:rPr>
          <w:rFonts w:ascii="Times New Roman" w:eastAsia="Times New Roman" w:hAnsi="Times New Roman" w:cs="Times New Roman"/>
          <w:sz w:val="24"/>
          <w:szCs w:val="24"/>
        </w:rPr>
        <w:t>broadly</w:t>
      </w:r>
      <w:r w:rsidR="1E15E05B" w:rsidRPr="2B7EB52A">
        <w:rPr>
          <w:rFonts w:ascii="Times New Roman" w:eastAsia="Times New Roman" w:hAnsi="Times New Roman" w:cs="Times New Roman"/>
          <w:sz w:val="24"/>
          <w:szCs w:val="24"/>
        </w:rPr>
        <w:t xml:space="preserve">. </w:t>
      </w:r>
    </w:p>
    <w:p w14:paraId="73CEC476" w14:textId="554B7A09" w:rsidR="590772FC" w:rsidRDefault="590772FC" w:rsidP="590772FC">
      <w:pPr>
        <w:rPr>
          <w:rFonts w:ascii="Times New Roman" w:eastAsia="Times New Roman" w:hAnsi="Times New Roman" w:cs="Times New Roman"/>
          <w:sz w:val="24"/>
          <w:szCs w:val="24"/>
        </w:rPr>
      </w:pPr>
    </w:p>
    <w:p w14:paraId="31526DCE" w14:textId="77777777" w:rsidR="00BC4A9A" w:rsidRDefault="008A4F84">
      <w:pPr>
        <w:jc w:val="center"/>
        <w:rPr>
          <w:rFonts w:ascii="Times New Roman" w:eastAsia="Times New Roman" w:hAnsi="Times New Roman" w:cs="Times New Roman"/>
          <w:b/>
          <w:sz w:val="24"/>
          <w:szCs w:val="24"/>
        </w:rPr>
      </w:pPr>
      <w:r>
        <w:br w:type="page"/>
      </w:r>
    </w:p>
    <w:p w14:paraId="5D58F4ED" w14:textId="0B7E6FD6" w:rsidR="00D611DE" w:rsidRDefault="00D611DE" w:rsidP="59ED8FC6">
      <w:pPr>
        <w:pStyle w:val="Heading2"/>
        <w:rPr>
          <w:rFonts w:ascii="Times New Roman" w:eastAsia="Times New Roman" w:hAnsi="Times New Roman" w:cs="Times New Roman"/>
          <w:sz w:val="24"/>
          <w:szCs w:val="24"/>
        </w:rPr>
      </w:pPr>
      <w:bookmarkStart w:id="51" w:name="_Toc431355200"/>
      <w:bookmarkStart w:id="52" w:name="_Toc149550852"/>
      <w:r w:rsidRPr="59ED8FC6">
        <w:rPr>
          <w:rFonts w:ascii="Times New Roman" w:eastAsia="Times New Roman" w:hAnsi="Times New Roman" w:cs="Times New Roman"/>
          <w:sz w:val="24"/>
          <w:szCs w:val="24"/>
        </w:rPr>
        <w:lastRenderedPageBreak/>
        <w:t>Appendix B: Case Study Profile – Jefferson School African American Heritage Center</w:t>
      </w:r>
      <w:bookmarkEnd w:id="51"/>
      <w:bookmarkEnd w:id="52"/>
    </w:p>
    <w:p w14:paraId="424B4B15" w14:textId="582D4FBD" w:rsidR="00BC4A9A" w:rsidRDefault="008A4F8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Jefferson School African American Heritage Center</w:t>
      </w:r>
    </w:p>
    <w:p w14:paraId="67230053" w14:textId="77777777" w:rsidR="00BC4A9A" w:rsidRDefault="008A4F84" w:rsidP="59ED8FC6">
      <w:pPr>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drawing>
          <wp:inline distT="114300" distB="114300" distL="114300" distR="114300" wp14:anchorId="4AF3B78A" wp14:editId="02D4F916">
            <wp:extent cx="4795838" cy="7378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7"/>
                    <a:srcRect/>
                    <a:stretch>
                      <a:fillRect/>
                    </a:stretch>
                  </pic:blipFill>
                  <pic:spPr>
                    <a:xfrm>
                      <a:off x="0" y="0"/>
                      <a:ext cx="4795838" cy="737821"/>
                    </a:xfrm>
                    <a:prstGeom prst="rect">
                      <a:avLst/>
                    </a:prstGeom>
                    <a:ln/>
                  </pic:spPr>
                </pic:pic>
              </a:graphicData>
            </a:graphic>
          </wp:inline>
        </w:drawing>
      </w:r>
    </w:p>
    <w:p w14:paraId="44D06A23" w14:textId="77777777"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Organizational Profile: </w:t>
      </w:r>
    </w:p>
    <w:p w14:paraId="0A848F78" w14:textId="77777777" w:rsidR="00BC4A9A" w:rsidRDefault="008A4F84" w:rsidP="0068646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w:t>
      </w:r>
      <w:r>
        <w:rPr>
          <w:rFonts w:ascii="Times New Roman" w:eastAsia="Times New Roman" w:hAnsi="Times New Roman" w:cs="Times New Roman"/>
          <w:sz w:val="24"/>
          <w:szCs w:val="24"/>
        </w:rPr>
        <w:t>Jefferson School African American Heritage Center commonly referred to by its acronym JSAAHC or simply the Jefferson School</w:t>
      </w:r>
    </w:p>
    <w:p w14:paraId="1A809E67" w14:textId="77777777" w:rsidR="00BC4A9A" w:rsidRDefault="008A4F84" w:rsidP="0068646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Location: </w:t>
      </w:r>
      <w:r>
        <w:rPr>
          <w:rFonts w:ascii="Times New Roman" w:eastAsia="Times New Roman" w:hAnsi="Times New Roman" w:cs="Times New Roman"/>
          <w:sz w:val="24"/>
          <w:szCs w:val="24"/>
        </w:rPr>
        <w:t xml:space="preserve">233 4th St. NW, Charlottesville, Virginia </w:t>
      </w:r>
    </w:p>
    <w:p w14:paraId="5349848C" w14:textId="4E8A2993" w:rsidR="00BC4A9A" w:rsidRDefault="6CA7C3BB" w:rsidP="0068646D">
      <w:pPr>
        <w:numPr>
          <w:ilvl w:val="0"/>
          <w:numId w:val="14"/>
        </w:numPr>
        <w:rPr>
          <w:rFonts w:ascii="Times New Roman" w:eastAsia="Times New Roman" w:hAnsi="Times New Roman" w:cs="Times New Roman"/>
          <w:sz w:val="24"/>
          <w:szCs w:val="24"/>
        </w:rPr>
      </w:pPr>
      <w:r w:rsidRPr="2B7EB52A">
        <w:rPr>
          <w:rFonts w:ascii="Times New Roman" w:eastAsia="Times New Roman" w:hAnsi="Times New Roman" w:cs="Times New Roman"/>
          <w:b/>
          <w:bCs/>
          <w:sz w:val="24"/>
          <w:szCs w:val="24"/>
        </w:rPr>
        <w:t xml:space="preserve">Founding </w:t>
      </w:r>
      <w:r w:rsidR="64CADB97" w:rsidRPr="2B7EB52A">
        <w:rPr>
          <w:rFonts w:ascii="Times New Roman" w:eastAsia="Times New Roman" w:hAnsi="Times New Roman" w:cs="Times New Roman"/>
          <w:b/>
          <w:bCs/>
          <w:sz w:val="24"/>
          <w:szCs w:val="24"/>
        </w:rPr>
        <w:t xml:space="preserve">Executive Director: </w:t>
      </w:r>
      <w:r w:rsidR="64CADB97" w:rsidRPr="2B7EB52A">
        <w:rPr>
          <w:rFonts w:ascii="Times New Roman" w:eastAsia="Times New Roman" w:hAnsi="Times New Roman" w:cs="Times New Roman"/>
          <w:sz w:val="24"/>
          <w:szCs w:val="24"/>
        </w:rPr>
        <w:t>Dr. Andrea Douglas</w:t>
      </w:r>
    </w:p>
    <w:p w14:paraId="466ED25D" w14:textId="77777777" w:rsidR="00BC4A9A" w:rsidRDefault="008A4F84" w:rsidP="0068646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Founded: </w:t>
      </w:r>
      <w:r>
        <w:rPr>
          <w:rFonts w:ascii="Times New Roman" w:eastAsia="Times New Roman" w:hAnsi="Times New Roman" w:cs="Times New Roman"/>
          <w:sz w:val="24"/>
          <w:szCs w:val="24"/>
        </w:rPr>
        <w:t xml:space="preserve">2013 </w:t>
      </w:r>
    </w:p>
    <w:p w14:paraId="24891C05" w14:textId="117893C1" w:rsidR="00BC4A9A" w:rsidRDefault="008A4F84" w:rsidP="0068646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Staffing:</w:t>
      </w:r>
      <w:r>
        <w:rPr>
          <w:rFonts w:ascii="Times New Roman" w:eastAsia="Times New Roman" w:hAnsi="Times New Roman" w:cs="Times New Roman"/>
          <w:sz w:val="24"/>
          <w:szCs w:val="24"/>
        </w:rPr>
        <w:t xml:space="preserve"> JSAAHC has two full-time staff and two part-time staff. The full-time staff roles are the Executive Director, Curator of Public Programs, Learning + Engagement, and Director of Digital Humanities. </w:t>
      </w:r>
    </w:p>
    <w:p w14:paraId="3B04A450" w14:textId="38BFEF26" w:rsidR="00BC4A9A" w:rsidRDefault="008A4F84" w:rsidP="0068646D">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Funding:</w:t>
      </w:r>
      <w:r>
        <w:rPr>
          <w:rFonts w:ascii="Times New Roman" w:eastAsia="Times New Roman" w:hAnsi="Times New Roman" w:cs="Times New Roman"/>
          <w:sz w:val="24"/>
          <w:szCs w:val="24"/>
        </w:rPr>
        <w:t xml:space="preserve"> JSAAHC is a medium-sized organization </w:t>
      </w:r>
      <w:r w:rsidR="009F4748">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a budget </w:t>
      </w:r>
      <w:r w:rsidR="009F4748">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over $500,000</w:t>
      </w:r>
    </w:p>
    <w:p w14:paraId="3C206941" w14:textId="77777777" w:rsidR="00BC4A9A" w:rsidRDefault="00BC4A9A">
      <w:pPr>
        <w:rPr>
          <w:rFonts w:ascii="Times New Roman" w:eastAsia="Times New Roman" w:hAnsi="Times New Roman" w:cs="Times New Roman"/>
          <w:b/>
          <w:sz w:val="24"/>
          <w:szCs w:val="24"/>
        </w:rPr>
      </w:pPr>
    </w:p>
    <w:p w14:paraId="4272B46F" w14:textId="77777777"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About the Jefferson School: </w:t>
      </w:r>
      <w:r>
        <w:rPr>
          <w:rFonts w:ascii="Times New Roman" w:eastAsia="Times New Roman" w:hAnsi="Times New Roman" w:cs="Times New Roman"/>
          <w:sz w:val="24"/>
          <w:szCs w:val="24"/>
        </w:rPr>
        <w:t xml:space="preserve">The Jefferson School African American Heritage Center (JSAAHC) is located in the heart of Charlottesville, VA. Originally opened in 1865 as a Freedman’s School, the Jefferson School served Charlottesville’s Black population as an educational hub until 1965. While the Jefferson School’s doors may have closed as a Black school in Charlottesville, it has served as a hub for Black culture throughout the years. </w:t>
      </w:r>
    </w:p>
    <w:p w14:paraId="4580EDA6" w14:textId="77777777" w:rsidR="00BC4A9A" w:rsidRDefault="00BC4A9A">
      <w:pPr>
        <w:rPr>
          <w:rFonts w:ascii="Times New Roman" w:eastAsia="Times New Roman" w:hAnsi="Times New Roman" w:cs="Times New Roman"/>
          <w:sz w:val="24"/>
          <w:szCs w:val="24"/>
        </w:rPr>
      </w:pPr>
    </w:p>
    <w:p w14:paraId="7E29E5A6" w14:textId="38092AA4" w:rsidR="00BC4A9A" w:rsidRDefault="008A4F84">
      <w:pPr>
        <w:rPr>
          <w:rFonts w:ascii="Times New Roman" w:eastAsia="Times New Roman" w:hAnsi="Times New Roman" w:cs="Times New Roman"/>
          <w:sz w:val="24"/>
          <w:szCs w:val="24"/>
        </w:rPr>
      </w:pPr>
      <w:r w:rsidRPr="59ED8FC6">
        <w:rPr>
          <w:rFonts w:ascii="Times New Roman" w:eastAsia="Times New Roman" w:hAnsi="Times New Roman" w:cs="Times New Roman"/>
          <w:sz w:val="24"/>
          <w:szCs w:val="24"/>
        </w:rPr>
        <w:t>In 2013, JSAAHC opened as an anchor tenant of the larger Jefferson School City Center. Over the past ten years, the organization has worked to bolster Black culture and heritage. Throughout its time as an institution, JSAAHC has grown to become a</w:t>
      </w:r>
      <w:r w:rsidR="629D39D6" w:rsidRPr="59ED8FC6">
        <w:rPr>
          <w:rFonts w:ascii="Times New Roman" w:eastAsia="Times New Roman" w:hAnsi="Times New Roman" w:cs="Times New Roman"/>
          <w:sz w:val="24"/>
          <w:szCs w:val="24"/>
        </w:rPr>
        <w:t xml:space="preserve"> pillar </w:t>
      </w:r>
      <w:r w:rsidRPr="59ED8FC6">
        <w:rPr>
          <w:rFonts w:ascii="Times New Roman" w:eastAsia="Times New Roman" w:hAnsi="Times New Roman" w:cs="Times New Roman"/>
          <w:sz w:val="24"/>
          <w:szCs w:val="24"/>
        </w:rPr>
        <w:t xml:space="preserve">of Charlottesville and surrounding communities and a powerful cultural </w:t>
      </w:r>
      <w:r w:rsidR="130DED6E" w:rsidRPr="59ED8FC6">
        <w:rPr>
          <w:rFonts w:ascii="Times New Roman" w:eastAsia="Times New Roman" w:hAnsi="Times New Roman" w:cs="Times New Roman"/>
          <w:sz w:val="24"/>
          <w:szCs w:val="24"/>
        </w:rPr>
        <w:t>space</w:t>
      </w:r>
      <w:r w:rsidRPr="59ED8FC6">
        <w:rPr>
          <w:rFonts w:ascii="Times New Roman" w:eastAsia="Times New Roman" w:hAnsi="Times New Roman" w:cs="Times New Roman"/>
          <w:sz w:val="24"/>
          <w:szCs w:val="24"/>
        </w:rPr>
        <w:t xml:space="preserve">. </w:t>
      </w:r>
    </w:p>
    <w:p w14:paraId="285C042C" w14:textId="77777777" w:rsidR="00BC4A9A" w:rsidRDefault="00BC4A9A">
      <w:pPr>
        <w:rPr>
          <w:rFonts w:ascii="Times New Roman" w:eastAsia="Times New Roman" w:hAnsi="Times New Roman" w:cs="Times New Roman"/>
          <w:sz w:val="24"/>
          <w:szCs w:val="24"/>
        </w:rPr>
      </w:pPr>
    </w:p>
    <w:p w14:paraId="6D18D0FE" w14:textId="13B9D31B"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Mission and Vision:</w:t>
      </w:r>
      <w:r>
        <w:rPr>
          <w:rFonts w:ascii="Times New Roman" w:eastAsia="Times New Roman" w:hAnsi="Times New Roman" w:cs="Times New Roman"/>
          <w:sz w:val="24"/>
          <w:szCs w:val="24"/>
        </w:rPr>
        <w:t xml:space="preserve"> The Jefferson School African American Heritage Center’s mission is to honor and preserve the rich heritage and legacy of the </w:t>
      </w:r>
      <w:r w:rsidR="00D611DE">
        <w:rPr>
          <w:rFonts w:ascii="Times New Roman" w:eastAsia="Times New Roman" w:hAnsi="Times New Roman" w:cs="Times New Roman"/>
          <w:sz w:val="24"/>
          <w:szCs w:val="24"/>
        </w:rPr>
        <w:t>African American</w:t>
      </w:r>
      <w:r>
        <w:rPr>
          <w:rFonts w:ascii="Times New Roman" w:eastAsia="Times New Roman" w:hAnsi="Times New Roman" w:cs="Times New Roman"/>
          <w:sz w:val="24"/>
          <w:szCs w:val="24"/>
        </w:rPr>
        <w:t xml:space="preserve"> community of Charlottesville/Albemarle, Virginia</w:t>
      </w:r>
      <w:r w:rsidR="009F47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to promote a greater appreciation for and understanding of, the contributions of </w:t>
      </w:r>
      <w:r w:rsidR="00D611DE">
        <w:rPr>
          <w:rFonts w:ascii="Times New Roman" w:eastAsia="Times New Roman" w:hAnsi="Times New Roman" w:cs="Times New Roman"/>
          <w:sz w:val="24"/>
          <w:szCs w:val="24"/>
        </w:rPr>
        <w:t>African Americans</w:t>
      </w:r>
      <w:r>
        <w:rPr>
          <w:rFonts w:ascii="Times New Roman" w:eastAsia="Times New Roman" w:hAnsi="Times New Roman" w:cs="Times New Roman"/>
          <w:sz w:val="24"/>
          <w:szCs w:val="24"/>
        </w:rPr>
        <w:t xml:space="preserve"> and peoples of the Diaspora.</w:t>
      </w:r>
    </w:p>
    <w:p w14:paraId="6C168546" w14:textId="77777777" w:rsidR="00BC4A9A" w:rsidRDefault="00BC4A9A">
      <w:pPr>
        <w:rPr>
          <w:rFonts w:ascii="Times New Roman" w:eastAsia="Times New Roman" w:hAnsi="Times New Roman" w:cs="Times New Roman"/>
          <w:sz w:val="24"/>
          <w:szCs w:val="24"/>
        </w:rPr>
      </w:pPr>
    </w:p>
    <w:p w14:paraId="3703C8F0" w14:textId="77777777"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Programming: </w:t>
      </w:r>
      <w:r>
        <w:rPr>
          <w:rFonts w:ascii="Times New Roman" w:eastAsia="Times New Roman" w:hAnsi="Times New Roman" w:cs="Times New Roman"/>
          <w:sz w:val="24"/>
          <w:szCs w:val="24"/>
        </w:rPr>
        <w:t xml:space="preserve">Currently, the JSAAHC offers a wide range of programming including: </w:t>
      </w:r>
    </w:p>
    <w:p w14:paraId="2740786E" w14:textId="77777777" w:rsidR="00BC4A9A" w:rsidRDefault="008A4F84" w:rsidP="0068646D">
      <w:pPr>
        <w:numPr>
          <w:ilvl w:val="0"/>
          <w:numId w:val="1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Public Programs </w:t>
      </w:r>
    </w:p>
    <w:p w14:paraId="6F58D43F" w14:textId="710D92A7" w:rsidR="00BC4A9A" w:rsidRDefault="64CADB97" w:rsidP="0068646D">
      <w:pPr>
        <w:numPr>
          <w:ilvl w:val="1"/>
          <w:numId w:val="15"/>
        </w:numPr>
        <w:rPr>
          <w:rFonts w:ascii="Times New Roman" w:eastAsia="Times New Roman" w:hAnsi="Times New Roman" w:cs="Times New Roman"/>
          <w:b/>
          <w:bCs/>
          <w:sz w:val="24"/>
          <w:szCs w:val="24"/>
        </w:rPr>
      </w:pPr>
      <w:r w:rsidRPr="2B7EB52A">
        <w:rPr>
          <w:rFonts w:ascii="Times New Roman" w:eastAsia="Times New Roman" w:hAnsi="Times New Roman" w:cs="Times New Roman"/>
          <w:sz w:val="24"/>
          <w:szCs w:val="24"/>
        </w:rPr>
        <w:t>The Charlottesville Players Guild</w:t>
      </w:r>
      <w:r w:rsidR="1921650A" w:rsidRPr="2B7EB52A">
        <w:rPr>
          <w:rFonts w:ascii="Times New Roman" w:eastAsia="Times New Roman" w:hAnsi="Times New Roman" w:cs="Times New Roman"/>
          <w:sz w:val="24"/>
          <w:szCs w:val="24"/>
        </w:rPr>
        <w:t xml:space="preserve">: A </w:t>
      </w:r>
      <w:r w:rsidRPr="2B7EB52A">
        <w:rPr>
          <w:rFonts w:ascii="Times New Roman" w:eastAsia="Times New Roman" w:hAnsi="Times New Roman" w:cs="Times New Roman"/>
          <w:sz w:val="24"/>
          <w:szCs w:val="24"/>
        </w:rPr>
        <w:t xml:space="preserve">Black theatre program that offers year-round productions and engagement </w:t>
      </w:r>
      <w:r w:rsidR="0271B61F" w:rsidRPr="2B7EB52A">
        <w:rPr>
          <w:rFonts w:ascii="Times New Roman" w:eastAsia="Times New Roman" w:hAnsi="Times New Roman" w:cs="Times New Roman"/>
          <w:sz w:val="24"/>
          <w:szCs w:val="24"/>
        </w:rPr>
        <w:t>opportunities</w:t>
      </w:r>
      <w:r w:rsidR="6E46CAD1" w:rsidRPr="2B7EB52A">
        <w:rPr>
          <w:rFonts w:ascii="Times New Roman" w:eastAsia="Times New Roman" w:hAnsi="Times New Roman" w:cs="Times New Roman"/>
          <w:sz w:val="24"/>
          <w:szCs w:val="24"/>
        </w:rPr>
        <w:t>.</w:t>
      </w:r>
    </w:p>
    <w:p w14:paraId="3DD36F3F" w14:textId="6CB08BD0" w:rsidR="00BC4A9A" w:rsidRDefault="64CADB97" w:rsidP="0068646D">
      <w:pPr>
        <w:numPr>
          <w:ilvl w:val="1"/>
          <w:numId w:val="15"/>
        </w:numPr>
        <w:rPr>
          <w:rFonts w:ascii="Times New Roman" w:eastAsia="Times New Roman" w:hAnsi="Times New Roman" w:cs="Times New Roman"/>
          <w:b/>
          <w:bCs/>
          <w:sz w:val="24"/>
          <w:szCs w:val="24"/>
        </w:rPr>
      </w:pPr>
      <w:r w:rsidRPr="2B7EB52A">
        <w:rPr>
          <w:rFonts w:ascii="Times New Roman" w:eastAsia="Times New Roman" w:hAnsi="Times New Roman" w:cs="Times New Roman"/>
          <w:sz w:val="24"/>
          <w:szCs w:val="24"/>
        </w:rPr>
        <w:t xml:space="preserve">Community Celebrations: Liberation and Freedom Day, Kwanzaa, Juneteenth, </w:t>
      </w:r>
      <w:r w:rsidR="2F68831D" w:rsidRPr="2B7EB52A">
        <w:rPr>
          <w:rFonts w:ascii="Times New Roman" w:eastAsia="Times New Roman" w:hAnsi="Times New Roman" w:cs="Times New Roman"/>
          <w:sz w:val="24"/>
          <w:szCs w:val="24"/>
        </w:rPr>
        <w:t xml:space="preserve">and </w:t>
      </w:r>
      <w:r w:rsidRPr="2B7EB52A">
        <w:rPr>
          <w:rFonts w:ascii="Times New Roman" w:eastAsia="Times New Roman" w:hAnsi="Times New Roman" w:cs="Times New Roman"/>
          <w:sz w:val="24"/>
          <w:szCs w:val="24"/>
        </w:rPr>
        <w:t xml:space="preserve">recurring and specialty events at the </w:t>
      </w:r>
      <w:r w:rsidR="77286C5F" w:rsidRPr="2B7EB52A">
        <w:rPr>
          <w:rFonts w:ascii="Times New Roman" w:eastAsia="Times New Roman" w:hAnsi="Times New Roman" w:cs="Times New Roman"/>
          <w:sz w:val="24"/>
          <w:szCs w:val="24"/>
        </w:rPr>
        <w:t>C</w:t>
      </w:r>
      <w:r w:rsidR="0271B61F" w:rsidRPr="2B7EB52A">
        <w:rPr>
          <w:rFonts w:ascii="Times New Roman" w:eastAsia="Times New Roman" w:hAnsi="Times New Roman" w:cs="Times New Roman"/>
          <w:sz w:val="24"/>
          <w:szCs w:val="24"/>
        </w:rPr>
        <w:t>enter</w:t>
      </w:r>
      <w:r w:rsidR="4D70785A" w:rsidRPr="2B7EB52A">
        <w:rPr>
          <w:rFonts w:ascii="Times New Roman" w:eastAsia="Times New Roman" w:hAnsi="Times New Roman" w:cs="Times New Roman"/>
          <w:sz w:val="24"/>
          <w:szCs w:val="24"/>
        </w:rPr>
        <w:t>.</w:t>
      </w:r>
    </w:p>
    <w:p w14:paraId="735F8F30" w14:textId="03783BC6" w:rsidR="00BC4A9A" w:rsidRDefault="64CADB97" w:rsidP="0068646D">
      <w:pPr>
        <w:numPr>
          <w:ilvl w:val="1"/>
          <w:numId w:val="15"/>
        </w:num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lastRenderedPageBreak/>
        <w:t>Eko Ise</w:t>
      </w:r>
      <w:r w:rsidR="32066720" w:rsidRPr="2B7EB52A">
        <w:rPr>
          <w:rFonts w:ascii="Times New Roman" w:eastAsia="Times New Roman" w:hAnsi="Times New Roman" w:cs="Times New Roman"/>
          <w:sz w:val="24"/>
          <w:szCs w:val="24"/>
        </w:rPr>
        <w:t xml:space="preserve">: A </w:t>
      </w:r>
      <w:r w:rsidRPr="2B7EB52A">
        <w:rPr>
          <w:rFonts w:ascii="Times New Roman" w:eastAsia="Times New Roman" w:hAnsi="Times New Roman" w:cs="Times New Roman"/>
          <w:sz w:val="24"/>
          <w:szCs w:val="24"/>
        </w:rPr>
        <w:t>youth arts education program</w:t>
      </w:r>
      <w:r w:rsidR="1D6D3F60" w:rsidRPr="2B7EB52A">
        <w:rPr>
          <w:rFonts w:ascii="Times New Roman" w:eastAsia="Times New Roman" w:hAnsi="Times New Roman" w:cs="Times New Roman"/>
          <w:sz w:val="24"/>
          <w:szCs w:val="24"/>
        </w:rPr>
        <w:t xml:space="preserve"> focused on uplifting Black cultural education</w:t>
      </w:r>
      <w:r w:rsidR="5A3423E2" w:rsidRPr="2B7EB52A">
        <w:rPr>
          <w:rFonts w:ascii="Times New Roman" w:eastAsia="Times New Roman" w:hAnsi="Times New Roman" w:cs="Times New Roman"/>
          <w:sz w:val="24"/>
          <w:szCs w:val="24"/>
        </w:rPr>
        <w:t>.</w:t>
      </w:r>
    </w:p>
    <w:p w14:paraId="34051355" w14:textId="77777777" w:rsidR="00BC4A9A" w:rsidRDefault="008A4F84" w:rsidP="0068646D">
      <w:pPr>
        <w:numPr>
          <w:ilvl w:val="0"/>
          <w:numId w:val="1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Exhibitions </w:t>
      </w:r>
    </w:p>
    <w:p w14:paraId="41C37720" w14:textId="5DF26F1D" w:rsidR="00BC4A9A" w:rsidRDefault="64CADB97" w:rsidP="0068646D">
      <w:pPr>
        <w:numPr>
          <w:ilvl w:val="1"/>
          <w:numId w:val="15"/>
        </w:num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Pride Overcomes Prejudice</w:t>
      </w:r>
      <w:r w:rsidR="02904BCD" w:rsidRPr="2B7EB52A">
        <w:rPr>
          <w:rFonts w:ascii="Times New Roman" w:eastAsia="Times New Roman" w:hAnsi="Times New Roman" w:cs="Times New Roman"/>
          <w:sz w:val="24"/>
          <w:szCs w:val="24"/>
        </w:rPr>
        <w:t>: A</w:t>
      </w:r>
      <w:r w:rsidRPr="2B7EB52A">
        <w:rPr>
          <w:rFonts w:ascii="Times New Roman" w:eastAsia="Times New Roman" w:hAnsi="Times New Roman" w:cs="Times New Roman"/>
          <w:sz w:val="24"/>
          <w:szCs w:val="24"/>
        </w:rPr>
        <w:t xml:space="preserve"> permanent exhibit that tells the history of the Jefferson School through the voices of alumni and community members</w:t>
      </w:r>
      <w:r w:rsidR="268364BF" w:rsidRPr="2B7EB52A">
        <w:rPr>
          <w:rFonts w:ascii="Times New Roman" w:eastAsia="Times New Roman" w:hAnsi="Times New Roman" w:cs="Times New Roman"/>
          <w:sz w:val="24"/>
          <w:szCs w:val="24"/>
        </w:rPr>
        <w:t>.</w:t>
      </w:r>
    </w:p>
    <w:p w14:paraId="02BDD8E6" w14:textId="789E5185" w:rsidR="00BC4A9A" w:rsidRDefault="5ECEB8AC" w:rsidP="0068646D">
      <w:pPr>
        <w:numPr>
          <w:ilvl w:val="1"/>
          <w:numId w:val="15"/>
        </w:numPr>
        <w:rPr>
          <w:rFonts w:ascii="Times New Roman" w:eastAsia="Times New Roman" w:hAnsi="Times New Roman" w:cs="Times New Roman"/>
          <w:sz w:val="24"/>
          <w:szCs w:val="24"/>
        </w:rPr>
      </w:pPr>
      <w:r w:rsidRPr="59ED8FC6">
        <w:rPr>
          <w:rFonts w:ascii="Times New Roman" w:eastAsia="Times New Roman" w:hAnsi="Times New Roman" w:cs="Times New Roman"/>
          <w:sz w:val="24"/>
          <w:szCs w:val="24"/>
        </w:rPr>
        <w:t xml:space="preserve">Rotating Exhibitions: </w:t>
      </w:r>
      <w:r w:rsidR="008A4F84" w:rsidRPr="59ED8FC6">
        <w:rPr>
          <w:rFonts w:ascii="Times New Roman" w:eastAsia="Times New Roman" w:hAnsi="Times New Roman" w:cs="Times New Roman"/>
          <w:sz w:val="24"/>
          <w:szCs w:val="24"/>
        </w:rPr>
        <w:t xml:space="preserve">JSAAHC offers a variety of rotating exhibitions and galleries to the community. </w:t>
      </w:r>
    </w:p>
    <w:p w14:paraId="4836B3F7" w14:textId="77777777" w:rsidR="00BC4A9A" w:rsidRDefault="008A4F84" w:rsidP="0068646D">
      <w:pPr>
        <w:numPr>
          <w:ilvl w:val="0"/>
          <w:numId w:val="1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Community Education </w:t>
      </w:r>
    </w:p>
    <w:p w14:paraId="75A2DE5A" w14:textId="1652E960" w:rsidR="00BC4A9A" w:rsidRDefault="64CADB97" w:rsidP="0068646D">
      <w:pPr>
        <w:numPr>
          <w:ilvl w:val="1"/>
          <w:numId w:val="15"/>
        </w:num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Trailblazers </w:t>
      </w:r>
      <w:r w:rsidR="61792A0C" w:rsidRPr="2B7EB52A">
        <w:rPr>
          <w:rFonts w:ascii="Times New Roman" w:eastAsia="Times New Roman" w:hAnsi="Times New Roman" w:cs="Times New Roman"/>
          <w:sz w:val="24"/>
          <w:szCs w:val="24"/>
        </w:rPr>
        <w:t>P</w:t>
      </w:r>
      <w:r w:rsidRPr="2B7EB52A">
        <w:rPr>
          <w:rFonts w:ascii="Times New Roman" w:eastAsia="Times New Roman" w:hAnsi="Times New Roman" w:cs="Times New Roman"/>
          <w:sz w:val="24"/>
          <w:szCs w:val="24"/>
        </w:rPr>
        <w:t>rogram</w:t>
      </w:r>
      <w:r w:rsidR="0550FBC6" w:rsidRPr="2B7EB52A">
        <w:rPr>
          <w:rFonts w:ascii="Times New Roman" w:eastAsia="Times New Roman" w:hAnsi="Times New Roman" w:cs="Times New Roman"/>
          <w:sz w:val="24"/>
          <w:szCs w:val="24"/>
        </w:rPr>
        <w:t>: A program designed to train high schoolers on giving tours of the Center and Charlottesville history</w:t>
      </w:r>
      <w:r w:rsidR="7460B3E7" w:rsidRPr="2B7EB52A">
        <w:rPr>
          <w:rFonts w:ascii="Times New Roman" w:eastAsia="Times New Roman" w:hAnsi="Times New Roman" w:cs="Times New Roman"/>
          <w:sz w:val="24"/>
          <w:szCs w:val="24"/>
        </w:rPr>
        <w:t>.</w:t>
      </w:r>
    </w:p>
    <w:p w14:paraId="04390874" w14:textId="55683A0D" w:rsidR="00BC4A9A" w:rsidRDefault="64CADB97" w:rsidP="0068646D">
      <w:pPr>
        <w:numPr>
          <w:ilvl w:val="1"/>
          <w:numId w:val="15"/>
        </w:num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Adult Community Guides</w:t>
      </w:r>
      <w:r w:rsidR="653673A0" w:rsidRPr="2B7EB52A">
        <w:rPr>
          <w:rFonts w:ascii="Times New Roman" w:eastAsia="Times New Roman" w:hAnsi="Times New Roman" w:cs="Times New Roman"/>
          <w:sz w:val="24"/>
          <w:szCs w:val="24"/>
        </w:rPr>
        <w:t>: A guides training program for adults</w:t>
      </w:r>
      <w:r w:rsidRPr="2B7EB52A">
        <w:rPr>
          <w:rFonts w:ascii="Times New Roman" w:eastAsia="Times New Roman" w:hAnsi="Times New Roman" w:cs="Times New Roman"/>
          <w:sz w:val="24"/>
          <w:szCs w:val="24"/>
        </w:rPr>
        <w:t xml:space="preserve"> who lead tours in the community</w:t>
      </w:r>
      <w:r w:rsidR="37BFBDC7" w:rsidRPr="2B7EB52A">
        <w:rPr>
          <w:rFonts w:ascii="Times New Roman" w:eastAsia="Times New Roman" w:hAnsi="Times New Roman" w:cs="Times New Roman"/>
          <w:sz w:val="24"/>
          <w:szCs w:val="24"/>
        </w:rPr>
        <w:t>.</w:t>
      </w:r>
    </w:p>
    <w:p w14:paraId="1B05F0E2" w14:textId="07760D03" w:rsidR="00BC4A9A" w:rsidRDefault="008A4F84" w:rsidP="0068646D">
      <w:pPr>
        <w:numPr>
          <w:ilvl w:val="1"/>
          <w:numId w:val="15"/>
        </w:numPr>
        <w:rPr>
          <w:rFonts w:ascii="Times New Roman" w:eastAsia="Times New Roman" w:hAnsi="Times New Roman" w:cs="Times New Roman"/>
          <w:sz w:val="24"/>
          <w:szCs w:val="24"/>
        </w:rPr>
      </w:pPr>
      <w:r w:rsidRPr="59ED8FC6">
        <w:rPr>
          <w:rFonts w:ascii="Times New Roman" w:eastAsia="Times New Roman" w:hAnsi="Times New Roman" w:cs="Times New Roman"/>
          <w:sz w:val="24"/>
          <w:szCs w:val="24"/>
        </w:rPr>
        <w:t xml:space="preserve">Embracing our Narratives </w:t>
      </w:r>
      <w:r w:rsidR="00CE4190" w:rsidRPr="59ED8FC6">
        <w:rPr>
          <w:rFonts w:ascii="Times New Roman" w:eastAsia="Times New Roman" w:hAnsi="Times New Roman" w:cs="Times New Roman"/>
          <w:sz w:val="24"/>
          <w:szCs w:val="24"/>
        </w:rPr>
        <w:t>Teacher Education</w:t>
      </w:r>
      <w:r w:rsidRPr="59ED8FC6">
        <w:rPr>
          <w:rFonts w:ascii="Times New Roman" w:eastAsia="Times New Roman" w:hAnsi="Times New Roman" w:cs="Times New Roman"/>
          <w:sz w:val="24"/>
          <w:szCs w:val="24"/>
        </w:rPr>
        <w:t xml:space="preserve"> </w:t>
      </w:r>
      <w:r w:rsidR="3ECD3F03" w:rsidRPr="59ED8FC6">
        <w:rPr>
          <w:rFonts w:ascii="Times New Roman" w:eastAsia="Times New Roman" w:hAnsi="Times New Roman" w:cs="Times New Roman"/>
          <w:sz w:val="24"/>
          <w:szCs w:val="24"/>
        </w:rPr>
        <w:t>P</w:t>
      </w:r>
      <w:r w:rsidRPr="59ED8FC6">
        <w:rPr>
          <w:rFonts w:ascii="Times New Roman" w:eastAsia="Times New Roman" w:hAnsi="Times New Roman" w:cs="Times New Roman"/>
          <w:sz w:val="24"/>
          <w:szCs w:val="24"/>
        </w:rPr>
        <w:t>rogram</w:t>
      </w:r>
      <w:r w:rsidR="0A0DE448" w:rsidRPr="59ED8FC6">
        <w:rPr>
          <w:rFonts w:ascii="Times New Roman" w:eastAsia="Times New Roman" w:hAnsi="Times New Roman" w:cs="Times New Roman"/>
          <w:sz w:val="24"/>
          <w:szCs w:val="24"/>
        </w:rPr>
        <w:t xml:space="preserve">: </w:t>
      </w:r>
      <w:r w:rsidR="5B087DE3" w:rsidRPr="59ED8FC6">
        <w:rPr>
          <w:rFonts w:ascii="Times New Roman" w:eastAsia="Times New Roman" w:hAnsi="Times New Roman" w:cs="Times New Roman"/>
          <w:sz w:val="24"/>
          <w:szCs w:val="24"/>
        </w:rPr>
        <w:t>A program to help educators understand Charlottesville history through the lens of African Americans.</w:t>
      </w:r>
    </w:p>
    <w:p w14:paraId="4DF6BE0E" w14:textId="583B3571" w:rsidR="00BC4A9A" w:rsidRDefault="008A4F84" w:rsidP="0068646D">
      <w:pPr>
        <w:numPr>
          <w:ilvl w:val="1"/>
          <w:numId w:val="15"/>
        </w:numPr>
        <w:rPr>
          <w:rFonts w:ascii="Times New Roman" w:eastAsia="Times New Roman" w:hAnsi="Times New Roman" w:cs="Times New Roman"/>
          <w:sz w:val="24"/>
          <w:szCs w:val="24"/>
        </w:rPr>
      </w:pPr>
      <w:r w:rsidRPr="59ED8FC6">
        <w:rPr>
          <w:rFonts w:ascii="Times New Roman" w:eastAsia="Times New Roman" w:hAnsi="Times New Roman" w:cs="Times New Roman"/>
          <w:sz w:val="24"/>
          <w:szCs w:val="24"/>
        </w:rPr>
        <w:t>Evelyn Barbour Lecture Series</w:t>
      </w:r>
      <w:r w:rsidR="171EF75C" w:rsidRPr="59ED8FC6">
        <w:rPr>
          <w:rFonts w:ascii="Times New Roman" w:eastAsia="Times New Roman" w:hAnsi="Times New Roman" w:cs="Times New Roman"/>
          <w:sz w:val="24"/>
          <w:szCs w:val="24"/>
        </w:rPr>
        <w:t xml:space="preserve">: </w:t>
      </w:r>
      <w:r w:rsidR="48B2C979" w:rsidRPr="59ED8FC6">
        <w:rPr>
          <w:rFonts w:ascii="Times New Roman" w:eastAsia="Times New Roman" w:hAnsi="Times New Roman" w:cs="Times New Roman"/>
          <w:sz w:val="24"/>
          <w:szCs w:val="24"/>
        </w:rPr>
        <w:t xml:space="preserve">Lectures that tackle current issues pertaining to African American people. </w:t>
      </w:r>
    </w:p>
    <w:p w14:paraId="0DE60285" w14:textId="77777777" w:rsidR="00BC4A9A" w:rsidRDefault="008A4F84" w:rsidP="0068646D">
      <w:pPr>
        <w:numPr>
          <w:ilvl w:val="0"/>
          <w:numId w:val="1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Digital Humanities </w:t>
      </w:r>
    </w:p>
    <w:p w14:paraId="4BFB5D37" w14:textId="77777777" w:rsidR="00BC4A9A" w:rsidRDefault="008A4F84" w:rsidP="0068646D">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JSAAHC is also home to the Isabella Gibbons Local History and Digital Humanities Center, which researches the history of Albemarle County and the surrounding region from enslavement through the present.</w:t>
      </w:r>
    </w:p>
    <w:p w14:paraId="0533E9F7" w14:textId="77777777" w:rsidR="00BC4A9A" w:rsidRDefault="00BC4A9A">
      <w:pPr>
        <w:rPr>
          <w:rFonts w:ascii="Times New Roman" w:eastAsia="Times New Roman" w:hAnsi="Times New Roman" w:cs="Times New Roman"/>
          <w:sz w:val="24"/>
          <w:szCs w:val="24"/>
        </w:rPr>
      </w:pPr>
    </w:p>
    <w:p w14:paraId="33A35A2F" w14:textId="6F6CC119" w:rsidR="00BC4A9A" w:rsidRDefault="008A4F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Definitions of Organizational </w:t>
      </w:r>
      <w:r w:rsidR="08DBA242" w:rsidRPr="62930E91">
        <w:rPr>
          <w:rFonts w:ascii="Times New Roman" w:eastAsia="Times New Roman" w:hAnsi="Times New Roman" w:cs="Times New Roman"/>
          <w:b/>
          <w:bCs/>
          <w:sz w:val="24"/>
          <w:szCs w:val="24"/>
        </w:rPr>
        <w:t>Well-being</w:t>
      </w:r>
      <w:r>
        <w:rPr>
          <w:rFonts w:ascii="Times New Roman" w:eastAsia="Times New Roman" w:hAnsi="Times New Roman" w:cs="Times New Roman"/>
          <w:b/>
          <w:sz w:val="24"/>
          <w:szCs w:val="24"/>
        </w:rPr>
        <w:t xml:space="preserve">: </w:t>
      </w:r>
    </w:p>
    <w:p w14:paraId="1CC7926C" w14:textId="77777777" w:rsidR="00BC4A9A" w:rsidRDefault="00BC4A9A">
      <w:pPr>
        <w:rPr>
          <w:rFonts w:ascii="Times New Roman" w:eastAsia="Times New Roman" w:hAnsi="Times New Roman" w:cs="Times New Roman"/>
          <w:b/>
          <w:sz w:val="24"/>
          <w:szCs w:val="24"/>
        </w:rPr>
      </w:pPr>
    </w:p>
    <w:p w14:paraId="2F48E871" w14:textId="064A4371"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and foremost, staff at JSAAHC uplifted the power of Black arts organizations to impact their communities. Staff members shared that they often ask the question “What do our people need?” and then seek to achieve that goal accordingly. The staff spoke </w:t>
      </w:r>
      <w:r w:rsidR="009F4748">
        <w:rPr>
          <w:rFonts w:ascii="Times New Roman" w:eastAsia="Times New Roman" w:hAnsi="Times New Roman" w:cs="Times New Roman"/>
          <w:sz w:val="24"/>
          <w:szCs w:val="24"/>
        </w:rPr>
        <w:t>about</w:t>
      </w:r>
      <w:r>
        <w:rPr>
          <w:rFonts w:ascii="Times New Roman" w:eastAsia="Times New Roman" w:hAnsi="Times New Roman" w:cs="Times New Roman"/>
          <w:sz w:val="24"/>
          <w:szCs w:val="24"/>
        </w:rPr>
        <w:t xml:space="preserve"> </w:t>
      </w:r>
      <w:r w:rsidR="00CE4190">
        <w:rPr>
          <w:rFonts w:ascii="Times New Roman" w:eastAsia="Times New Roman" w:hAnsi="Times New Roman" w:cs="Times New Roman"/>
          <w:sz w:val="24"/>
          <w:szCs w:val="24"/>
        </w:rPr>
        <w:t>how</w:t>
      </w:r>
      <w:r>
        <w:rPr>
          <w:rFonts w:ascii="Times New Roman" w:eastAsia="Times New Roman" w:hAnsi="Times New Roman" w:cs="Times New Roman"/>
          <w:sz w:val="24"/>
          <w:szCs w:val="24"/>
        </w:rPr>
        <w:t xml:space="preserve"> the organization seeks to be embedded in their community and to make a broad impact. </w:t>
      </w:r>
    </w:p>
    <w:p w14:paraId="1B09FB2A" w14:textId="77777777" w:rsidR="00BC4A9A" w:rsidRDefault="00BC4A9A">
      <w:pPr>
        <w:rPr>
          <w:rFonts w:ascii="Times New Roman" w:eastAsia="Times New Roman" w:hAnsi="Times New Roman" w:cs="Times New Roman"/>
          <w:sz w:val="24"/>
          <w:szCs w:val="24"/>
        </w:rPr>
      </w:pPr>
    </w:p>
    <w:p w14:paraId="68F53201" w14:textId="4465BC1A"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 spoke to the very direct importance of Black arts organizations to be rooted in Black culture, history, and heritage. An important aspect of their work is preservation and education, and this comes through both in their programmatic offerings and in their annual reports. They highlighted how important it is for the organization to </w:t>
      </w:r>
      <w:r w:rsidR="009F4748">
        <w:rPr>
          <w:rFonts w:ascii="Times New Roman" w:eastAsia="Times New Roman" w:hAnsi="Times New Roman" w:cs="Times New Roman"/>
          <w:sz w:val="24"/>
          <w:szCs w:val="24"/>
        </w:rPr>
        <w:t>respond</w:t>
      </w:r>
      <w:r>
        <w:rPr>
          <w:rFonts w:ascii="Times New Roman" w:eastAsia="Times New Roman" w:hAnsi="Times New Roman" w:cs="Times New Roman"/>
          <w:sz w:val="24"/>
          <w:szCs w:val="24"/>
        </w:rPr>
        <w:t xml:space="preserve"> to the needs of the community while keeping itself anchored on this archival and preservation work. “I think that's always going to be a moving target for an organization like ours, that is humanit</w:t>
      </w:r>
      <w:r>
        <w:rPr>
          <w:rFonts w:ascii="Times New Roman" w:eastAsia="Times New Roman" w:hAnsi="Times New Roman" w:cs="Times New Roman"/>
          <w:i/>
          <w:sz w:val="24"/>
          <w:szCs w:val="24"/>
        </w:rPr>
        <w:t>ies</w:t>
      </w:r>
      <w:r>
        <w:rPr>
          <w:rFonts w:ascii="Times New Roman" w:eastAsia="Times New Roman" w:hAnsi="Times New Roman" w:cs="Times New Roman"/>
          <w:sz w:val="24"/>
          <w:szCs w:val="24"/>
        </w:rPr>
        <w:t xml:space="preserve"> and humani</w:t>
      </w:r>
      <w:r>
        <w:rPr>
          <w:rFonts w:ascii="Times New Roman" w:eastAsia="Times New Roman" w:hAnsi="Times New Roman" w:cs="Times New Roman"/>
          <w:i/>
          <w:sz w:val="24"/>
          <w:szCs w:val="24"/>
        </w:rPr>
        <w:t>ty</w:t>
      </w:r>
      <w:r>
        <w:rPr>
          <w:rFonts w:ascii="Times New Roman" w:eastAsia="Times New Roman" w:hAnsi="Times New Roman" w:cs="Times New Roman"/>
          <w:sz w:val="24"/>
          <w:szCs w:val="24"/>
        </w:rPr>
        <w:t xml:space="preserve"> focused,” one staff member said.</w:t>
      </w:r>
    </w:p>
    <w:p w14:paraId="218C2F99" w14:textId="77777777" w:rsidR="00BC4A9A" w:rsidRDefault="00BC4A9A">
      <w:pPr>
        <w:rPr>
          <w:rFonts w:ascii="Times New Roman" w:eastAsia="Times New Roman" w:hAnsi="Times New Roman" w:cs="Times New Roman"/>
          <w:sz w:val="24"/>
          <w:szCs w:val="24"/>
        </w:rPr>
      </w:pPr>
    </w:p>
    <w:p w14:paraId="1A0AD541" w14:textId="6231CF61" w:rsidR="00BC4A9A" w:rsidRDefault="575B1B01">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Interview participants</w:t>
      </w:r>
      <w:r w:rsidR="19C1ACB1" w:rsidRPr="590772FC">
        <w:rPr>
          <w:rFonts w:ascii="Times New Roman" w:eastAsia="Times New Roman" w:hAnsi="Times New Roman" w:cs="Times New Roman"/>
          <w:sz w:val="24"/>
          <w:szCs w:val="24"/>
        </w:rPr>
        <w:t xml:space="preserve"> uplifted that the organization is only as well and healthy as the staff who run it. They noted the importance of </w:t>
      </w:r>
      <w:r w:rsidR="7604FCD1" w:rsidRPr="590772FC">
        <w:rPr>
          <w:rFonts w:ascii="Times New Roman" w:eastAsia="Times New Roman" w:hAnsi="Times New Roman" w:cs="Times New Roman"/>
          <w:sz w:val="24"/>
          <w:szCs w:val="24"/>
        </w:rPr>
        <w:t xml:space="preserve">the </w:t>
      </w:r>
      <w:r w:rsidR="19C1ACB1" w:rsidRPr="590772FC">
        <w:rPr>
          <w:rFonts w:ascii="Times New Roman" w:eastAsia="Times New Roman" w:hAnsi="Times New Roman" w:cs="Times New Roman"/>
          <w:sz w:val="24"/>
          <w:szCs w:val="24"/>
        </w:rPr>
        <w:t xml:space="preserve">mental and physical wellness of staff to be able to execute the work and show up as their whole selves. Unique to other organizations they had </w:t>
      </w:r>
      <w:r w:rsidR="19C1ACB1" w:rsidRPr="590772FC">
        <w:rPr>
          <w:rFonts w:ascii="Times New Roman" w:eastAsia="Times New Roman" w:hAnsi="Times New Roman" w:cs="Times New Roman"/>
          <w:sz w:val="24"/>
          <w:szCs w:val="24"/>
        </w:rPr>
        <w:lastRenderedPageBreak/>
        <w:t xml:space="preserve">worked for, </w:t>
      </w:r>
      <w:r w:rsidR="3FB3618B" w:rsidRPr="590772FC">
        <w:rPr>
          <w:rFonts w:ascii="Times New Roman" w:eastAsia="Times New Roman" w:hAnsi="Times New Roman" w:cs="Times New Roman"/>
          <w:sz w:val="24"/>
          <w:szCs w:val="24"/>
        </w:rPr>
        <w:t xml:space="preserve">they believe </w:t>
      </w:r>
      <w:r w:rsidR="19C1ACB1" w:rsidRPr="590772FC">
        <w:rPr>
          <w:rFonts w:ascii="Times New Roman" w:eastAsia="Times New Roman" w:hAnsi="Times New Roman" w:cs="Times New Roman"/>
          <w:sz w:val="24"/>
          <w:szCs w:val="24"/>
        </w:rPr>
        <w:t xml:space="preserve">JSAAHC allows them to do just that. One staff member said, “I say all the time that this is the best job that I've ever had, because of my ability to be exactly who I am at any given moment, and then be completely okay.” This ability to show up as one’s authentic self is impactful both in terms of the work they </w:t>
      </w:r>
      <w:r w:rsidR="7604FCD1" w:rsidRPr="590772FC">
        <w:rPr>
          <w:rFonts w:ascii="Times New Roman" w:eastAsia="Times New Roman" w:hAnsi="Times New Roman" w:cs="Times New Roman"/>
          <w:sz w:val="24"/>
          <w:szCs w:val="24"/>
        </w:rPr>
        <w:t>can</w:t>
      </w:r>
      <w:r w:rsidR="19C1ACB1" w:rsidRPr="590772FC">
        <w:rPr>
          <w:rFonts w:ascii="Times New Roman" w:eastAsia="Times New Roman" w:hAnsi="Times New Roman" w:cs="Times New Roman"/>
          <w:sz w:val="24"/>
          <w:szCs w:val="24"/>
        </w:rPr>
        <w:t xml:space="preserve"> execute and their ability to experience personal wellness. </w:t>
      </w:r>
    </w:p>
    <w:p w14:paraId="24CEB2C6" w14:textId="08CFBE32" w:rsidR="00BC4A9A" w:rsidRDefault="00BC4A9A" w:rsidP="59ED8FC6">
      <w:pPr>
        <w:rPr>
          <w:rFonts w:ascii="Times New Roman" w:eastAsia="Times New Roman" w:hAnsi="Times New Roman" w:cs="Times New Roman"/>
          <w:sz w:val="24"/>
          <w:szCs w:val="24"/>
        </w:rPr>
      </w:pPr>
      <w:r>
        <w:br/>
      </w:r>
      <w:r w:rsidR="39522CAF" w:rsidRPr="2B7EB52A">
        <w:rPr>
          <w:rFonts w:ascii="Times New Roman" w:eastAsia="Times New Roman" w:hAnsi="Times New Roman" w:cs="Times New Roman"/>
          <w:sz w:val="24"/>
          <w:szCs w:val="24"/>
        </w:rPr>
        <w:t>Like other Black arts organizations, JSAAHC staff shared the challenge of finding a work/life balance, as the work can at times be all-consuming. However, th</w:t>
      </w:r>
      <w:r w:rsidR="3B1E88C5" w:rsidRPr="2B7EB52A">
        <w:rPr>
          <w:rFonts w:ascii="Times New Roman" w:eastAsia="Times New Roman" w:hAnsi="Times New Roman" w:cs="Times New Roman"/>
          <w:sz w:val="24"/>
          <w:szCs w:val="24"/>
        </w:rPr>
        <w:t>ey felt thi</w:t>
      </w:r>
      <w:r w:rsidR="39522CAF" w:rsidRPr="2B7EB52A">
        <w:rPr>
          <w:rFonts w:ascii="Times New Roman" w:eastAsia="Times New Roman" w:hAnsi="Times New Roman" w:cs="Times New Roman"/>
          <w:sz w:val="24"/>
          <w:szCs w:val="24"/>
        </w:rPr>
        <w:t xml:space="preserve">s commitment to the work was </w:t>
      </w:r>
      <w:r w:rsidR="7E4054B3" w:rsidRPr="2B7EB52A">
        <w:rPr>
          <w:rFonts w:ascii="Times New Roman" w:eastAsia="Times New Roman" w:hAnsi="Times New Roman" w:cs="Times New Roman"/>
          <w:sz w:val="24"/>
          <w:szCs w:val="24"/>
        </w:rPr>
        <w:t>understood</w:t>
      </w:r>
      <w:r w:rsidR="53E430A3" w:rsidRPr="2B7EB52A">
        <w:rPr>
          <w:rFonts w:ascii="Times New Roman" w:eastAsia="Times New Roman" w:hAnsi="Times New Roman" w:cs="Times New Roman"/>
          <w:sz w:val="24"/>
          <w:szCs w:val="24"/>
        </w:rPr>
        <w:t xml:space="preserve"> </w:t>
      </w:r>
      <w:r w:rsidR="39522CAF" w:rsidRPr="2B7EB52A">
        <w:rPr>
          <w:rFonts w:ascii="Times New Roman" w:eastAsia="Times New Roman" w:hAnsi="Times New Roman" w:cs="Times New Roman"/>
          <w:sz w:val="24"/>
          <w:szCs w:val="24"/>
        </w:rPr>
        <w:t xml:space="preserve">and seen. In particular, the executive director, who has served in the role the entirety of the JSAAHC’s history, spoke to the particular set of knowledge, skills, and experiences that she possesses that are an asset to the work, and that she continues to move forward. “Irrespective of who's going to be here, I will be here knowing that I will be working on something Sunday because it's due on Monday. We're always in that mode,” she shared. This was a theme that other Black arts organizations shared, as well. Executive directors in particular work overtime to ensure that work gets </w:t>
      </w:r>
      <w:r w:rsidR="7E4054B3" w:rsidRPr="2B7EB52A">
        <w:rPr>
          <w:rFonts w:ascii="Times New Roman" w:eastAsia="Times New Roman" w:hAnsi="Times New Roman" w:cs="Times New Roman"/>
          <w:sz w:val="24"/>
          <w:szCs w:val="24"/>
        </w:rPr>
        <w:t>done and</w:t>
      </w:r>
      <w:r w:rsidR="39522CAF" w:rsidRPr="2B7EB52A">
        <w:rPr>
          <w:rFonts w:ascii="Times New Roman" w:eastAsia="Times New Roman" w:hAnsi="Times New Roman" w:cs="Times New Roman"/>
          <w:sz w:val="24"/>
          <w:szCs w:val="24"/>
        </w:rPr>
        <w:t xml:space="preserve"> gets done well. </w:t>
      </w:r>
    </w:p>
    <w:p w14:paraId="5F60FE98" w14:textId="4B1EF05D" w:rsidR="590772FC" w:rsidRDefault="590772FC" w:rsidP="590772FC">
      <w:pPr>
        <w:rPr>
          <w:rFonts w:ascii="Times New Roman" w:eastAsia="Times New Roman" w:hAnsi="Times New Roman" w:cs="Times New Roman"/>
          <w:sz w:val="24"/>
          <w:szCs w:val="24"/>
        </w:rPr>
      </w:pPr>
    </w:p>
    <w:p w14:paraId="3EDB0BDC" w14:textId="7F71974A" w:rsidR="698D5FB3" w:rsidRDefault="698D5FB3"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In terms of their </w:t>
      </w:r>
      <w:r w:rsidR="00871E0F" w:rsidRPr="590772FC">
        <w:rPr>
          <w:rFonts w:ascii="Times New Roman" w:eastAsia="Times New Roman" w:hAnsi="Times New Roman" w:cs="Times New Roman"/>
          <w:sz w:val="24"/>
          <w:szCs w:val="24"/>
        </w:rPr>
        <w:t>hierarchy</w:t>
      </w:r>
      <w:r w:rsidRPr="590772FC">
        <w:rPr>
          <w:rFonts w:ascii="Times New Roman" w:eastAsia="Times New Roman" w:hAnsi="Times New Roman" w:cs="Times New Roman"/>
          <w:sz w:val="24"/>
          <w:szCs w:val="24"/>
        </w:rPr>
        <w:t xml:space="preserve"> of needs, the Jefferson School is achieving high-quality and high-level programming with a very small staff. They are able to execute their mission because they believe deeply in the work, and are committed </w:t>
      </w:r>
      <w:r w:rsidR="3C84B1D0" w:rsidRPr="590772FC">
        <w:rPr>
          <w:rFonts w:ascii="Times New Roman" w:eastAsia="Times New Roman" w:hAnsi="Times New Roman" w:cs="Times New Roman"/>
          <w:sz w:val="24"/>
          <w:szCs w:val="24"/>
        </w:rPr>
        <w:t>to maintaining high levels of excellence</w:t>
      </w:r>
      <w:r w:rsidR="1C354292" w:rsidRPr="590772FC">
        <w:rPr>
          <w:rFonts w:ascii="Times New Roman" w:eastAsia="Times New Roman" w:hAnsi="Times New Roman" w:cs="Times New Roman"/>
          <w:sz w:val="24"/>
          <w:szCs w:val="24"/>
        </w:rPr>
        <w:t xml:space="preserve">. The fact that their programming continues to grow and expand speaks to the ways in which they foster partnership and community embeddedness, and also speaks to their growing need for fiscal and staff support. </w:t>
      </w:r>
    </w:p>
    <w:p w14:paraId="07401BD9" w14:textId="79D6C631" w:rsidR="590772FC" w:rsidRDefault="590772FC" w:rsidP="590772FC">
      <w:pPr>
        <w:rPr>
          <w:rFonts w:ascii="Times New Roman" w:eastAsia="Times New Roman" w:hAnsi="Times New Roman" w:cs="Times New Roman"/>
          <w:sz w:val="24"/>
          <w:szCs w:val="24"/>
        </w:rPr>
      </w:pPr>
    </w:p>
    <w:p w14:paraId="465648A1" w14:textId="33EA4231" w:rsidR="781526E6" w:rsidRDefault="781526E6"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Towards this end, JSAAHC is working to continue expanding its programmatic footprint and plans to hire additional staff to execute these plans. </w:t>
      </w:r>
      <w:r w:rsidR="2423C342" w:rsidRPr="590772FC">
        <w:rPr>
          <w:rFonts w:ascii="Times New Roman" w:eastAsia="Times New Roman" w:hAnsi="Times New Roman" w:cs="Times New Roman"/>
          <w:sz w:val="24"/>
          <w:szCs w:val="24"/>
        </w:rPr>
        <w:t>A</w:t>
      </w:r>
      <w:r w:rsidRPr="590772FC">
        <w:rPr>
          <w:rFonts w:ascii="Times New Roman" w:eastAsia="Times New Roman" w:hAnsi="Times New Roman" w:cs="Times New Roman"/>
          <w:sz w:val="24"/>
          <w:szCs w:val="24"/>
        </w:rPr>
        <w:t xml:space="preserve">s this expansion continues, JSAAHC has named that it will remain committed to supporting </w:t>
      </w:r>
      <w:r w:rsidR="693907D0" w:rsidRPr="590772FC">
        <w:rPr>
          <w:rFonts w:ascii="Times New Roman" w:eastAsia="Times New Roman" w:hAnsi="Times New Roman" w:cs="Times New Roman"/>
          <w:sz w:val="24"/>
          <w:szCs w:val="24"/>
        </w:rPr>
        <w:t xml:space="preserve">Black creativity and organizations. </w:t>
      </w:r>
      <w:r w:rsidR="6F0DF405" w:rsidRPr="590772FC">
        <w:rPr>
          <w:rFonts w:ascii="Times New Roman" w:eastAsia="Times New Roman" w:hAnsi="Times New Roman" w:cs="Times New Roman"/>
          <w:sz w:val="24"/>
          <w:szCs w:val="24"/>
        </w:rPr>
        <w:t>“If you really think about all the things that the Heritage Center does, we support artists...we remove the those very roadblocks...so that people can just do the things that they want to do.</w:t>
      </w:r>
      <w:r w:rsidR="08274051" w:rsidRPr="590772FC">
        <w:rPr>
          <w:rFonts w:ascii="Times New Roman" w:eastAsia="Times New Roman" w:hAnsi="Times New Roman" w:cs="Times New Roman"/>
          <w:sz w:val="24"/>
          <w:szCs w:val="24"/>
        </w:rPr>
        <w:t>..</w:t>
      </w:r>
      <w:r w:rsidR="23E2850F" w:rsidRPr="590772FC">
        <w:rPr>
          <w:rFonts w:ascii="Times New Roman" w:eastAsia="Times New Roman" w:hAnsi="Times New Roman" w:cs="Times New Roman"/>
          <w:sz w:val="24"/>
          <w:szCs w:val="24"/>
        </w:rPr>
        <w:t>W</w:t>
      </w:r>
      <w:r w:rsidR="6F0DF405" w:rsidRPr="590772FC">
        <w:rPr>
          <w:rFonts w:ascii="Times New Roman" w:eastAsia="Times New Roman" w:hAnsi="Times New Roman" w:cs="Times New Roman"/>
          <w:sz w:val="24"/>
          <w:szCs w:val="24"/>
        </w:rPr>
        <w:t xml:space="preserve">e're not in this space to do, we're in this space to alleviate all of the places where </w:t>
      </w:r>
      <w:r w:rsidR="16343521" w:rsidRPr="590772FC">
        <w:rPr>
          <w:rFonts w:ascii="Times New Roman" w:eastAsia="Times New Roman" w:hAnsi="Times New Roman" w:cs="Times New Roman"/>
          <w:sz w:val="24"/>
          <w:szCs w:val="24"/>
        </w:rPr>
        <w:t>B</w:t>
      </w:r>
      <w:r w:rsidR="6F0DF405" w:rsidRPr="590772FC">
        <w:rPr>
          <w:rFonts w:ascii="Times New Roman" w:eastAsia="Times New Roman" w:hAnsi="Times New Roman" w:cs="Times New Roman"/>
          <w:sz w:val="24"/>
          <w:szCs w:val="24"/>
        </w:rPr>
        <w:t>lack creativity has been suppressed</w:t>
      </w:r>
      <w:r w:rsidR="0537D35B" w:rsidRPr="590772FC">
        <w:rPr>
          <w:rFonts w:ascii="Times New Roman" w:eastAsia="Times New Roman" w:hAnsi="Times New Roman" w:cs="Times New Roman"/>
          <w:sz w:val="24"/>
          <w:szCs w:val="24"/>
        </w:rPr>
        <w:t xml:space="preserve">” said one staffer. </w:t>
      </w:r>
    </w:p>
    <w:p w14:paraId="25353D38" w14:textId="7C21F93C" w:rsidR="00BC4A9A" w:rsidRDefault="00BC4A9A" w:rsidP="59ED8FC6">
      <w:pPr>
        <w:rPr>
          <w:rFonts w:ascii="Times New Roman" w:eastAsia="Times New Roman" w:hAnsi="Times New Roman" w:cs="Times New Roman"/>
          <w:sz w:val="24"/>
          <w:szCs w:val="24"/>
        </w:rPr>
      </w:pPr>
    </w:p>
    <w:p w14:paraId="47530072" w14:textId="733DFDB9" w:rsidR="00BC4A9A" w:rsidRDefault="1DECA1D4" w:rsidP="590772FC">
      <w:pPr>
        <w:rPr>
          <w:rFonts w:ascii="Times New Roman" w:eastAsia="Times New Roman" w:hAnsi="Times New Roman" w:cs="Times New Roman"/>
          <w:b/>
          <w:bCs/>
          <w:sz w:val="24"/>
          <w:szCs w:val="24"/>
        </w:rPr>
      </w:pPr>
      <w:r w:rsidRPr="590772FC">
        <w:rPr>
          <w:rFonts w:ascii="Times New Roman" w:eastAsia="Times New Roman" w:hAnsi="Times New Roman" w:cs="Times New Roman"/>
          <w:b/>
          <w:bCs/>
          <w:sz w:val="24"/>
          <w:szCs w:val="24"/>
        </w:rPr>
        <w:t>What People Are Saying</w:t>
      </w:r>
    </w:p>
    <w:p w14:paraId="5DE03841" w14:textId="2C7F4722" w:rsidR="00BC4A9A" w:rsidRDefault="00BC4A9A" w:rsidP="590772FC">
      <w:pPr>
        <w:rPr>
          <w:rFonts w:ascii="Times New Roman" w:eastAsia="Times New Roman" w:hAnsi="Times New Roman" w:cs="Times New Roman"/>
          <w:b/>
          <w:bCs/>
          <w:sz w:val="24"/>
          <w:szCs w:val="24"/>
        </w:rPr>
      </w:pPr>
    </w:p>
    <w:p w14:paraId="7786A3D0" w14:textId="1064B2B7" w:rsidR="00BC4A9A" w:rsidRDefault="6039535E"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“Great opportunity for Charlottesville – Albemarle, at-large-community, to gain access to authentic history and its intrinsic values through modern mediums of infotainment &amp; edutainment simultaneously”</w:t>
      </w:r>
    </w:p>
    <w:p w14:paraId="7098F0C1" w14:textId="7E39C0DE" w:rsidR="00BC4A9A" w:rsidRDefault="6039535E" w:rsidP="0068646D">
      <w:pPr>
        <w:pStyle w:val="ListParagraph"/>
        <w:numPr>
          <w:ilvl w:val="0"/>
          <w:numId w:val="3"/>
        </w:numPr>
        <w:rPr>
          <w:rFonts w:ascii="Times New Roman" w:eastAsia="Times New Roman" w:hAnsi="Times New Roman" w:cs="Times New Roman"/>
          <w:i/>
          <w:iCs/>
          <w:sz w:val="24"/>
          <w:szCs w:val="24"/>
        </w:rPr>
      </w:pPr>
      <w:r w:rsidRPr="590772FC">
        <w:rPr>
          <w:rFonts w:ascii="Times New Roman" w:eastAsia="Times New Roman" w:hAnsi="Times New Roman" w:cs="Times New Roman"/>
          <w:i/>
          <w:iCs/>
          <w:sz w:val="24"/>
          <w:szCs w:val="24"/>
        </w:rPr>
        <w:t>Facebook Review</w:t>
      </w:r>
    </w:p>
    <w:p w14:paraId="4B258D96" w14:textId="2AB6FD81" w:rsidR="00BC4A9A" w:rsidRDefault="00BC4A9A" w:rsidP="590772FC">
      <w:pPr>
        <w:rPr>
          <w:rFonts w:ascii="Times New Roman" w:eastAsia="Times New Roman" w:hAnsi="Times New Roman" w:cs="Times New Roman"/>
          <w:sz w:val="24"/>
          <w:szCs w:val="24"/>
        </w:rPr>
      </w:pPr>
    </w:p>
    <w:p w14:paraId="299615E3" w14:textId="48D83FE2" w:rsidR="00BC4A9A" w:rsidRDefault="787DD205"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“I've visited the Jefferson School African American Heritage Center numerous times during the filming of my documentary. I've had the opportunity to speak there with the Central VA Historical Researcher's group and conducted an interview there for the film, and Andrea Douglas </w:t>
      </w:r>
      <w:r w:rsidRPr="590772FC">
        <w:rPr>
          <w:rFonts w:ascii="Times New Roman" w:eastAsia="Times New Roman" w:hAnsi="Times New Roman" w:cs="Times New Roman"/>
          <w:sz w:val="24"/>
          <w:szCs w:val="24"/>
        </w:rPr>
        <w:lastRenderedPageBreak/>
        <w:t>and her staff have been nothing but the best. This a great place to learn about and share history. I look forward to visiting again in the very near future.”</w:t>
      </w:r>
    </w:p>
    <w:p w14:paraId="71D24895" w14:textId="177BDBEE" w:rsidR="00BC4A9A" w:rsidRDefault="787DD205" w:rsidP="0068646D">
      <w:pPr>
        <w:pStyle w:val="ListParagraph"/>
        <w:numPr>
          <w:ilvl w:val="0"/>
          <w:numId w:val="4"/>
        </w:numPr>
        <w:rPr>
          <w:rFonts w:ascii="Times New Roman" w:eastAsia="Times New Roman" w:hAnsi="Times New Roman" w:cs="Times New Roman"/>
          <w:i/>
          <w:iCs/>
          <w:sz w:val="24"/>
          <w:szCs w:val="24"/>
        </w:rPr>
      </w:pPr>
      <w:r w:rsidRPr="590772FC">
        <w:rPr>
          <w:rFonts w:ascii="Times New Roman" w:eastAsia="Times New Roman" w:hAnsi="Times New Roman" w:cs="Times New Roman"/>
          <w:i/>
          <w:iCs/>
          <w:sz w:val="24"/>
          <w:szCs w:val="24"/>
        </w:rPr>
        <w:t xml:space="preserve">Facebook Review </w:t>
      </w:r>
    </w:p>
    <w:p w14:paraId="415EDEA4" w14:textId="564ED528" w:rsidR="00BC4A9A" w:rsidRDefault="00BC4A9A" w:rsidP="590772FC">
      <w:pPr>
        <w:rPr>
          <w:rFonts w:ascii="Times New Roman" w:eastAsia="Times New Roman" w:hAnsi="Times New Roman" w:cs="Times New Roman"/>
          <w:sz w:val="24"/>
          <w:szCs w:val="24"/>
        </w:rPr>
      </w:pPr>
    </w:p>
    <w:p w14:paraId="00F3A9C8" w14:textId="11855835" w:rsidR="00BC4A9A" w:rsidRDefault="1DECA1D4"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“The Center is a wonderful asset in helping to bring history that has been overlooked and silenced to the wider Cville community. Thank you for your excellent work!”</w:t>
      </w:r>
    </w:p>
    <w:p w14:paraId="5F775191" w14:textId="559B0984" w:rsidR="00BC4A9A" w:rsidRDefault="6FB01B0F" w:rsidP="0068646D">
      <w:pPr>
        <w:pStyle w:val="ListParagraph"/>
        <w:numPr>
          <w:ilvl w:val="0"/>
          <w:numId w:val="2"/>
        </w:numPr>
        <w:rPr>
          <w:rFonts w:ascii="Times New Roman" w:eastAsia="Times New Roman" w:hAnsi="Times New Roman" w:cs="Times New Roman"/>
          <w:i/>
          <w:iCs/>
          <w:sz w:val="24"/>
          <w:szCs w:val="24"/>
        </w:rPr>
      </w:pPr>
      <w:r w:rsidRPr="590772FC">
        <w:rPr>
          <w:rFonts w:ascii="Times New Roman" w:eastAsia="Times New Roman" w:hAnsi="Times New Roman" w:cs="Times New Roman"/>
          <w:i/>
          <w:iCs/>
          <w:sz w:val="24"/>
          <w:szCs w:val="24"/>
        </w:rPr>
        <w:t>Facebook Review</w:t>
      </w:r>
    </w:p>
    <w:p w14:paraId="5845AC1B" w14:textId="24B80615" w:rsidR="00BC4A9A" w:rsidRDefault="00BC4A9A" w:rsidP="590772FC">
      <w:pPr>
        <w:rPr>
          <w:rFonts w:ascii="Times New Roman" w:eastAsia="Times New Roman" w:hAnsi="Times New Roman" w:cs="Times New Roman"/>
          <w:sz w:val="24"/>
          <w:szCs w:val="24"/>
        </w:rPr>
      </w:pPr>
    </w:p>
    <w:p w14:paraId="28447991" w14:textId="19D4DE15" w:rsidR="00BC4A9A" w:rsidRDefault="6FB01B0F"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“This is such a great space and true asset to our community.”</w:t>
      </w:r>
    </w:p>
    <w:p w14:paraId="17331985" w14:textId="0DF91F55" w:rsidR="00BC4A9A" w:rsidRDefault="6FB01B0F" w:rsidP="0068646D">
      <w:pPr>
        <w:pStyle w:val="ListParagraph"/>
        <w:numPr>
          <w:ilvl w:val="0"/>
          <w:numId w:val="1"/>
        </w:numPr>
        <w:rPr>
          <w:rFonts w:ascii="Times New Roman" w:eastAsia="Times New Roman" w:hAnsi="Times New Roman" w:cs="Times New Roman"/>
          <w:i/>
          <w:iCs/>
          <w:sz w:val="24"/>
          <w:szCs w:val="24"/>
        </w:rPr>
      </w:pPr>
      <w:r w:rsidRPr="590772FC">
        <w:rPr>
          <w:rFonts w:ascii="Times New Roman" w:eastAsia="Times New Roman" w:hAnsi="Times New Roman" w:cs="Times New Roman"/>
          <w:i/>
          <w:iCs/>
          <w:sz w:val="24"/>
          <w:szCs w:val="24"/>
        </w:rPr>
        <w:t xml:space="preserve">Facebook Review </w:t>
      </w:r>
    </w:p>
    <w:p w14:paraId="00CE9E84" w14:textId="05ADE2E0" w:rsidR="00BC4A9A" w:rsidRDefault="00BC4A9A" w:rsidP="590772FC">
      <w:pPr>
        <w:rPr>
          <w:rFonts w:ascii="Times New Roman" w:eastAsia="Times New Roman" w:hAnsi="Times New Roman" w:cs="Times New Roman"/>
          <w:b/>
          <w:bCs/>
          <w:sz w:val="24"/>
          <w:szCs w:val="24"/>
        </w:rPr>
      </w:pPr>
    </w:p>
    <w:p w14:paraId="1C704F75" w14:textId="52691A76" w:rsidR="0242B5DA" w:rsidRDefault="0242B5DA" w:rsidP="2B7EB52A">
      <w:r w:rsidRPr="2B7EB52A">
        <w:rPr>
          <w:rFonts w:ascii="Times New Roman" w:eastAsia="Times New Roman" w:hAnsi="Times New Roman" w:cs="Times New Roman"/>
          <w:b/>
          <w:bCs/>
          <w:sz w:val="24"/>
          <w:szCs w:val="24"/>
        </w:rPr>
        <w:t>Geographic Context</w:t>
      </w:r>
    </w:p>
    <w:p w14:paraId="1B380869" w14:textId="77777777" w:rsidR="00BC4A9A" w:rsidRDefault="00BC4A9A">
      <w:pPr>
        <w:rPr>
          <w:rFonts w:ascii="Times New Roman" w:eastAsia="Times New Roman" w:hAnsi="Times New Roman" w:cs="Times New Roman"/>
          <w:sz w:val="24"/>
          <w:szCs w:val="24"/>
        </w:rPr>
      </w:pPr>
    </w:p>
    <w:p w14:paraId="4FA77272" w14:textId="66478DF1" w:rsidR="00BC4A9A" w:rsidRDefault="64CADB97">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Charlottesville, Virginia is rich with Black culture, experiences, and histories that help to create the fabric of its landscape. However, </w:t>
      </w:r>
      <w:r w:rsidR="0271B61F" w:rsidRPr="2B7EB52A">
        <w:rPr>
          <w:rFonts w:ascii="Times New Roman" w:eastAsia="Times New Roman" w:hAnsi="Times New Roman" w:cs="Times New Roman"/>
          <w:sz w:val="24"/>
          <w:szCs w:val="24"/>
        </w:rPr>
        <w:t>it</w:t>
      </w:r>
      <w:r w:rsidRPr="2B7EB52A">
        <w:rPr>
          <w:rFonts w:ascii="Times New Roman" w:eastAsia="Times New Roman" w:hAnsi="Times New Roman" w:cs="Times New Roman"/>
          <w:sz w:val="24"/>
          <w:szCs w:val="24"/>
        </w:rPr>
        <w:t xml:space="preserve"> is important to note that the city is rooted on Monacan land, and is often referred to as the home of the University of Virginia and </w:t>
      </w:r>
      <w:r w:rsidR="0271B61F" w:rsidRPr="2B7EB52A">
        <w:rPr>
          <w:rFonts w:ascii="Times New Roman" w:eastAsia="Times New Roman" w:hAnsi="Times New Roman" w:cs="Times New Roman"/>
          <w:sz w:val="24"/>
          <w:szCs w:val="24"/>
        </w:rPr>
        <w:t xml:space="preserve">one of the United States’ </w:t>
      </w:r>
      <w:r w:rsidRPr="2B7EB52A">
        <w:rPr>
          <w:rFonts w:ascii="Times New Roman" w:eastAsia="Times New Roman" w:hAnsi="Times New Roman" w:cs="Times New Roman"/>
          <w:sz w:val="24"/>
          <w:szCs w:val="24"/>
        </w:rPr>
        <w:t xml:space="preserve">founding </w:t>
      </w:r>
      <w:r w:rsidR="0271B61F" w:rsidRPr="2B7EB52A">
        <w:rPr>
          <w:rFonts w:ascii="Times New Roman" w:eastAsia="Times New Roman" w:hAnsi="Times New Roman" w:cs="Times New Roman"/>
          <w:sz w:val="24"/>
          <w:szCs w:val="24"/>
        </w:rPr>
        <w:t>fathers</w:t>
      </w:r>
      <w:r w:rsidRPr="2B7EB52A">
        <w:rPr>
          <w:rFonts w:ascii="Times New Roman" w:eastAsia="Times New Roman" w:hAnsi="Times New Roman" w:cs="Times New Roman"/>
          <w:sz w:val="24"/>
          <w:szCs w:val="24"/>
        </w:rPr>
        <w:t>, Thomas Jefferson</w:t>
      </w:r>
      <w:r w:rsidR="7DBBF41C" w:rsidRPr="2B7EB52A">
        <w:rPr>
          <w:rFonts w:ascii="Times New Roman" w:eastAsia="Times New Roman" w:hAnsi="Times New Roman" w:cs="Times New Roman"/>
          <w:sz w:val="24"/>
          <w:szCs w:val="24"/>
        </w:rPr>
        <w:t xml:space="preserve">. It is also </w:t>
      </w:r>
      <w:r w:rsidRPr="2B7EB52A">
        <w:rPr>
          <w:rFonts w:ascii="Times New Roman" w:eastAsia="Times New Roman" w:hAnsi="Times New Roman" w:cs="Times New Roman"/>
          <w:sz w:val="24"/>
          <w:szCs w:val="24"/>
        </w:rPr>
        <w:t xml:space="preserve">the backdrop of the white supremacist rallies of August 2017 (Elliot &amp; Elliott, 2022). The impact of the rallies of 2017 and gentrification may be contributing factors leading to the decrease in the Black population. </w:t>
      </w:r>
      <w:r w:rsidRPr="2B7EB52A">
        <w:rPr>
          <w:rFonts w:ascii="Times New Roman" w:eastAsia="Times New Roman" w:hAnsi="Times New Roman" w:cs="Times New Roman"/>
          <w:sz w:val="24"/>
          <w:szCs w:val="24"/>
          <w:highlight w:val="white"/>
        </w:rPr>
        <w:t xml:space="preserve">Between </w:t>
      </w:r>
      <w:r w:rsidRPr="2B7EB52A">
        <w:rPr>
          <w:rFonts w:ascii="Times New Roman" w:eastAsia="Times New Roman" w:hAnsi="Times New Roman" w:cs="Times New Roman"/>
          <w:sz w:val="24"/>
          <w:szCs w:val="24"/>
        </w:rPr>
        <w:t>2010</w:t>
      </w:r>
      <w:r w:rsidRPr="2B7EB52A">
        <w:rPr>
          <w:rFonts w:ascii="Times New Roman" w:eastAsia="Times New Roman" w:hAnsi="Times New Roman" w:cs="Times New Roman"/>
          <w:sz w:val="24"/>
          <w:szCs w:val="24"/>
          <w:highlight w:val="white"/>
        </w:rPr>
        <w:t xml:space="preserve"> and </w:t>
      </w:r>
      <w:r w:rsidRPr="2B7EB52A">
        <w:rPr>
          <w:rFonts w:ascii="Times New Roman" w:eastAsia="Times New Roman" w:hAnsi="Times New Roman" w:cs="Times New Roman"/>
          <w:sz w:val="24"/>
          <w:szCs w:val="24"/>
        </w:rPr>
        <w:t>2021</w:t>
      </w:r>
      <w:r w:rsidRPr="2B7EB52A">
        <w:rPr>
          <w:rFonts w:ascii="Times New Roman" w:eastAsia="Times New Roman" w:hAnsi="Times New Roman" w:cs="Times New Roman"/>
          <w:sz w:val="24"/>
          <w:szCs w:val="24"/>
          <w:highlight w:val="white"/>
        </w:rPr>
        <w:t xml:space="preserve">, </w:t>
      </w:r>
      <w:r w:rsidR="57AB4EA9" w:rsidRPr="2B7EB52A">
        <w:rPr>
          <w:rFonts w:ascii="Times New Roman" w:eastAsia="Times New Roman" w:hAnsi="Times New Roman" w:cs="Times New Roman"/>
          <w:sz w:val="24"/>
          <w:szCs w:val="24"/>
          <w:highlight w:val="white"/>
        </w:rPr>
        <w:t>t</w:t>
      </w:r>
      <w:r w:rsidRPr="2B7EB52A">
        <w:rPr>
          <w:rFonts w:ascii="Times New Roman" w:eastAsia="Times New Roman" w:hAnsi="Times New Roman" w:cs="Times New Roman"/>
          <w:sz w:val="24"/>
          <w:szCs w:val="24"/>
          <w:highlight w:val="white"/>
        </w:rPr>
        <w:t xml:space="preserve">he </w:t>
      </w:r>
      <w:r w:rsidRPr="2B7EB52A">
        <w:rPr>
          <w:rFonts w:ascii="Times New Roman" w:eastAsia="Times New Roman" w:hAnsi="Times New Roman" w:cs="Times New Roman"/>
          <w:sz w:val="24"/>
          <w:szCs w:val="24"/>
        </w:rPr>
        <w:t>Black (non-Hispanic)</w:t>
      </w:r>
      <w:r w:rsidRPr="2B7EB52A">
        <w:rPr>
          <w:rFonts w:ascii="Times New Roman" w:eastAsia="Times New Roman" w:hAnsi="Times New Roman" w:cs="Times New Roman"/>
          <w:sz w:val="24"/>
          <w:szCs w:val="24"/>
          <w:highlight w:val="white"/>
        </w:rPr>
        <w:t xml:space="preserve"> population had the largest decrease of any race or ethnic group, dropping </w:t>
      </w:r>
      <w:r w:rsidRPr="2B7EB52A">
        <w:rPr>
          <w:rFonts w:ascii="Times New Roman" w:eastAsia="Times New Roman" w:hAnsi="Times New Roman" w:cs="Times New Roman"/>
          <w:sz w:val="24"/>
          <w:szCs w:val="24"/>
        </w:rPr>
        <w:t>1.9</w:t>
      </w:r>
      <w:r w:rsidRPr="2B7EB52A">
        <w:rPr>
          <w:rFonts w:ascii="Times New Roman" w:eastAsia="Times New Roman" w:hAnsi="Times New Roman" w:cs="Times New Roman"/>
          <w:sz w:val="24"/>
          <w:szCs w:val="24"/>
          <w:highlight w:val="white"/>
        </w:rPr>
        <w:t xml:space="preserve"> percentage points to</w:t>
      </w:r>
      <w:r w:rsidRPr="2B7EB52A">
        <w:rPr>
          <w:rFonts w:ascii="Times New Roman" w:eastAsia="Times New Roman" w:hAnsi="Times New Roman" w:cs="Times New Roman"/>
          <w:sz w:val="24"/>
          <w:szCs w:val="24"/>
        </w:rPr>
        <w:t xml:space="preserve"> 17.3%</w:t>
      </w:r>
      <w:r w:rsidRPr="2B7EB52A">
        <w:rPr>
          <w:rFonts w:ascii="Times New Roman" w:eastAsia="Times New Roman" w:hAnsi="Times New Roman" w:cs="Times New Roman"/>
          <w:sz w:val="24"/>
          <w:szCs w:val="24"/>
          <w:highlight w:val="white"/>
        </w:rPr>
        <w:t>.</w:t>
      </w:r>
      <w:r w:rsidRPr="2B7EB52A">
        <w:rPr>
          <w:sz w:val="27"/>
          <w:szCs w:val="27"/>
          <w:highlight w:val="white"/>
        </w:rPr>
        <w:t xml:space="preserve"> </w:t>
      </w:r>
      <w:r w:rsidRPr="2B7EB52A">
        <w:rPr>
          <w:rFonts w:ascii="Times New Roman" w:eastAsia="Times New Roman" w:hAnsi="Times New Roman" w:cs="Times New Roman"/>
          <w:sz w:val="24"/>
          <w:szCs w:val="24"/>
          <w:highlight w:val="white"/>
        </w:rPr>
        <w:t>(USA Facts, 2022b).</w:t>
      </w:r>
    </w:p>
    <w:p w14:paraId="69AB524B" w14:textId="6C59E31B" w:rsidR="00BC4A9A" w:rsidRDefault="00BC4A9A" w:rsidP="590772FC">
      <w:pPr>
        <w:rPr>
          <w:rFonts w:ascii="Times New Roman" w:eastAsia="Times New Roman" w:hAnsi="Times New Roman" w:cs="Times New Roman"/>
          <w:sz w:val="24"/>
          <w:szCs w:val="24"/>
        </w:rPr>
      </w:pPr>
    </w:p>
    <w:p w14:paraId="625BFBA6" w14:textId="1C078631" w:rsidR="0F4BF7B6" w:rsidRDefault="0F4BF7B6" w:rsidP="590772FC">
      <w:pPr>
        <w:rPr>
          <w:rFonts w:ascii="Times New Roman" w:eastAsia="Times New Roman" w:hAnsi="Times New Roman" w:cs="Times New Roman"/>
          <w:sz w:val="24"/>
          <w:szCs w:val="24"/>
        </w:rPr>
      </w:pPr>
      <w:r w:rsidRPr="590772FC">
        <w:rPr>
          <w:rFonts w:ascii="Times New Roman" w:eastAsia="Times New Roman" w:hAnsi="Times New Roman" w:cs="Times New Roman"/>
          <w:sz w:val="24"/>
          <w:szCs w:val="24"/>
        </w:rPr>
        <w:t xml:space="preserve">Additionally, </w:t>
      </w:r>
      <w:r w:rsidR="5690A724" w:rsidRPr="590772FC">
        <w:rPr>
          <w:rFonts w:ascii="Times New Roman" w:eastAsia="Times New Roman" w:hAnsi="Times New Roman" w:cs="Times New Roman"/>
          <w:sz w:val="24"/>
          <w:szCs w:val="24"/>
        </w:rPr>
        <w:t xml:space="preserve">Charlottesville has </w:t>
      </w:r>
      <w:r w:rsidRPr="590772FC">
        <w:rPr>
          <w:rFonts w:ascii="Times New Roman" w:eastAsia="Times New Roman" w:hAnsi="Times New Roman" w:cs="Times New Roman"/>
          <w:sz w:val="24"/>
          <w:szCs w:val="24"/>
        </w:rPr>
        <w:t xml:space="preserve">a history of </w:t>
      </w:r>
      <w:r w:rsidR="00871E0F" w:rsidRPr="590772FC">
        <w:rPr>
          <w:rFonts w:ascii="Times New Roman" w:eastAsia="Times New Roman" w:hAnsi="Times New Roman" w:cs="Times New Roman"/>
          <w:sz w:val="24"/>
          <w:szCs w:val="24"/>
        </w:rPr>
        <w:t>imbalance</w:t>
      </w:r>
      <w:r w:rsidRPr="590772FC">
        <w:rPr>
          <w:rFonts w:ascii="Times New Roman" w:eastAsia="Times New Roman" w:hAnsi="Times New Roman" w:cs="Times New Roman"/>
          <w:sz w:val="24"/>
          <w:szCs w:val="24"/>
        </w:rPr>
        <w:t xml:space="preserve"> in serving Black organizations compared to white organizations. “I am very clear about the history of white institutions in here...they began most of these institutions in the 70s, where money was being thrown at them, they brought money with them. And the end result of all of that is our children have been inculcated into the arts through the lens of whiteness,” one staff member shared. </w:t>
      </w:r>
    </w:p>
    <w:p w14:paraId="50041363" w14:textId="3024B980" w:rsidR="590772FC" w:rsidRDefault="590772FC" w:rsidP="590772FC">
      <w:pPr>
        <w:rPr>
          <w:rFonts w:ascii="Times New Roman" w:eastAsia="Times New Roman" w:hAnsi="Times New Roman" w:cs="Times New Roman"/>
          <w:sz w:val="24"/>
          <w:szCs w:val="24"/>
        </w:rPr>
      </w:pPr>
    </w:p>
    <w:p w14:paraId="6C80FE9B" w14:textId="695BB321" w:rsidR="00BC4A9A" w:rsidRDefault="008A4F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significant amount of pride and connection that the community feels to the Jefferson School. Staff shared individuals who entered the JSAAHC to connect with their family history and legacy. Staff even have found distant relatives in the attendees who have walked through the hallowed halls. Given this history and current landscape, there is an incredible role that race and place play in the impact the organization has, and its organizational wellness broadly. </w:t>
      </w:r>
    </w:p>
    <w:p w14:paraId="2BB467B6" w14:textId="62D0C007" w:rsidR="00BC4A9A" w:rsidRDefault="00BC4A9A"/>
    <w:p w14:paraId="42FB7E12" w14:textId="294C6E49" w:rsidR="00BC4A9A" w:rsidRDefault="29C109D7" w:rsidP="59ED8FC6">
      <w:pPr>
        <w:rPr>
          <w:rFonts w:ascii="Times New Roman" w:eastAsia="Times New Roman" w:hAnsi="Times New Roman" w:cs="Times New Roman"/>
          <w:b/>
          <w:bCs/>
          <w:color w:val="555555"/>
          <w:sz w:val="24"/>
          <w:szCs w:val="24"/>
          <w:u w:val="single"/>
        </w:rPr>
      </w:pPr>
      <w:r w:rsidRPr="590772FC">
        <w:rPr>
          <w:rFonts w:ascii="Times New Roman" w:eastAsia="Times New Roman" w:hAnsi="Times New Roman" w:cs="Times New Roman"/>
          <w:b/>
          <w:bCs/>
          <w:sz w:val="24"/>
          <w:szCs w:val="24"/>
        </w:rPr>
        <w:t>Conclusion</w:t>
      </w:r>
    </w:p>
    <w:p w14:paraId="1EF31783" w14:textId="7C625DD5" w:rsidR="59ED8FC6" w:rsidRDefault="59ED8FC6" w:rsidP="59ED8FC6">
      <w:pPr>
        <w:rPr>
          <w:rFonts w:ascii="Times New Roman" w:eastAsia="Times New Roman" w:hAnsi="Times New Roman" w:cs="Times New Roman"/>
          <w:b/>
          <w:bCs/>
          <w:sz w:val="24"/>
          <w:szCs w:val="24"/>
        </w:rPr>
      </w:pPr>
    </w:p>
    <w:p w14:paraId="5CE7C195" w14:textId="49EC354A" w:rsidR="59ED8FC6" w:rsidRDefault="33A2A36E" w:rsidP="59ED8FC6">
      <w:pPr>
        <w:rPr>
          <w:rFonts w:ascii="Times New Roman" w:eastAsia="Times New Roman" w:hAnsi="Times New Roman" w:cs="Times New Roman"/>
          <w:sz w:val="24"/>
          <w:szCs w:val="24"/>
        </w:rPr>
      </w:pPr>
      <w:r w:rsidRPr="2B7EB52A">
        <w:rPr>
          <w:rFonts w:ascii="Times New Roman" w:eastAsia="Times New Roman" w:hAnsi="Times New Roman" w:cs="Times New Roman"/>
          <w:sz w:val="24"/>
          <w:szCs w:val="24"/>
        </w:rPr>
        <w:t xml:space="preserve">The Jefferson School African American Heritage Center serves as a pillar of Black cultural expression and preservation in </w:t>
      </w:r>
      <w:r w:rsidR="00871E0F" w:rsidRPr="2B7EB52A">
        <w:rPr>
          <w:rFonts w:ascii="Times New Roman" w:eastAsia="Times New Roman" w:hAnsi="Times New Roman" w:cs="Times New Roman"/>
          <w:sz w:val="24"/>
          <w:szCs w:val="24"/>
        </w:rPr>
        <w:t>Charlottesville</w:t>
      </w:r>
      <w:r w:rsidRPr="2B7EB52A">
        <w:rPr>
          <w:rFonts w:ascii="Times New Roman" w:eastAsia="Times New Roman" w:hAnsi="Times New Roman" w:cs="Times New Roman"/>
          <w:sz w:val="24"/>
          <w:szCs w:val="24"/>
        </w:rPr>
        <w:t xml:space="preserve">. </w:t>
      </w:r>
      <w:r w:rsidR="00EDDEB9" w:rsidRPr="2B7EB52A">
        <w:rPr>
          <w:rFonts w:ascii="Times New Roman" w:eastAsia="Times New Roman" w:hAnsi="Times New Roman" w:cs="Times New Roman"/>
          <w:sz w:val="24"/>
          <w:szCs w:val="24"/>
        </w:rPr>
        <w:t xml:space="preserve">With over ten consistent programs and countless community events, the organization continues to operate at a high level and maintain a strong presence in the community. </w:t>
      </w:r>
      <w:r w:rsidR="357606FC" w:rsidRPr="2B7EB52A">
        <w:rPr>
          <w:rFonts w:ascii="Times New Roman" w:eastAsia="Times New Roman" w:hAnsi="Times New Roman" w:cs="Times New Roman"/>
          <w:sz w:val="24"/>
          <w:szCs w:val="24"/>
        </w:rPr>
        <w:t xml:space="preserve">As the organization continues expanding its work, it will continue to center the experiences of staff and </w:t>
      </w:r>
      <w:r w:rsidR="68A70002" w:rsidRPr="2B7EB52A">
        <w:rPr>
          <w:rFonts w:ascii="Times New Roman" w:eastAsia="Times New Roman" w:hAnsi="Times New Roman" w:cs="Times New Roman"/>
          <w:sz w:val="24"/>
          <w:szCs w:val="24"/>
        </w:rPr>
        <w:t xml:space="preserve">the </w:t>
      </w:r>
      <w:r w:rsidR="357606FC" w:rsidRPr="2B7EB52A">
        <w:rPr>
          <w:rFonts w:ascii="Times New Roman" w:eastAsia="Times New Roman" w:hAnsi="Times New Roman" w:cs="Times New Roman"/>
          <w:sz w:val="24"/>
          <w:szCs w:val="24"/>
        </w:rPr>
        <w:t xml:space="preserve">health of the organization. It is imperative for the </w:t>
      </w:r>
      <w:r w:rsidR="357606FC" w:rsidRPr="2B7EB52A">
        <w:rPr>
          <w:rFonts w:ascii="Times New Roman" w:eastAsia="Times New Roman" w:hAnsi="Times New Roman" w:cs="Times New Roman"/>
          <w:sz w:val="24"/>
          <w:szCs w:val="24"/>
        </w:rPr>
        <w:lastRenderedPageBreak/>
        <w:t>organization to receive increased funding and staff support in order to accomp</w:t>
      </w:r>
      <w:r w:rsidR="4CF5E35D" w:rsidRPr="2B7EB52A">
        <w:rPr>
          <w:rFonts w:ascii="Times New Roman" w:eastAsia="Times New Roman" w:hAnsi="Times New Roman" w:cs="Times New Roman"/>
          <w:sz w:val="24"/>
          <w:szCs w:val="24"/>
        </w:rPr>
        <w:t xml:space="preserve">lish its impactful work. </w:t>
      </w:r>
    </w:p>
    <w:p w14:paraId="52714829" w14:textId="710AA999" w:rsidR="59ED8FC6" w:rsidRDefault="59ED8FC6">
      <w:r>
        <w:br w:type="page"/>
      </w:r>
    </w:p>
    <w:p w14:paraId="10E6CD3E" w14:textId="0247312C" w:rsidR="00D611DE" w:rsidRDefault="00D611DE" w:rsidP="2443206A">
      <w:pPr>
        <w:pStyle w:val="Heading2"/>
        <w:rPr>
          <w:rFonts w:ascii="Times New Roman" w:eastAsia="Times New Roman" w:hAnsi="Times New Roman" w:cs="Times New Roman"/>
          <w:sz w:val="24"/>
          <w:szCs w:val="24"/>
        </w:rPr>
      </w:pPr>
      <w:bookmarkStart w:id="53" w:name="_Toc187639637"/>
      <w:bookmarkStart w:id="54" w:name="_Toc149550853"/>
      <w:r w:rsidRPr="2443206A">
        <w:rPr>
          <w:rFonts w:ascii="Times New Roman" w:eastAsia="Times New Roman" w:hAnsi="Times New Roman" w:cs="Times New Roman"/>
          <w:sz w:val="24"/>
          <w:szCs w:val="24"/>
        </w:rPr>
        <w:lastRenderedPageBreak/>
        <w:t>Appendix C: Case Study Profile - Elegba Folklore Society</w:t>
      </w:r>
      <w:bookmarkEnd w:id="53"/>
      <w:bookmarkEnd w:id="54"/>
    </w:p>
    <w:p w14:paraId="54D7DAF4" w14:textId="77777777" w:rsidR="00D611DE" w:rsidRDefault="00D611DE">
      <w:pPr>
        <w:jc w:val="center"/>
        <w:rPr>
          <w:rFonts w:ascii="Times New Roman" w:eastAsia="Times New Roman" w:hAnsi="Times New Roman" w:cs="Times New Roman"/>
          <w:sz w:val="24"/>
          <w:szCs w:val="24"/>
        </w:rPr>
      </w:pPr>
    </w:p>
    <w:p w14:paraId="7A2F6653" w14:textId="77777777" w:rsidR="00270BEF" w:rsidRDefault="00270BEF" w:rsidP="00270BEF">
      <w:pPr>
        <w:pStyle w:val="Body"/>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E28DF86" wp14:editId="4113E621">
            <wp:extent cx="5943600" cy="749300"/>
            <wp:effectExtent l="0" t="0" r="0" b="0"/>
            <wp:docPr id="1073741825" name="officeArt object" descr="A red map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red map with white text&#10;&#10;Description automatically generated" descr="A red map with white textDescription automatically generated"/>
                    <pic:cNvPicPr>
                      <a:picLocks noChangeAspect="1"/>
                    </pic:cNvPicPr>
                  </pic:nvPicPr>
                  <pic:blipFill>
                    <a:blip r:embed="rId38"/>
                    <a:stretch>
                      <a:fillRect/>
                    </a:stretch>
                  </pic:blipFill>
                  <pic:spPr>
                    <a:xfrm>
                      <a:off x="0" y="0"/>
                      <a:ext cx="5943600" cy="749300"/>
                    </a:xfrm>
                    <a:prstGeom prst="rect">
                      <a:avLst/>
                    </a:prstGeom>
                    <a:ln w="12700" cap="flat">
                      <a:noFill/>
                      <a:miter lim="400000"/>
                    </a:ln>
                    <a:effectLst/>
                  </pic:spPr>
                </pic:pic>
              </a:graphicData>
            </a:graphic>
          </wp:inline>
        </w:drawing>
      </w:r>
    </w:p>
    <w:p w14:paraId="077569C1" w14:textId="77777777" w:rsidR="00270BEF" w:rsidRDefault="00270BEF" w:rsidP="00270BEF">
      <w:pPr>
        <w:pStyle w:val="Body"/>
        <w:rPr>
          <w:rFonts w:ascii="Times New Roman" w:eastAsia="Times New Roman" w:hAnsi="Times New Roman" w:cs="Times New Roman"/>
          <w:sz w:val="24"/>
          <w:szCs w:val="24"/>
        </w:rPr>
      </w:pPr>
    </w:p>
    <w:p w14:paraId="3E66BE4C" w14:textId="77777777" w:rsidR="00270BEF" w:rsidRDefault="00270BEF" w:rsidP="00270BEF">
      <w:pPr>
        <w:pStyle w:val="Body"/>
        <w:rPr>
          <w:rFonts w:ascii="Times New Roman" w:eastAsia="Times New Roman" w:hAnsi="Times New Roman" w:cs="Times New Roman"/>
          <w:b/>
          <w:bCs/>
          <w:sz w:val="24"/>
          <w:szCs w:val="24"/>
        </w:rPr>
      </w:pPr>
      <w:r>
        <w:rPr>
          <w:rFonts w:ascii="Times New Roman" w:hAnsi="Times New Roman"/>
          <w:b/>
          <w:bCs/>
          <w:sz w:val="24"/>
          <w:szCs w:val="24"/>
        </w:rPr>
        <w:t>Organizational Profile</w:t>
      </w:r>
    </w:p>
    <w:p w14:paraId="069F3165" w14:textId="77777777" w:rsidR="00270BEF" w:rsidRDefault="00270BEF" w:rsidP="0068646D">
      <w:pPr>
        <w:pStyle w:val="Body"/>
        <w:numPr>
          <w:ilvl w:val="0"/>
          <w:numId w:val="19"/>
        </w:numPr>
        <w:rPr>
          <w:rFonts w:ascii="Times New Roman" w:hAnsi="Times New Roman"/>
          <w:sz w:val="24"/>
          <w:szCs w:val="24"/>
          <w:lang w:val="de-DE"/>
        </w:rPr>
      </w:pPr>
      <w:r>
        <w:rPr>
          <w:rFonts w:ascii="Times New Roman" w:hAnsi="Times New Roman"/>
          <w:b/>
          <w:bCs/>
          <w:sz w:val="24"/>
          <w:szCs w:val="24"/>
          <w:lang w:val="de-DE"/>
        </w:rPr>
        <w:t xml:space="preserve">Name: </w:t>
      </w:r>
      <w:r>
        <w:rPr>
          <w:rFonts w:ascii="Times New Roman" w:hAnsi="Times New Roman"/>
          <w:sz w:val="24"/>
          <w:szCs w:val="24"/>
          <w:u w:val="single"/>
        </w:rPr>
        <w:t>E</w:t>
      </w:r>
      <w:r>
        <w:rPr>
          <w:rFonts w:ascii="Times New Roman" w:hAnsi="Times New Roman"/>
          <w:sz w:val="24"/>
          <w:szCs w:val="24"/>
        </w:rPr>
        <w:t>l</w:t>
      </w:r>
      <w:r>
        <w:rPr>
          <w:rFonts w:ascii="Times New Roman" w:hAnsi="Times New Roman"/>
          <w:sz w:val="24"/>
          <w:szCs w:val="24"/>
          <w:u w:val="single"/>
        </w:rPr>
        <w:t>e</w:t>
      </w:r>
      <w:r>
        <w:rPr>
          <w:rFonts w:ascii="Times New Roman" w:hAnsi="Times New Roman"/>
          <w:sz w:val="24"/>
          <w:szCs w:val="24"/>
          <w:lang w:val="it-IT"/>
        </w:rPr>
        <w:t>gba Folklore Society</w:t>
      </w:r>
      <w:r>
        <w:rPr>
          <w:rFonts w:ascii="Times New Roman" w:hAnsi="Times New Roman"/>
          <w:sz w:val="24"/>
          <w:szCs w:val="24"/>
        </w:rPr>
        <w:t xml:space="preserve"> Inc. </w:t>
      </w:r>
    </w:p>
    <w:p w14:paraId="2436A39E" w14:textId="77777777" w:rsidR="00270BEF" w:rsidRDefault="00270BEF" w:rsidP="0068646D">
      <w:pPr>
        <w:pStyle w:val="Body"/>
        <w:numPr>
          <w:ilvl w:val="0"/>
          <w:numId w:val="19"/>
        </w:numPr>
        <w:rPr>
          <w:rFonts w:ascii="Times New Roman" w:hAnsi="Times New Roman"/>
          <w:sz w:val="24"/>
          <w:szCs w:val="24"/>
        </w:rPr>
      </w:pPr>
      <w:r>
        <w:rPr>
          <w:rFonts w:ascii="Times New Roman" w:hAnsi="Times New Roman"/>
          <w:b/>
          <w:bCs/>
          <w:sz w:val="24"/>
          <w:szCs w:val="24"/>
        </w:rPr>
        <w:t xml:space="preserve">Location: </w:t>
      </w:r>
      <w:r>
        <w:rPr>
          <w:rFonts w:ascii="Times New Roman" w:hAnsi="Times New Roman"/>
          <w:sz w:val="24"/>
          <w:szCs w:val="24"/>
        </w:rPr>
        <w:t>101 East Broad Street Richmond, Virginia</w:t>
      </w:r>
    </w:p>
    <w:p w14:paraId="5F2FB984" w14:textId="77777777" w:rsidR="00270BEF" w:rsidRDefault="00270BEF" w:rsidP="0068646D">
      <w:pPr>
        <w:pStyle w:val="Body"/>
        <w:numPr>
          <w:ilvl w:val="0"/>
          <w:numId w:val="19"/>
        </w:numPr>
        <w:rPr>
          <w:rFonts w:ascii="Times New Roman" w:hAnsi="Times New Roman"/>
          <w:sz w:val="24"/>
          <w:szCs w:val="24"/>
        </w:rPr>
      </w:pPr>
      <w:r>
        <w:rPr>
          <w:rFonts w:ascii="Times New Roman" w:hAnsi="Times New Roman"/>
          <w:b/>
          <w:bCs/>
          <w:sz w:val="24"/>
          <w:szCs w:val="24"/>
        </w:rPr>
        <w:t xml:space="preserve">President and Artistic Director: </w:t>
      </w:r>
      <w:r>
        <w:rPr>
          <w:rFonts w:ascii="Times New Roman" w:hAnsi="Times New Roman"/>
          <w:sz w:val="24"/>
          <w:szCs w:val="24"/>
        </w:rPr>
        <w:t>Janine Bell</w:t>
      </w:r>
    </w:p>
    <w:p w14:paraId="44ECE3FB" w14:textId="77777777" w:rsidR="00270BEF" w:rsidRDefault="00270BEF" w:rsidP="0068646D">
      <w:pPr>
        <w:pStyle w:val="Body"/>
        <w:numPr>
          <w:ilvl w:val="0"/>
          <w:numId w:val="19"/>
        </w:numPr>
        <w:rPr>
          <w:rFonts w:ascii="Times New Roman" w:hAnsi="Times New Roman"/>
          <w:sz w:val="24"/>
          <w:szCs w:val="24"/>
        </w:rPr>
      </w:pPr>
      <w:r>
        <w:rPr>
          <w:rFonts w:ascii="Times New Roman" w:hAnsi="Times New Roman"/>
          <w:b/>
          <w:bCs/>
          <w:sz w:val="24"/>
          <w:szCs w:val="24"/>
        </w:rPr>
        <w:t xml:space="preserve">Founded: </w:t>
      </w:r>
      <w:r>
        <w:rPr>
          <w:rFonts w:ascii="Times New Roman" w:hAnsi="Times New Roman"/>
          <w:sz w:val="24"/>
          <w:szCs w:val="24"/>
        </w:rPr>
        <w:t>1990</w:t>
      </w:r>
    </w:p>
    <w:p w14:paraId="4EF2E4A8" w14:textId="77777777" w:rsidR="00270BEF" w:rsidRDefault="00270BEF" w:rsidP="0068646D">
      <w:pPr>
        <w:pStyle w:val="Body"/>
        <w:numPr>
          <w:ilvl w:val="0"/>
          <w:numId w:val="19"/>
        </w:numPr>
        <w:rPr>
          <w:rFonts w:ascii="Times New Roman" w:hAnsi="Times New Roman"/>
          <w:sz w:val="24"/>
          <w:szCs w:val="24"/>
        </w:rPr>
      </w:pPr>
      <w:r>
        <w:rPr>
          <w:rFonts w:ascii="Times New Roman" w:hAnsi="Times New Roman"/>
          <w:b/>
          <w:bCs/>
          <w:sz w:val="24"/>
          <w:szCs w:val="24"/>
        </w:rPr>
        <w:t>Staffing:</w:t>
      </w:r>
      <w:r>
        <w:rPr>
          <w:rFonts w:ascii="Times New Roman" w:hAnsi="Times New Roman"/>
          <w:sz w:val="24"/>
          <w:szCs w:val="24"/>
        </w:rPr>
        <w:t xml:space="preserve"> </w:t>
      </w:r>
      <w:r>
        <w:rPr>
          <w:rFonts w:ascii="Times New Roman" w:hAnsi="Times New Roman"/>
          <w:sz w:val="24"/>
          <w:szCs w:val="24"/>
          <w:u w:val="single"/>
        </w:rPr>
        <w:t>E</w:t>
      </w:r>
      <w:r>
        <w:rPr>
          <w:rFonts w:ascii="Times New Roman" w:hAnsi="Times New Roman"/>
          <w:sz w:val="24"/>
          <w:szCs w:val="24"/>
        </w:rPr>
        <w:t>l</w:t>
      </w:r>
      <w:r>
        <w:rPr>
          <w:rFonts w:ascii="Times New Roman" w:hAnsi="Times New Roman"/>
          <w:sz w:val="24"/>
          <w:szCs w:val="24"/>
          <w:u w:val="single"/>
        </w:rPr>
        <w:t>e</w:t>
      </w:r>
      <w:r>
        <w:rPr>
          <w:rFonts w:ascii="Times New Roman" w:hAnsi="Times New Roman"/>
          <w:sz w:val="24"/>
          <w:szCs w:val="24"/>
        </w:rPr>
        <w:t xml:space="preserve">gba Folklore Society is a nonprofit organization staffed with independent contractors and volunteers. These include a </w:t>
      </w:r>
      <w:r>
        <w:rPr>
          <w:rFonts w:ascii="Times New Roman" w:hAnsi="Times New Roman"/>
          <w:color w:val="005493"/>
          <w:sz w:val="24"/>
          <w:szCs w:val="24"/>
        </w:rPr>
        <w:t>p</w:t>
      </w:r>
      <w:r>
        <w:rPr>
          <w:rFonts w:ascii="Times New Roman" w:hAnsi="Times New Roman"/>
          <w:sz w:val="24"/>
          <w:szCs w:val="24"/>
        </w:rPr>
        <w:t xml:space="preserve">resident and </w:t>
      </w:r>
      <w:r w:rsidRPr="00AD7523">
        <w:rPr>
          <w:rFonts w:ascii="Times New Roman" w:hAnsi="Times New Roman"/>
          <w:color w:val="000000" w:themeColor="text1"/>
          <w:sz w:val="24"/>
          <w:szCs w:val="24"/>
        </w:rPr>
        <w:t>artistic d</w:t>
      </w:r>
      <w:r w:rsidRPr="0068646D">
        <w:rPr>
          <w:rFonts w:ascii="Times New Roman" w:hAnsi="Times New Roman"/>
          <w:color w:val="000000" w:themeColor="text1"/>
          <w:sz w:val="24"/>
          <w:szCs w:val="24"/>
        </w:rPr>
        <w:t xml:space="preserve">irector, </w:t>
      </w:r>
      <w:r w:rsidRPr="00AD7523">
        <w:rPr>
          <w:rFonts w:ascii="Times New Roman" w:hAnsi="Times New Roman"/>
          <w:color w:val="000000" w:themeColor="text1"/>
          <w:sz w:val="24"/>
          <w:szCs w:val="24"/>
        </w:rPr>
        <w:t xml:space="preserve">production </w:t>
      </w:r>
      <w:r>
        <w:rPr>
          <w:rFonts w:ascii="Times New Roman" w:hAnsi="Times New Roman"/>
          <w:sz w:val="24"/>
          <w:szCs w:val="24"/>
        </w:rPr>
        <w:t>coordinator, and special assistant, among other independent contractors and volunteers.</w:t>
      </w:r>
    </w:p>
    <w:p w14:paraId="573ADE04" w14:textId="77777777" w:rsidR="00270BEF" w:rsidRDefault="00270BEF" w:rsidP="0068646D">
      <w:pPr>
        <w:pStyle w:val="Body"/>
        <w:numPr>
          <w:ilvl w:val="0"/>
          <w:numId w:val="19"/>
        </w:numPr>
        <w:rPr>
          <w:rFonts w:ascii="Times New Roman" w:hAnsi="Times New Roman"/>
          <w:sz w:val="24"/>
          <w:szCs w:val="24"/>
        </w:rPr>
      </w:pPr>
      <w:r>
        <w:rPr>
          <w:rFonts w:ascii="Times New Roman" w:hAnsi="Times New Roman"/>
          <w:b/>
          <w:bCs/>
          <w:sz w:val="24"/>
          <w:szCs w:val="24"/>
        </w:rPr>
        <w:t>Funding:</w:t>
      </w:r>
      <w:r>
        <w:rPr>
          <w:rFonts w:ascii="Times New Roman" w:hAnsi="Times New Roman"/>
          <w:sz w:val="24"/>
          <w:szCs w:val="24"/>
        </w:rPr>
        <w:t xml:space="preserve"> </w:t>
      </w:r>
      <w:r>
        <w:rPr>
          <w:rFonts w:ascii="Times New Roman" w:hAnsi="Times New Roman"/>
          <w:sz w:val="24"/>
          <w:szCs w:val="24"/>
          <w:u w:val="single"/>
        </w:rPr>
        <w:t>E</w:t>
      </w:r>
      <w:r>
        <w:rPr>
          <w:rFonts w:ascii="Times New Roman" w:hAnsi="Times New Roman"/>
          <w:sz w:val="24"/>
          <w:szCs w:val="24"/>
        </w:rPr>
        <w:t>l</w:t>
      </w:r>
      <w:r>
        <w:rPr>
          <w:rFonts w:ascii="Times New Roman" w:hAnsi="Times New Roman"/>
          <w:sz w:val="24"/>
          <w:szCs w:val="24"/>
          <w:u w:val="single"/>
        </w:rPr>
        <w:t>e</w:t>
      </w:r>
      <w:r>
        <w:rPr>
          <w:rFonts w:ascii="Times New Roman" w:hAnsi="Times New Roman"/>
          <w:sz w:val="24"/>
          <w:szCs w:val="24"/>
        </w:rPr>
        <w:t>gba Folklore Society is a small-sized organization with a budget under $250,000</w:t>
      </w:r>
    </w:p>
    <w:p w14:paraId="08642941" w14:textId="77777777" w:rsidR="00270BEF" w:rsidRDefault="00270BEF" w:rsidP="00270BEF">
      <w:pPr>
        <w:pStyle w:val="Body"/>
        <w:ind w:left="720"/>
        <w:rPr>
          <w:rFonts w:ascii="Times New Roman" w:eastAsia="Times New Roman" w:hAnsi="Times New Roman" w:cs="Times New Roman"/>
          <w:sz w:val="24"/>
          <w:szCs w:val="24"/>
          <w:shd w:val="clear" w:color="auto" w:fill="FFFF00"/>
        </w:rPr>
      </w:pPr>
    </w:p>
    <w:p w14:paraId="058F6860" w14:textId="77777777" w:rsidR="00270BEF" w:rsidRDefault="00270BEF" w:rsidP="00270BEF">
      <w:pPr>
        <w:pStyle w:val="Body"/>
        <w:spacing w:after="280"/>
        <w:rPr>
          <w:rFonts w:ascii="Times New Roman" w:eastAsia="Times New Roman" w:hAnsi="Times New Roman" w:cs="Times New Roman"/>
          <w:sz w:val="24"/>
          <w:szCs w:val="24"/>
        </w:rPr>
      </w:pPr>
      <w:r>
        <w:rPr>
          <w:rFonts w:ascii="Times New Roman" w:hAnsi="Times New Roman"/>
          <w:b/>
          <w:bCs/>
          <w:sz w:val="24"/>
          <w:szCs w:val="24"/>
        </w:rPr>
        <w:t xml:space="preserve">About </w:t>
      </w:r>
      <w:r>
        <w:rPr>
          <w:rFonts w:ascii="Times New Roman" w:hAnsi="Times New Roman"/>
          <w:b/>
          <w:bCs/>
          <w:sz w:val="24"/>
          <w:szCs w:val="24"/>
          <w:u w:val="single"/>
        </w:rPr>
        <w:t>E</w:t>
      </w:r>
      <w:r>
        <w:rPr>
          <w:rFonts w:ascii="Times New Roman" w:hAnsi="Times New Roman"/>
          <w:b/>
          <w:bCs/>
          <w:sz w:val="24"/>
          <w:szCs w:val="24"/>
        </w:rPr>
        <w:t>l</w:t>
      </w:r>
      <w:r>
        <w:rPr>
          <w:rFonts w:ascii="Times New Roman" w:hAnsi="Times New Roman"/>
          <w:b/>
          <w:bCs/>
          <w:sz w:val="24"/>
          <w:szCs w:val="24"/>
          <w:u w:val="single"/>
        </w:rPr>
        <w:t>e</w:t>
      </w:r>
      <w:r>
        <w:rPr>
          <w:rFonts w:ascii="Times New Roman" w:hAnsi="Times New Roman"/>
          <w:b/>
          <w:bCs/>
          <w:sz w:val="24"/>
          <w:szCs w:val="24"/>
          <w:lang w:val="it-IT"/>
        </w:rPr>
        <w:t>gba Folklore Society:</w:t>
      </w:r>
      <w:r>
        <w:rPr>
          <w:rFonts w:ascii="Times New Roman" w:hAnsi="Times New Roman"/>
          <w:sz w:val="24"/>
          <w:szCs w:val="24"/>
        </w:rPr>
        <w:t xml:space="preserve"> Based in Richmond, Virginia, on the land of the Powhatan Chiefdom and Monacan Nation, </w:t>
      </w:r>
      <w:r>
        <w:rPr>
          <w:rFonts w:ascii="Times New Roman" w:hAnsi="Times New Roman"/>
          <w:sz w:val="24"/>
          <w:szCs w:val="24"/>
          <w:u w:val="single"/>
        </w:rPr>
        <w:t>E</w:t>
      </w:r>
      <w:r>
        <w:rPr>
          <w:rFonts w:ascii="Times New Roman" w:hAnsi="Times New Roman"/>
          <w:sz w:val="24"/>
          <w:szCs w:val="24"/>
        </w:rPr>
        <w:t>l</w:t>
      </w:r>
      <w:r>
        <w:rPr>
          <w:rFonts w:ascii="Times New Roman" w:hAnsi="Times New Roman"/>
          <w:sz w:val="24"/>
          <w:szCs w:val="24"/>
          <w:u w:val="single"/>
        </w:rPr>
        <w:t>e</w:t>
      </w:r>
      <w:r>
        <w:rPr>
          <w:rFonts w:ascii="Times New Roman" w:hAnsi="Times New Roman"/>
          <w:sz w:val="24"/>
          <w:szCs w:val="24"/>
        </w:rPr>
        <w:t xml:space="preserve">gba Folklore Society focuses on serving as a place-based resource for the African world and cultural arts. Among the Yoruba, </w:t>
      </w:r>
      <w:r w:rsidRPr="00AD7523">
        <w:rPr>
          <w:rFonts w:ascii="Times New Roman" w:hAnsi="Times New Roman"/>
          <w:i/>
          <w:iCs/>
          <w:color w:val="000000" w:themeColor="text1"/>
          <w:sz w:val="24"/>
          <w:szCs w:val="24"/>
          <w:u w:val="single"/>
        </w:rPr>
        <w:t>E</w:t>
      </w:r>
      <w:r w:rsidRPr="00AD7523">
        <w:rPr>
          <w:rFonts w:ascii="Times New Roman" w:hAnsi="Times New Roman"/>
          <w:i/>
          <w:iCs/>
          <w:color w:val="000000" w:themeColor="text1"/>
          <w:sz w:val="24"/>
          <w:szCs w:val="24"/>
        </w:rPr>
        <w:t>l</w:t>
      </w:r>
      <w:r w:rsidRPr="00AD7523">
        <w:rPr>
          <w:rFonts w:ascii="Times New Roman" w:hAnsi="Times New Roman"/>
          <w:i/>
          <w:iCs/>
          <w:color w:val="000000" w:themeColor="text1"/>
          <w:sz w:val="24"/>
          <w:szCs w:val="24"/>
          <w:u w:val="single"/>
        </w:rPr>
        <w:t>e</w:t>
      </w:r>
      <w:r w:rsidRPr="00AD7523">
        <w:rPr>
          <w:rFonts w:ascii="Times New Roman" w:hAnsi="Times New Roman"/>
          <w:i/>
          <w:iCs/>
          <w:color w:val="000000" w:themeColor="text1"/>
          <w:sz w:val="24"/>
          <w:szCs w:val="24"/>
        </w:rPr>
        <w:t>gba</w:t>
      </w:r>
      <w:r w:rsidRPr="00AD7523">
        <w:rPr>
          <w:rFonts w:ascii="Times New Roman" w:hAnsi="Times New Roman"/>
          <w:color w:val="000000" w:themeColor="text1"/>
          <w:sz w:val="24"/>
          <w:szCs w:val="24"/>
        </w:rPr>
        <w:t xml:space="preserve"> is the </w:t>
      </w:r>
      <w:r w:rsidRPr="00AD7523">
        <w:rPr>
          <w:rFonts w:ascii="Times New Roman" w:hAnsi="Times New Roman"/>
          <w:i/>
          <w:iCs/>
          <w:color w:val="000000" w:themeColor="text1"/>
          <w:sz w:val="24"/>
          <w:szCs w:val="24"/>
        </w:rPr>
        <w:t>Ori</w:t>
      </w:r>
      <w:r w:rsidRPr="00AD7523">
        <w:rPr>
          <w:rFonts w:ascii="Times New Roman" w:hAnsi="Times New Roman"/>
          <w:i/>
          <w:iCs/>
          <w:color w:val="000000" w:themeColor="text1"/>
          <w:sz w:val="24"/>
          <w:szCs w:val="24"/>
          <w:u w:val="single"/>
        </w:rPr>
        <w:t>s</w:t>
      </w:r>
      <w:r w:rsidRPr="00AD7523">
        <w:rPr>
          <w:rFonts w:ascii="Times New Roman" w:hAnsi="Times New Roman"/>
          <w:i/>
          <w:iCs/>
          <w:color w:val="000000" w:themeColor="text1"/>
          <w:sz w:val="24"/>
          <w:szCs w:val="24"/>
        </w:rPr>
        <w:t>a</w:t>
      </w:r>
      <w:r w:rsidRPr="00AD7523">
        <w:rPr>
          <w:rFonts w:ascii="Times New Roman" w:hAnsi="Times New Roman"/>
          <w:color w:val="000000" w:themeColor="text1"/>
          <w:sz w:val="24"/>
          <w:szCs w:val="24"/>
        </w:rPr>
        <w:t xml:space="preserve"> or </w:t>
      </w:r>
      <w:r>
        <w:rPr>
          <w:rFonts w:ascii="Times New Roman" w:hAnsi="Times New Roman"/>
          <w:sz w:val="24"/>
          <w:szCs w:val="24"/>
        </w:rPr>
        <w:t>intercessor who opens the roads, bringing clarity out of confusion. It is their hope that their programs and services are such road-opening experiences.</w:t>
      </w:r>
    </w:p>
    <w:p w14:paraId="69A3E278" w14:textId="77777777" w:rsidR="00270BEF" w:rsidRDefault="00270BEF" w:rsidP="00270BEF">
      <w:pPr>
        <w:pStyle w:val="Body"/>
        <w:spacing w:after="280"/>
        <w:rPr>
          <w:rFonts w:ascii="Times New Roman" w:eastAsia="Times New Roman" w:hAnsi="Times New Roman" w:cs="Times New Roman"/>
          <w:sz w:val="24"/>
          <w:szCs w:val="24"/>
        </w:rPr>
      </w:pPr>
      <w:r>
        <w:rPr>
          <w:rFonts w:ascii="Times New Roman" w:hAnsi="Times New Roman"/>
          <w:b/>
          <w:bCs/>
          <w:sz w:val="24"/>
          <w:szCs w:val="24"/>
        </w:rPr>
        <w:t xml:space="preserve">Mission and Vision: </w:t>
      </w:r>
      <w:r>
        <w:rPr>
          <w:rFonts w:ascii="Times New Roman" w:hAnsi="Times New Roman"/>
          <w:sz w:val="24"/>
          <w:szCs w:val="24"/>
          <w:u w:val="single"/>
        </w:rPr>
        <w:t>E</w:t>
      </w:r>
      <w:r>
        <w:rPr>
          <w:rFonts w:ascii="Times New Roman" w:hAnsi="Times New Roman"/>
          <w:sz w:val="24"/>
          <w:szCs w:val="24"/>
        </w:rPr>
        <w:t>l</w:t>
      </w:r>
      <w:r>
        <w:rPr>
          <w:rFonts w:ascii="Times New Roman" w:hAnsi="Times New Roman"/>
          <w:sz w:val="24"/>
          <w:szCs w:val="24"/>
          <w:u w:val="single"/>
        </w:rPr>
        <w:t>e</w:t>
      </w:r>
      <w:r>
        <w:rPr>
          <w:rFonts w:ascii="Times New Roman" w:hAnsi="Times New Roman"/>
          <w:sz w:val="24"/>
          <w:szCs w:val="24"/>
        </w:rPr>
        <w:t xml:space="preserve">gba Folklore Society provides educational opportunities through the arts with particular attention to various strands of African world culture. The programs intend to re-instill an essential cultural foundation in African Americans and to open the hearts of understanding throughout entire communities. </w:t>
      </w:r>
    </w:p>
    <w:p w14:paraId="4F340D41" w14:textId="77777777" w:rsidR="00270BEF" w:rsidRDefault="00270BEF" w:rsidP="00270BEF">
      <w:pPr>
        <w:pStyle w:val="Body"/>
        <w:spacing w:after="280"/>
        <w:rPr>
          <w:rFonts w:ascii="Times New Roman" w:eastAsia="Times New Roman" w:hAnsi="Times New Roman" w:cs="Times New Roman"/>
          <w:sz w:val="24"/>
          <w:szCs w:val="24"/>
        </w:rPr>
      </w:pPr>
      <w:r>
        <w:rPr>
          <w:rFonts w:ascii="Times New Roman" w:hAnsi="Times New Roman"/>
          <w:b/>
          <w:bCs/>
          <w:sz w:val="24"/>
          <w:szCs w:val="24"/>
          <w:lang w:val="it-IT"/>
        </w:rPr>
        <w:t>Programming:</w:t>
      </w:r>
      <w:r>
        <w:rPr>
          <w:rFonts w:ascii="Times New Roman" w:hAnsi="Times New Roman"/>
          <w:sz w:val="24"/>
          <w:szCs w:val="24"/>
        </w:rPr>
        <w:t xml:space="preserve"> </w:t>
      </w:r>
      <w:r>
        <w:rPr>
          <w:rFonts w:ascii="Times New Roman" w:hAnsi="Times New Roman"/>
          <w:sz w:val="24"/>
          <w:szCs w:val="24"/>
          <w:u w:val="single"/>
        </w:rPr>
        <w:t>E</w:t>
      </w:r>
      <w:r>
        <w:rPr>
          <w:rFonts w:ascii="Times New Roman" w:hAnsi="Times New Roman"/>
          <w:sz w:val="24"/>
          <w:szCs w:val="24"/>
        </w:rPr>
        <w:t>l</w:t>
      </w:r>
      <w:r>
        <w:rPr>
          <w:rFonts w:ascii="Times New Roman" w:hAnsi="Times New Roman"/>
          <w:sz w:val="24"/>
          <w:szCs w:val="24"/>
          <w:u w:val="single"/>
        </w:rPr>
        <w:t>e</w:t>
      </w:r>
      <w:r>
        <w:rPr>
          <w:rFonts w:ascii="Times New Roman" w:hAnsi="Times New Roman"/>
          <w:sz w:val="24"/>
          <w:szCs w:val="24"/>
        </w:rPr>
        <w:t>gba Folklore Society offers a myriad of flagship programming on an annual basis, as well as programming that is responsive to more immediate community needs. These offerings include:</w:t>
      </w:r>
    </w:p>
    <w:p w14:paraId="1AED5387" w14:textId="77777777" w:rsidR="00270BEF" w:rsidRDefault="00270BEF" w:rsidP="0068646D">
      <w:pPr>
        <w:pStyle w:val="Body"/>
        <w:numPr>
          <w:ilvl w:val="0"/>
          <w:numId w:val="21"/>
        </w:numPr>
        <w:rPr>
          <w:rFonts w:ascii="Times New Roman" w:hAnsi="Times New Roman"/>
          <w:b/>
          <w:bCs/>
          <w:sz w:val="24"/>
          <w:szCs w:val="24"/>
        </w:rPr>
      </w:pPr>
      <w:r>
        <w:rPr>
          <w:rFonts w:ascii="Times New Roman" w:hAnsi="Times New Roman"/>
          <w:b/>
          <w:bCs/>
          <w:sz w:val="24"/>
          <w:szCs w:val="24"/>
        </w:rPr>
        <w:t xml:space="preserve">Public Programs </w:t>
      </w:r>
    </w:p>
    <w:p w14:paraId="1DAA1E83" w14:textId="77777777" w:rsidR="00270BEF" w:rsidRPr="00BF6E47" w:rsidRDefault="00270BEF" w:rsidP="0068646D">
      <w:pPr>
        <w:pStyle w:val="Body"/>
        <w:numPr>
          <w:ilvl w:val="1"/>
          <w:numId w:val="21"/>
        </w:numPr>
        <w:rPr>
          <w:rFonts w:ascii="Times New Roman" w:hAnsi="Times New Roman"/>
          <w:color w:val="auto"/>
          <w:sz w:val="24"/>
          <w:szCs w:val="24"/>
        </w:rPr>
      </w:pPr>
      <w:r w:rsidRPr="00BF6E47">
        <w:rPr>
          <w:rFonts w:ascii="Times New Roman" w:hAnsi="Times New Roman"/>
          <w:color w:val="auto"/>
          <w:sz w:val="24"/>
          <w:szCs w:val="24"/>
        </w:rPr>
        <w:t xml:space="preserve">Guided Heritage Tours: Experiences that take participants on the Trail of Enslaved Africans and other notable sites, providing immersive historical and cultural education. </w:t>
      </w:r>
    </w:p>
    <w:p w14:paraId="22615179" w14:textId="77777777" w:rsidR="00270BEF" w:rsidRPr="00BF6E47" w:rsidRDefault="00270BEF" w:rsidP="0068646D">
      <w:pPr>
        <w:pStyle w:val="Body"/>
        <w:numPr>
          <w:ilvl w:val="1"/>
          <w:numId w:val="21"/>
        </w:numPr>
        <w:rPr>
          <w:rFonts w:ascii="Times New Roman" w:hAnsi="Times New Roman"/>
          <w:color w:val="auto"/>
          <w:sz w:val="24"/>
          <w:szCs w:val="24"/>
        </w:rPr>
      </w:pPr>
      <w:r w:rsidRPr="00BF6E47">
        <w:rPr>
          <w:rFonts w:ascii="Times New Roman" w:hAnsi="Times New Roman"/>
          <w:color w:val="auto"/>
          <w:sz w:val="24"/>
          <w:szCs w:val="24"/>
        </w:rPr>
        <w:t>Performance and Teaching Programs in: African d</w:t>
      </w:r>
      <w:r w:rsidRPr="0068646D">
        <w:rPr>
          <w:rFonts w:ascii="Times New Roman" w:hAnsi="Times New Roman"/>
          <w:color w:val="auto"/>
          <w:sz w:val="24"/>
          <w:szCs w:val="24"/>
        </w:rPr>
        <w:t>ance</w:t>
      </w:r>
      <w:r w:rsidRPr="00BF6E47">
        <w:rPr>
          <w:rFonts w:ascii="Times New Roman" w:hAnsi="Times New Roman"/>
          <w:color w:val="auto"/>
          <w:sz w:val="24"/>
          <w:szCs w:val="24"/>
        </w:rPr>
        <w:t>, music and theatre. The company performs domestically and internationally.</w:t>
      </w:r>
    </w:p>
    <w:p w14:paraId="0A7F462F" w14:textId="77777777" w:rsidR="00270BEF" w:rsidRDefault="00270BEF" w:rsidP="0068646D">
      <w:pPr>
        <w:pStyle w:val="Body"/>
        <w:numPr>
          <w:ilvl w:val="0"/>
          <w:numId w:val="21"/>
        </w:numPr>
        <w:shd w:val="clear" w:color="auto" w:fill="FFFFFF"/>
        <w:rPr>
          <w:rFonts w:ascii="Times New Roman" w:hAnsi="Times New Roman"/>
          <w:sz w:val="24"/>
          <w:szCs w:val="24"/>
        </w:rPr>
      </w:pPr>
      <w:r>
        <w:rPr>
          <w:rFonts w:ascii="Times New Roman" w:hAnsi="Times New Roman"/>
          <w:b/>
          <w:bCs/>
          <w:sz w:val="24"/>
          <w:szCs w:val="24"/>
        </w:rPr>
        <w:lastRenderedPageBreak/>
        <w:t>Exhibitions</w:t>
      </w:r>
      <w:r>
        <w:rPr>
          <w:rFonts w:ascii="Times New Roman" w:hAnsi="Times New Roman"/>
          <w:sz w:val="24"/>
          <w:szCs w:val="24"/>
        </w:rPr>
        <w:t xml:space="preserve"> </w:t>
      </w:r>
    </w:p>
    <w:p w14:paraId="4FB42787" w14:textId="77777777" w:rsidR="00270BEF" w:rsidRPr="00BF6E47" w:rsidRDefault="00270BEF" w:rsidP="0068646D">
      <w:pPr>
        <w:pStyle w:val="Body"/>
        <w:numPr>
          <w:ilvl w:val="1"/>
          <w:numId w:val="21"/>
        </w:numPr>
        <w:shd w:val="clear" w:color="auto" w:fill="FFFFFF"/>
        <w:rPr>
          <w:rFonts w:ascii="Times New Roman" w:hAnsi="Times New Roman"/>
          <w:color w:val="auto"/>
          <w:sz w:val="24"/>
          <w:szCs w:val="24"/>
        </w:rPr>
      </w:pPr>
      <w:r w:rsidRPr="00BF6E47">
        <w:rPr>
          <w:rFonts w:ascii="Times New Roman" w:hAnsi="Times New Roman"/>
          <w:color w:val="auto"/>
          <w:sz w:val="24"/>
          <w:szCs w:val="24"/>
        </w:rPr>
        <w:t xml:space="preserve">Exhibitions: </w:t>
      </w:r>
      <w:r w:rsidRPr="00BF6E47">
        <w:rPr>
          <w:rFonts w:ascii="Times New Roman" w:hAnsi="Times New Roman"/>
          <w:color w:val="auto"/>
          <w:sz w:val="24"/>
          <w:szCs w:val="24"/>
          <w:u w:val="single"/>
        </w:rPr>
        <w:t>E</w:t>
      </w:r>
      <w:r w:rsidRPr="00BF6E47">
        <w:rPr>
          <w:rFonts w:ascii="Times New Roman" w:hAnsi="Times New Roman"/>
          <w:color w:val="auto"/>
          <w:sz w:val="24"/>
          <w:szCs w:val="24"/>
        </w:rPr>
        <w:t>l</w:t>
      </w:r>
      <w:r w:rsidRPr="00BF6E47">
        <w:rPr>
          <w:rFonts w:ascii="Times New Roman" w:hAnsi="Times New Roman"/>
          <w:color w:val="auto"/>
          <w:sz w:val="24"/>
          <w:szCs w:val="24"/>
          <w:u w:val="single"/>
        </w:rPr>
        <w:t>e</w:t>
      </w:r>
      <w:r w:rsidRPr="00BF6E47">
        <w:rPr>
          <w:rFonts w:ascii="Times New Roman" w:hAnsi="Times New Roman"/>
          <w:color w:val="auto"/>
          <w:sz w:val="24"/>
          <w:szCs w:val="24"/>
        </w:rPr>
        <w:t>gba Folklore Society organizes exhibitions of art, artifacts, and material culture.</w:t>
      </w:r>
    </w:p>
    <w:p w14:paraId="4D5D578F" w14:textId="77777777" w:rsidR="00270BEF" w:rsidRPr="00BF6E47" w:rsidRDefault="00270BEF" w:rsidP="0068646D">
      <w:pPr>
        <w:pStyle w:val="Body"/>
        <w:numPr>
          <w:ilvl w:val="1"/>
          <w:numId w:val="21"/>
        </w:numPr>
        <w:shd w:val="clear" w:color="auto" w:fill="FFFFFF"/>
        <w:rPr>
          <w:rFonts w:ascii="Times New Roman" w:hAnsi="Times New Roman"/>
          <w:color w:val="auto"/>
          <w:sz w:val="24"/>
          <w:szCs w:val="24"/>
        </w:rPr>
      </w:pPr>
      <w:r w:rsidRPr="00BF6E47">
        <w:rPr>
          <w:rFonts w:ascii="Times New Roman" w:hAnsi="Times New Roman"/>
          <w:color w:val="auto"/>
          <w:sz w:val="24"/>
          <w:szCs w:val="24"/>
          <w:u w:val="single"/>
        </w:rPr>
        <w:t>E</w:t>
      </w:r>
      <w:r w:rsidRPr="00BF6E47">
        <w:rPr>
          <w:rFonts w:ascii="Times New Roman" w:hAnsi="Times New Roman"/>
          <w:color w:val="auto"/>
          <w:sz w:val="24"/>
          <w:szCs w:val="24"/>
        </w:rPr>
        <w:t>l</w:t>
      </w:r>
      <w:r w:rsidRPr="00BF6E47">
        <w:rPr>
          <w:rFonts w:ascii="Times New Roman" w:hAnsi="Times New Roman"/>
          <w:color w:val="auto"/>
          <w:sz w:val="24"/>
          <w:szCs w:val="24"/>
          <w:u w:val="single"/>
        </w:rPr>
        <w:t>e</w:t>
      </w:r>
      <w:r w:rsidRPr="00BF6E47">
        <w:rPr>
          <w:rFonts w:ascii="Times New Roman" w:hAnsi="Times New Roman"/>
          <w:color w:val="auto"/>
          <w:sz w:val="24"/>
          <w:szCs w:val="24"/>
        </w:rPr>
        <w:t xml:space="preserve">gba Folklore Society’s Cultural </w:t>
      </w:r>
      <w:r w:rsidRPr="00BF6E47">
        <w:rPr>
          <w:rFonts w:ascii="Times New Roman" w:hAnsi="Times New Roman"/>
          <w:color w:val="auto"/>
          <w:sz w:val="24"/>
          <w:szCs w:val="24"/>
          <w:lang w:val="da-DK"/>
        </w:rPr>
        <w:t xml:space="preserve">Center: </w:t>
      </w:r>
      <w:r w:rsidRPr="00BF6E47">
        <w:rPr>
          <w:rFonts w:ascii="Times New Roman" w:hAnsi="Times New Roman"/>
          <w:color w:val="auto"/>
          <w:sz w:val="24"/>
          <w:szCs w:val="24"/>
          <w:u w:val="single"/>
        </w:rPr>
        <w:t>E</w:t>
      </w:r>
      <w:r w:rsidRPr="00BF6E47">
        <w:rPr>
          <w:rFonts w:ascii="Times New Roman" w:hAnsi="Times New Roman"/>
          <w:color w:val="auto"/>
          <w:sz w:val="24"/>
          <w:szCs w:val="24"/>
        </w:rPr>
        <w:t>l</w:t>
      </w:r>
      <w:r w:rsidRPr="00BF6E47">
        <w:rPr>
          <w:rFonts w:ascii="Times New Roman" w:hAnsi="Times New Roman"/>
          <w:color w:val="auto"/>
          <w:sz w:val="24"/>
          <w:szCs w:val="24"/>
          <w:u w:val="single"/>
        </w:rPr>
        <w:t>e</w:t>
      </w:r>
      <w:r w:rsidRPr="00BF6E47">
        <w:rPr>
          <w:rFonts w:ascii="Times New Roman" w:hAnsi="Times New Roman"/>
          <w:color w:val="auto"/>
          <w:sz w:val="24"/>
          <w:szCs w:val="24"/>
        </w:rPr>
        <w:t>gba Folklore Society runs a cultural center that offers books, fine art, imports, wearable art, home decor and more for further education and for purchase. Each piece is curated intentionally to celebrate and preserve African culture.</w:t>
      </w:r>
    </w:p>
    <w:p w14:paraId="10F4E9E9" w14:textId="77777777" w:rsidR="00270BEF" w:rsidRPr="00BF6E47" w:rsidRDefault="00270BEF" w:rsidP="0068646D">
      <w:pPr>
        <w:pStyle w:val="Body"/>
        <w:numPr>
          <w:ilvl w:val="1"/>
          <w:numId w:val="21"/>
        </w:numPr>
        <w:shd w:val="clear" w:color="auto" w:fill="FFFFFF"/>
        <w:rPr>
          <w:rFonts w:ascii="Times New Roman" w:hAnsi="Times New Roman"/>
          <w:color w:val="auto"/>
          <w:sz w:val="24"/>
          <w:szCs w:val="24"/>
        </w:rPr>
      </w:pPr>
      <w:r w:rsidRPr="00BF6E47">
        <w:rPr>
          <w:rFonts w:ascii="Times New Roman" w:hAnsi="Times New Roman"/>
          <w:color w:val="auto"/>
          <w:sz w:val="24"/>
          <w:szCs w:val="24"/>
        </w:rPr>
        <w:t>The Society’s Cultural Center invites visitors to the 3rd Saturday Documentaries and other programs in alignment with its mission.</w:t>
      </w:r>
    </w:p>
    <w:p w14:paraId="1EBE44C5" w14:textId="77777777" w:rsidR="00270BEF" w:rsidRDefault="00270BEF" w:rsidP="0068646D">
      <w:pPr>
        <w:pStyle w:val="Body"/>
        <w:numPr>
          <w:ilvl w:val="0"/>
          <w:numId w:val="21"/>
        </w:numPr>
        <w:shd w:val="clear" w:color="auto" w:fill="FFFFFF"/>
        <w:rPr>
          <w:rFonts w:ascii="Times New Roman" w:hAnsi="Times New Roman"/>
          <w:sz w:val="24"/>
          <w:szCs w:val="24"/>
        </w:rPr>
      </w:pPr>
      <w:r>
        <w:rPr>
          <w:rFonts w:ascii="Times New Roman" w:hAnsi="Times New Roman"/>
          <w:b/>
          <w:bCs/>
          <w:sz w:val="24"/>
          <w:szCs w:val="24"/>
        </w:rPr>
        <w:t xml:space="preserve">Special Events: </w:t>
      </w:r>
      <w:r>
        <w:rPr>
          <w:rFonts w:ascii="Times New Roman" w:hAnsi="Times New Roman"/>
          <w:sz w:val="24"/>
          <w:szCs w:val="24"/>
        </w:rPr>
        <w:t>Planning and managing family-oriented special events.</w:t>
      </w:r>
    </w:p>
    <w:p w14:paraId="04610B18" w14:textId="77777777" w:rsidR="00270BEF" w:rsidRDefault="002E7BC7" w:rsidP="0068646D">
      <w:pPr>
        <w:pStyle w:val="Body"/>
        <w:numPr>
          <w:ilvl w:val="1"/>
          <w:numId w:val="21"/>
        </w:numPr>
        <w:shd w:val="clear" w:color="auto" w:fill="FFFFFF"/>
        <w:rPr>
          <w:rFonts w:ascii="Times New Roman" w:eastAsia="Times New Roman" w:hAnsi="Times New Roman" w:cs="Times New Roman"/>
          <w:sz w:val="24"/>
          <w:szCs w:val="24"/>
        </w:rPr>
      </w:pPr>
      <w:hyperlink r:id="rId39" w:history="1">
        <w:r w:rsidR="00270BEF">
          <w:rPr>
            <w:rStyle w:val="Hyperlink0"/>
            <w:rFonts w:ascii="Times New Roman" w:hAnsi="Times New Roman"/>
            <w:sz w:val="24"/>
            <w:szCs w:val="24"/>
          </w:rPr>
          <w:t>Capital City Kwanzaa Festival</w:t>
        </w:r>
      </w:hyperlink>
    </w:p>
    <w:p w14:paraId="19F33CD0" w14:textId="77777777" w:rsidR="00270BEF" w:rsidRPr="00AD7523" w:rsidRDefault="002E7BC7" w:rsidP="0068646D">
      <w:pPr>
        <w:pStyle w:val="Body"/>
        <w:numPr>
          <w:ilvl w:val="1"/>
          <w:numId w:val="21"/>
        </w:numPr>
        <w:rPr>
          <w:rFonts w:ascii="Times New Roman" w:eastAsia="Times New Roman" w:hAnsi="Times New Roman" w:cs="Times New Roman"/>
          <w:color w:val="000000" w:themeColor="text1"/>
          <w:sz w:val="24"/>
          <w:szCs w:val="24"/>
        </w:rPr>
      </w:pPr>
      <w:hyperlink r:id="rId40" w:history="1">
        <w:r w:rsidR="00270BEF" w:rsidRPr="00AD7523">
          <w:rPr>
            <w:rStyle w:val="Hyperlink1"/>
            <w:rFonts w:ascii="Times New Roman" w:hAnsi="Times New Roman"/>
            <w:color w:val="000000" w:themeColor="text1"/>
            <w:sz w:val="24"/>
            <w:szCs w:val="24"/>
          </w:rPr>
          <w:t>Down Home Family Reunion, A Celebration of African American Folklife</w:t>
        </w:r>
      </w:hyperlink>
    </w:p>
    <w:p w14:paraId="2370A7AB" w14:textId="77777777" w:rsidR="00270BEF" w:rsidRDefault="002E7BC7" w:rsidP="0068646D">
      <w:pPr>
        <w:pStyle w:val="Body"/>
        <w:numPr>
          <w:ilvl w:val="1"/>
          <w:numId w:val="21"/>
        </w:numPr>
        <w:rPr>
          <w:rFonts w:ascii="Times New Roman" w:eastAsia="Times New Roman" w:hAnsi="Times New Roman" w:cs="Times New Roman"/>
          <w:sz w:val="24"/>
          <w:szCs w:val="24"/>
        </w:rPr>
      </w:pPr>
      <w:hyperlink r:id="rId41" w:history="1">
        <w:r w:rsidR="00270BEF">
          <w:rPr>
            <w:rStyle w:val="Hyperlink0"/>
            <w:rFonts w:ascii="Times New Roman" w:hAnsi="Times New Roman"/>
            <w:sz w:val="24"/>
            <w:szCs w:val="24"/>
          </w:rPr>
          <w:t>Juneteenth, A Freedom Celebration</w:t>
        </w:r>
      </w:hyperlink>
      <w:r w:rsidR="00270BEF">
        <w:rPr>
          <w:rStyle w:val="None"/>
          <w:rFonts w:ascii="Times New Roman" w:hAnsi="Times New Roman"/>
          <w:sz w:val="24"/>
          <w:szCs w:val="24"/>
          <w:shd w:val="clear" w:color="auto" w:fill="FFFFFF"/>
        </w:rPr>
        <w:t xml:space="preserve"> </w:t>
      </w:r>
    </w:p>
    <w:p w14:paraId="33DD1620" w14:textId="77777777" w:rsidR="00270BEF" w:rsidRDefault="002E7BC7" w:rsidP="0068646D">
      <w:pPr>
        <w:pStyle w:val="Body"/>
        <w:numPr>
          <w:ilvl w:val="1"/>
          <w:numId w:val="21"/>
        </w:numPr>
        <w:rPr>
          <w:rFonts w:ascii="Times New Roman" w:eastAsia="Times New Roman" w:hAnsi="Times New Roman" w:cs="Times New Roman"/>
          <w:sz w:val="24"/>
          <w:szCs w:val="24"/>
        </w:rPr>
      </w:pPr>
      <w:hyperlink r:id="rId42" w:history="1">
        <w:r w:rsidR="00270BEF">
          <w:rPr>
            <w:rStyle w:val="Hyperlink0"/>
            <w:rFonts w:ascii="Times New Roman" w:hAnsi="Times New Roman"/>
            <w:sz w:val="24"/>
            <w:szCs w:val="24"/>
          </w:rPr>
          <w:t>Black Book Expo • A Conscious Literary Festival</w:t>
        </w:r>
      </w:hyperlink>
    </w:p>
    <w:p w14:paraId="43A69CA5" w14:textId="77777777" w:rsidR="00270BEF" w:rsidRDefault="00270BEF" w:rsidP="00270BEF">
      <w:pPr>
        <w:pStyle w:val="Body"/>
        <w:spacing w:after="280"/>
        <w:rPr>
          <w:rStyle w:val="None"/>
          <w:rFonts w:ascii="Times New Roman" w:eastAsia="Times New Roman" w:hAnsi="Times New Roman" w:cs="Times New Roman"/>
          <w:sz w:val="24"/>
          <w:szCs w:val="24"/>
        </w:rPr>
      </w:pPr>
    </w:p>
    <w:p w14:paraId="69D449AB" w14:textId="77777777" w:rsidR="00270BEF" w:rsidRDefault="00270BEF" w:rsidP="00270BEF">
      <w:pPr>
        <w:pStyle w:val="Body"/>
        <w:spacing w:after="280"/>
        <w:rPr>
          <w:rStyle w:val="None"/>
          <w:rFonts w:ascii="Times New Roman" w:eastAsia="Times New Roman" w:hAnsi="Times New Roman" w:cs="Times New Roman"/>
          <w:b/>
          <w:bCs/>
          <w:sz w:val="24"/>
          <w:szCs w:val="24"/>
        </w:rPr>
      </w:pPr>
      <w:r>
        <w:rPr>
          <w:rStyle w:val="None"/>
          <w:rFonts w:ascii="Times New Roman" w:hAnsi="Times New Roman"/>
          <w:b/>
          <w:bCs/>
          <w:sz w:val="24"/>
          <w:szCs w:val="24"/>
        </w:rPr>
        <w:t xml:space="preserve">Definitions of Organizational Well-being </w:t>
      </w:r>
    </w:p>
    <w:p w14:paraId="101B1C43" w14:textId="77777777" w:rsidR="00270BEF" w:rsidRPr="00BF6E47" w:rsidRDefault="00270BEF" w:rsidP="00270BEF">
      <w:pPr>
        <w:pStyle w:val="Body"/>
        <w:spacing w:after="280"/>
        <w:rPr>
          <w:rStyle w:val="None"/>
          <w:rFonts w:ascii="Times New Roman" w:eastAsia="Times New Roman" w:hAnsi="Times New Roman" w:cs="Times New Roman"/>
          <w:color w:val="auto"/>
          <w:sz w:val="24"/>
          <w:szCs w:val="24"/>
        </w:rPr>
      </w:pPr>
      <w:r w:rsidRPr="00BF6E47">
        <w:rPr>
          <w:rStyle w:val="None"/>
          <w:rFonts w:ascii="Times New Roman" w:hAnsi="Times New Roman"/>
          <w:color w:val="auto"/>
          <w:sz w:val="24"/>
          <w:szCs w:val="24"/>
        </w:rPr>
        <w:t xml:space="preserve">The staff noted that organizational well-being has many markers, among them is the ability to provide high-quality programming, stability, mission alignment, and joy. It was imperative to the staff that their organizational well-being be connected to achieving their mission. While additional funding and staff support were named as opportunities, they firmly believe that their organization is only healthy if it is executing its mission with excellence. </w:t>
      </w:r>
    </w:p>
    <w:p w14:paraId="7B17E278" w14:textId="77777777" w:rsidR="00270BEF" w:rsidRPr="00BF6E47" w:rsidRDefault="00270BEF" w:rsidP="00270BEF">
      <w:pPr>
        <w:pStyle w:val="Body"/>
        <w:spacing w:after="280"/>
        <w:rPr>
          <w:rStyle w:val="None"/>
          <w:rFonts w:ascii="Times New Roman" w:eastAsia="Times New Roman" w:hAnsi="Times New Roman" w:cs="Times New Roman"/>
          <w:color w:val="auto"/>
          <w:sz w:val="24"/>
          <w:szCs w:val="24"/>
        </w:rPr>
      </w:pPr>
      <w:r w:rsidRPr="00BF6E47">
        <w:rPr>
          <w:rStyle w:val="None"/>
          <w:rFonts w:ascii="Times New Roman" w:hAnsi="Times New Roman"/>
          <w:color w:val="auto"/>
          <w:sz w:val="24"/>
          <w:szCs w:val="24"/>
        </w:rPr>
        <w:t xml:space="preserve">Adhering to its goal of providing cultural education through the arts, </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l</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 xml:space="preserve">gba Folklore Society thus stresses the need to maintain high-quality programming that patrons need and deserve. “We've been in existence for thirty-three years with a small staff. And so, I think that that does speak to the caliber of work we do. I think that speaks to the demand and the desire for people to know more about their culture” one staff member shared. Additionally, patrons are led beyond a place of cultural interaction to a place where they “feel good, all of our programs create uplifting moments or a vibe.” </w:t>
      </w:r>
    </w:p>
    <w:p w14:paraId="5E581545" w14:textId="77777777" w:rsidR="00270BEF" w:rsidRPr="00BF6E47" w:rsidRDefault="00270BEF" w:rsidP="00270BEF">
      <w:pPr>
        <w:pStyle w:val="Body"/>
        <w:spacing w:after="280"/>
        <w:rPr>
          <w:rStyle w:val="None"/>
          <w:rFonts w:ascii="Times New Roman" w:eastAsia="Times New Roman" w:hAnsi="Times New Roman" w:cs="Times New Roman"/>
          <w:color w:val="auto"/>
          <w:sz w:val="24"/>
          <w:szCs w:val="24"/>
        </w:rPr>
      </w:pPr>
      <w:r w:rsidRPr="00BF6E47">
        <w:rPr>
          <w:rStyle w:val="None"/>
          <w:rFonts w:ascii="Times New Roman" w:hAnsi="Times New Roman"/>
          <w:color w:val="auto"/>
          <w:sz w:val="24"/>
          <w:szCs w:val="24"/>
        </w:rPr>
        <w:t xml:space="preserve">This does not happen accidentally, rather it is how </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l</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gba Folklore Society actualizes its mission. Staff spoke to this notion, stating: “We take pains to create experiences that provide education for recipients, but also joy,” and also that “we are interested in the educational opportunity through the arts to do our part to restore wholeness. And I think that's a function of organizational well-being”.</w:t>
      </w:r>
    </w:p>
    <w:p w14:paraId="7434E5AF" w14:textId="77777777" w:rsidR="00270BEF" w:rsidRDefault="00270BEF" w:rsidP="00270BEF">
      <w:pPr>
        <w:pStyle w:val="Body"/>
        <w:spacing w:after="280"/>
        <w:rPr>
          <w:rStyle w:val="None"/>
          <w:rFonts w:ascii="Times New Roman" w:eastAsia="Times New Roman" w:hAnsi="Times New Roman" w:cs="Times New Roman"/>
          <w:color w:val="005493"/>
          <w:sz w:val="24"/>
          <w:szCs w:val="24"/>
        </w:rPr>
      </w:pPr>
      <w:r w:rsidRPr="00BF6E47">
        <w:rPr>
          <w:rStyle w:val="None"/>
          <w:rFonts w:ascii="Times New Roman" w:hAnsi="Times New Roman"/>
          <w:color w:val="auto"/>
          <w:sz w:val="24"/>
          <w:szCs w:val="24"/>
        </w:rPr>
        <w:lastRenderedPageBreak/>
        <w:t xml:space="preserve">Connecting to its namesake, </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l</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gba, as the Ori</w:t>
      </w:r>
      <w:r w:rsidRPr="00BF6E47">
        <w:rPr>
          <w:rStyle w:val="None"/>
          <w:rFonts w:ascii="Times New Roman" w:hAnsi="Times New Roman"/>
          <w:color w:val="auto"/>
          <w:sz w:val="24"/>
          <w:szCs w:val="24"/>
          <w:u w:val="single"/>
        </w:rPr>
        <w:t>s</w:t>
      </w:r>
      <w:r w:rsidRPr="00BF6E47">
        <w:rPr>
          <w:rStyle w:val="None"/>
          <w:rFonts w:ascii="Times New Roman" w:hAnsi="Times New Roman"/>
          <w:color w:val="auto"/>
          <w:sz w:val="24"/>
          <w:szCs w:val="24"/>
        </w:rPr>
        <w:t xml:space="preserve">a or intercessor who opens the roads, </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l</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 xml:space="preserve">gba Folklore Society centers its work leading their community to greater clarity. Their cultural </w:t>
      </w:r>
      <w:r w:rsidRPr="00AD7523">
        <w:rPr>
          <w:rStyle w:val="None"/>
          <w:rFonts w:ascii="Times New Roman" w:hAnsi="Times New Roman"/>
          <w:color w:val="000000" w:themeColor="text1"/>
          <w:sz w:val="24"/>
          <w:szCs w:val="24"/>
        </w:rPr>
        <w:t xml:space="preserve">programming both informs and enlightens, and further roots Black people in understandings of who they are. This connection and clarity-giving is a hallmark of </w:t>
      </w:r>
      <w:r w:rsidRPr="00AD7523">
        <w:rPr>
          <w:rStyle w:val="None"/>
          <w:rFonts w:ascii="Times New Roman" w:hAnsi="Times New Roman"/>
          <w:color w:val="000000" w:themeColor="text1"/>
          <w:sz w:val="24"/>
          <w:szCs w:val="24"/>
          <w:u w:val="single"/>
        </w:rPr>
        <w:t>E</w:t>
      </w:r>
      <w:r w:rsidRPr="00AD7523">
        <w:rPr>
          <w:rStyle w:val="None"/>
          <w:rFonts w:ascii="Times New Roman" w:hAnsi="Times New Roman"/>
          <w:color w:val="000000" w:themeColor="text1"/>
          <w:sz w:val="24"/>
          <w:szCs w:val="24"/>
        </w:rPr>
        <w:t>l</w:t>
      </w:r>
      <w:r w:rsidRPr="00AD7523">
        <w:rPr>
          <w:rStyle w:val="None"/>
          <w:rFonts w:ascii="Times New Roman" w:hAnsi="Times New Roman"/>
          <w:color w:val="000000" w:themeColor="text1"/>
          <w:sz w:val="24"/>
          <w:szCs w:val="24"/>
          <w:u w:val="single"/>
        </w:rPr>
        <w:t>e</w:t>
      </w:r>
      <w:r w:rsidRPr="00AD7523">
        <w:rPr>
          <w:rStyle w:val="None"/>
          <w:rFonts w:ascii="Times New Roman" w:hAnsi="Times New Roman"/>
          <w:color w:val="000000" w:themeColor="text1"/>
          <w:sz w:val="24"/>
          <w:szCs w:val="24"/>
        </w:rPr>
        <w:t xml:space="preserve">gba Folklore Society, and comes through in how staff view their organizational culture. One staffer noted, “African Americans were disconnected from their cultural roots from the very start of their lives in America.  Multi-disciplinary arts engagement is a visceral method for understanding and reconnecting.  When this happens for people, we know that the Society has provided good service and that we have mission-based wellness.” </w:t>
      </w:r>
    </w:p>
    <w:p w14:paraId="2C5C60D0" w14:textId="77777777" w:rsidR="00270BEF" w:rsidRPr="00BF6E47" w:rsidRDefault="00270BEF" w:rsidP="00270BEF">
      <w:pPr>
        <w:pStyle w:val="Body"/>
        <w:spacing w:after="280"/>
        <w:rPr>
          <w:rStyle w:val="None"/>
          <w:rFonts w:ascii="Times New Roman" w:eastAsia="Times New Roman" w:hAnsi="Times New Roman" w:cs="Times New Roman"/>
          <w:color w:val="auto"/>
          <w:sz w:val="24"/>
          <w:szCs w:val="24"/>
        </w:rPr>
      </w:pPr>
      <w:r w:rsidRPr="00BF6E47">
        <w:rPr>
          <w:rStyle w:val="None"/>
          <w:rFonts w:ascii="Times New Roman" w:hAnsi="Times New Roman"/>
          <w:color w:val="auto"/>
          <w:sz w:val="24"/>
          <w:szCs w:val="24"/>
        </w:rPr>
        <w:t xml:space="preserve">Another staple of </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l</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 xml:space="preserve">gba Folklore Society is their entrepreneurial spirit. One staffer noted, “We have been very entrepreneurial, and have worked to build income streams in all of our areas of work. Because if we wait for the grants to come, our work will languish.  Plus, creating earned income is sound financial planning.” They recognize the need to have organizational sustainability, and while they note that this stability has not come as easily to them as to their white counterparts, they continue to strive to maintain a firm foundation to allow for the organization to thrive. </w:t>
      </w:r>
    </w:p>
    <w:p w14:paraId="6EFAD72A" w14:textId="77777777" w:rsidR="00270BEF" w:rsidRPr="00BF6E47" w:rsidRDefault="00270BEF" w:rsidP="00270BEF">
      <w:pPr>
        <w:pStyle w:val="Body"/>
        <w:spacing w:after="280"/>
        <w:rPr>
          <w:rStyle w:val="None"/>
          <w:rFonts w:ascii="Times New Roman" w:eastAsia="Times New Roman" w:hAnsi="Times New Roman" w:cs="Times New Roman"/>
          <w:color w:val="auto"/>
          <w:sz w:val="24"/>
          <w:szCs w:val="24"/>
        </w:rPr>
      </w:pPr>
      <w:r w:rsidRPr="00BF6E47">
        <w:rPr>
          <w:rStyle w:val="None"/>
          <w:rFonts w:ascii="Times New Roman" w:hAnsi="Times New Roman"/>
          <w:color w:val="auto"/>
          <w:sz w:val="24"/>
          <w:szCs w:val="24"/>
        </w:rPr>
        <w:t xml:space="preserve">Finally, the </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l</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 xml:space="preserve">gba Folklore Society also recognized the significant need for succession planning for their founder and president. “I always think about funding and then therefore, that leads to getting more people in the door who have skills to help produce the work and will allow for proper succession and give our president and founder a retirement plan...How do we continue to keep the work going and keep the programs going?” This succession planning is connected both to community embeddedness and staff wellness. It is important for the organization to keep going to serve the community, and it is also important for the staff to be able to receive rest, care, and support. </w:t>
      </w:r>
    </w:p>
    <w:p w14:paraId="281D4AAA" w14:textId="77777777" w:rsidR="00270BEF" w:rsidRDefault="00270BEF" w:rsidP="00270BEF">
      <w:pPr>
        <w:pStyle w:val="Body"/>
        <w:spacing w:after="280"/>
        <w:rPr>
          <w:rStyle w:val="None"/>
          <w:rFonts w:ascii="Times New Roman" w:eastAsia="Times New Roman" w:hAnsi="Times New Roman" w:cs="Times New Roman"/>
          <w:b/>
          <w:bCs/>
          <w:sz w:val="24"/>
          <w:szCs w:val="24"/>
        </w:rPr>
      </w:pPr>
      <w:r>
        <w:rPr>
          <w:rStyle w:val="None"/>
          <w:rFonts w:ascii="Times New Roman" w:hAnsi="Times New Roman"/>
          <w:b/>
          <w:bCs/>
          <w:sz w:val="24"/>
          <w:szCs w:val="24"/>
        </w:rPr>
        <w:t>What People are Saying:</w:t>
      </w:r>
    </w:p>
    <w:p w14:paraId="06C61E86" w14:textId="77777777" w:rsidR="00270BEF" w:rsidRDefault="00270BEF" w:rsidP="00270BEF">
      <w:pPr>
        <w:pStyle w:val="Body"/>
        <w:rPr>
          <w:rStyle w:val="None"/>
          <w:rFonts w:ascii="Times New Roman" w:eastAsia="Times New Roman" w:hAnsi="Times New Roman" w:cs="Times New Roman"/>
          <w:sz w:val="24"/>
          <w:szCs w:val="24"/>
        </w:rPr>
      </w:pPr>
      <w:r>
        <w:rPr>
          <w:rStyle w:val="None"/>
          <w:rFonts w:ascii="Times New Roman" w:hAnsi="Times New Roman"/>
          <w:sz w:val="24"/>
          <w:szCs w:val="24"/>
        </w:rPr>
        <w:t>“Its programs and the fact that it is a beacon of light and hopes to Africans in Richmond.. we need to be reminded who we are and from whence we came... It is essential to our mental, spiritual, and emotional well-being...”</w:t>
      </w:r>
    </w:p>
    <w:p w14:paraId="798DA815" w14:textId="77777777" w:rsidR="00270BEF" w:rsidRDefault="00270BEF" w:rsidP="0068646D">
      <w:pPr>
        <w:pStyle w:val="ListParagraph"/>
        <w:numPr>
          <w:ilvl w:val="0"/>
          <w:numId w:val="23"/>
        </w:numPr>
        <w:pBdr>
          <w:top w:val="nil"/>
          <w:left w:val="nil"/>
          <w:bottom w:val="nil"/>
          <w:right w:val="nil"/>
          <w:between w:val="nil"/>
          <w:bar w:val="nil"/>
        </w:pBdr>
        <w:contextualSpacing w:val="0"/>
        <w:rPr>
          <w:rFonts w:ascii="Times New Roman" w:hAnsi="Times New Roman"/>
          <w:i/>
          <w:iCs/>
          <w:sz w:val="24"/>
          <w:szCs w:val="24"/>
        </w:rPr>
      </w:pPr>
      <w:r>
        <w:rPr>
          <w:rStyle w:val="None"/>
          <w:rFonts w:ascii="Times New Roman" w:hAnsi="Times New Roman"/>
          <w:i/>
          <w:iCs/>
          <w:sz w:val="24"/>
          <w:szCs w:val="24"/>
          <w:lang w:val="en-US"/>
        </w:rPr>
        <w:t>Facebook Review</w:t>
      </w:r>
    </w:p>
    <w:p w14:paraId="4A7630AE" w14:textId="77777777" w:rsidR="00270BEF" w:rsidRDefault="00270BEF" w:rsidP="00270BEF">
      <w:pPr>
        <w:pStyle w:val="Body"/>
        <w:rPr>
          <w:rStyle w:val="None"/>
          <w:rFonts w:ascii="Times New Roman" w:eastAsia="Times New Roman" w:hAnsi="Times New Roman" w:cs="Times New Roman"/>
          <w:sz w:val="24"/>
          <w:szCs w:val="24"/>
        </w:rPr>
      </w:pPr>
    </w:p>
    <w:p w14:paraId="33365136" w14:textId="77777777" w:rsidR="00270BEF" w:rsidRDefault="00270BEF" w:rsidP="00270BEF">
      <w:pPr>
        <w:pStyle w:val="Body"/>
        <w:rPr>
          <w:rStyle w:val="None"/>
          <w:rFonts w:ascii="Times New Roman" w:eastAsia="Times New Roman" w:hAnsi="Times New Roman" w:cs="Times New Roman"/>
          <w:sz w:val="24"/>
          <w:szCs w:val="24"/>
        </w:rPr>
      </w:pPr>
      <w:r>
        <w:rPr>
          <w:rStyle w:val="None"/>
          <w:rFonts w:ascii="Times New Roman" w:hAnsi="Times New Roman"/>
          <w:sz w:val="24"/>
          <w:szCs w:val="24"/>
        </w:rPr>
        <w:t>“Always a good place for community, and to embrace the beauty of our people.”</w:t>
      </w:r>
    </w:p>
    <w:p w14:paraId="45D661D4" w14:textId="77777777" w:rsidR="00270BEF" w:rsidRDefault="00270BEF" w:rsidP="0068646D">
      <w:pPr>
        <w:pStyle w:val="ListParagraph"/>
        <w:numPr>
          <w:ilvl w:val="0"/>
          <w:numId w:val="25"/>
        </w:numPr>
        <w:pBdr>
          <w:top w:val="nil"/>
          <w:left w:val="nil"/>
          <w:bottom w:val="nil"/>
          <w:right w:val="nil"/>
          <w:between w:val="nil"/>
          <w:bar w:val="nil"/>
        </w:pBdr>
        <w:contextualSpacing w:val="0"/>
        <w:rPr>
          <w:rFonts w:ascii="Times New Roman" w:hAnsi="Times New Roman"/>
          <w:i/>
          <w:iCs/>
          <w:sz w:val="24"/>
          <w:szCs w:val="24"/>
        </w:rPr>
      </w:pPr>
      <w:r>
        <w:rPr>
          <w:rStyle w:val="None"/>
          <w:rFonts w:ascii="Times New Roman" w:hAnsi="Times New Roman"/>
          <w:i/>
          <w:iCs/>
          <w:sz w:val="24"/>
          <w:szCs w:val="24"/>
          <w:lang w:val="en-US"/>
        </w:rPr>
        <w:t>Facebook Review</w:t>
      </w:r>
    </w:p>
    <w:p w14:paraId="4C73DA5B" w14:textId="77777777" w:rsidR="00270BEF" w:rsidRDefault="00270BEF" w:rsidP="00270BEF">
      <w:pPr>
        <w:pStyle w:val="Body"/>
        <w:rPr>
          <w:rStyle w:val="None"/>
          <w:rFonts w:ascii="Times New Roman" w:eastAsia="Times New Roman" w:hAnsi="Times New Roman" w:cs="Times New Roman"/>
          <w:sz w:val="24"/>
          <w:szCs w:val="24"/>
        </w:rPr>
      </w:pPr>
    </w:p>
    <w:p w14:paraId="138CB4D2" w14:textId="77777777" w:rsidR="00270BEF" w:rsidRDefault="00270BEF" w:rsidP="00270BEF">
      <w:pPr>
        <w:pStyle w:val="Body"/>
      </w:pPr>
      <w:r>
        <w:rPr>
          <w:rStyle w:val="None"/>
          <w:rFonts w:ascii="Times New Roman" w:hAnsi="Times New Roman"/>
          <w:sz w:val="24"/>
          <w:szCs w:val="24"/>
        </w:rPr>
        <w:t xml:space="preserve">“From its inception, the Organization proved to be a viable asset to the Richmond and surrounding community! Their excellent presentation of the Afrocentric genre is both stimulating and educational! I’ve tried not to miss Anything this Group presents or sponsors. I wholeheartedly support this Organization as it is Absolutely Needed!! Ase ooo...” </w:t>
      </w:r>
    </w:p>
    <w:p w14:paraId="18019503" w14:textId="77777777" w:rsidR="00270BEF" w:rsidRDefault="00270BEF" w:rsidP="0068646D">
      <w:pPr>
        <w:pStyle w:val="ListParagraph"/>
        <w:numPr>
          <w:ilvl w:val="0"/>
          <w:numId w:val="27"/>
        </w:numPr>
        <w:pBdr>
          <w:top w:val="nil"/>
          <w:left w:val="nil"/>
          <w:bottom w:val="nil"/>
          <w:right w:val="nil"/>
          <w:between w:val="nil"/>
          <w:bar w:val="nil"/>
        </w:pBdr>
        <w:contextualSpacing w:val="0"/>
        <w:rPr>
          <w:rFonts w:ascii="Times New Roman" w:hAnsi="Times New Roman"/>
          <w:i/>
          <w:iCs/>
          <w:sz w:val="24"/>
          <w:szCs w:val="24"/>
        </w:rPr>
      </w:pPr>
      <w:r>
        <w:rPr>
          <w:rStyle w:val="None"/>
          <w:rFonts w:ascii="Times New Roman" w:hAnsi="Times New Roman"/>
          <w:i/>
          <w:iCs/>
          <w:sz w:val="24"/>
          <w:szCs w:val="24"/>
          <w:lang w:val="en-US"/>
        </w:rPr>
        <w:lastRenderedPageBreak/>
        <w:t>Facebook Review</w:t>
      </w:r>
    </w:p>
    <w:p w14:paraId="0FBE5AD3" w14:textId="77777777" w:rsidR="00270BEF" w:rsidRDefault="00270BEF" w:rsidP="00270BEF">
      <w:pPr>
        <w:pStyle w:val="Body"/>
        <w:rPr>
          <w:rStyle w:val="None"/>
          <w:rFonts w:ascii="Times New Roman" w:eastAsia="Times New Roman" w:hAnsi="Times New Roman" w:cs="Times New Roman"/>
          <w:sz w:val="24"/>
          <w:szCs w:val="24"/>
        </w:rPr>
      </w:pPr>
    </w:p>
    <w:p w14:paraId="14AF161D" w14:textId="77777777" w:rsidR="00270BEF" w:rsidRDefault="00270BEF" w:rsidP="00270BEF">
      <w:pPr>
        <w:pStyle w:val="Body"/>
        <w:rPr>
          <w:rStyle w:val="None"/>
          <w:rFonts w:ascii="Times New Roman" w:eastAsia="Times New Roman" w:hAnsi="Times New Roman" w:cs="Times New Roman"/>
          <w:sz w:val="24"/>
          <w:szCs w:val="24"/>
        </w:rPr>
      </w:pPr>
      <w:r>
        <w:rPr>
          <w:rStyle w:val="None"/>
          <w:rFonts w:ascii="Times New Roman" w:hAnsi="Times New Roman"/>
          <w:sz w:val="24"/>
          <w:szCs w:val="24"/>
        </w:rPr>
        <w:t xml:space="preserve">“I attended the tour of the Richmond Slavery trail! It was spiritual, informative, sad, and joyful all the same time! I highly recommend this for people of all races to learn what slavery was really like. Richmond was a major (if not the major) slave trading location in the United States. Well done! </w:t>
      </w:r>
    </w:p>
    <w:p w14:paraId="1BF018A0" w14:textId="77777777" w:rsidR="00270BEF" w:rsidRDefault="00270BEF" w:rsidP="0068646D">
      <w:pPr>
        <w:pStyle w:val="ListParagraph"/>
        <w:numPr>
          <w:ilvl w:val="0"/>
          <w:numId w:val="27"/>
        </w:numPr>
        <w:pBdr>
          <w:top w:val="nil"/>
          <w:left w:val="nil"/>
          <w:bottom w:val="nil"/>
          <w:right w:val="nil"/>
          <w:between w:val="nil"/>
          <w:bar w:val="nil"/>
        </w:pBdr>
        <w:contextualSpacing w:val="0"/>
        <w:rPr>
          <w:rFonts w:ascii="Times New Roman" w:hAnsi="Times New Roman"/>
          <w:i/>
          <w:iCs/>
          <w:sz w:val="24"/>
          <w:szCs w:val="24"/>
        </w:rPr>
      </w:pPr>
      <w:r>
        <w:rPr>
          <w:rStyle w:val="None"/>
          <w:rFonts w:ascii="Times New Roman" w:hAnsi="Times New Roman"/>
          <w:i/>
          <w:iCs/>
          <w:sz w:val="24"/>
          <w:szCs w:val="24"/>
          <w:lang w:val="en-US"/>
        </w:rPr>
        <w:t>Facebook Review</w:t>
      </w:r>
    </w:p>
    <w:p w14:paraId="64ED6D8B" w14:textId="77777777" w:rsidR="00270BEF" w:rsidRDefault="00270BEF" w:rsidP="00270BEF">
      <w:pPr>
        <w:pStyle w:val="Body"/>
        <w:rPr>
          <w:rStyle w:val="None"/>
          <w:rFonts w:ascii="Times New Roman" w:eastAsia="Times New Roman" w:hAnsi="Times New Roman" w:cs="Times New Roman"/>
          <w:sz w:val="24"/>
          <w:szCs w:val="24"/>
        </w:rPr>
      </w:pPr>
    </w:p>
    <w:p w14:paraId="039048EA" w14:textId="77777777" w:rsidR="00270BEF" w:rsidRDefault="00270BEF" w:rsidP="00270BEF">
      <w:pPr>
        <w:pStyle w:val="Body"/>
        <w:rPr>
          <w:rStyle w:val="None"/>
          <w:rFonts w:ascii="Times New Roman" w:eastAsia="Times New Roman" w:hAnsi="Times New Roman" w:cs="Times New Roman"/>
          <w:sz w:val="24"/>
          <w:szCs w:val="24"/>
        </w:rPr>
      </w:pPr>
      <w:r>
        <w:rPr>
          <w:rStyle w:val="None"/>
          <w:rFonts w:ascii="Times New Roman" w:hAnsi="Times New Roman"/>
          <w:sz w:val="24"/>
          <w:szCs w:val="24"/>
        </w:rPr>
        <w:t>“The Night Walk on the Trail of Enslaved Africans is an experience you won't get anywhere else. Keep up the good work.”</w:t>
      </w:r>
    </w:p>
    <w:p w14:paraId="5149DD33" w14:textId="77777777" w:rsidR="00270BEF" w:rsidRDefault="00270BEF" w:rsidP="0068646D">
      <w:pPr>
        <w:pStyle w:val="ListParagraph"/>
        <w:numPr>
          <w:ilvl w:val="0"/>
          <w:numId w:val="29"/>
        </w:numPr>
        <w:pBdr>
          <w:top w:val="nil"/>
          <w:left w:val="nil"/>
          <w:bottom w:val="nil"/>
          <w:right w:val="nil"/>
          <w:between w:val="nil"/>
          <w:bar w:val="nil"/>
        </w:pBdr>
        <w:contextualSpacing w:val="0"/>
        <w:rPr>
          <w:rFonts w:ascii="Times New Roman" w:hAnsi="Times New Roman"/>
          <w:i/>
          <w:iCs/>
          <w:sz w:val="24"/>
          <w:szCs w:val="24"/>
        </w:rPr>
      </w:pPr>
      <w:r>
        <w:rPr>
          <w:rStyle w:val="None"/>
          <w:rFonts w:ascii="Times New Roman" w:hAnsi="Times New Roman"/>
          <w:i/>
          <w:iCs/>
          <w:sz w:val="24"/>
          <w:szCs w:val="24"/>
          <w:lang w:val="en-US"/>
        </w:rPr>
        <w:t>Facebook Review</w:t>
      </w:r>
    </w:p>
    <w:p w14:paraId="19B7BD1B" w14:textId="77777777" w:rsidR="00270BEF" w:rsidRDefault="00270BEF" w:rsidP="00270BEF">
      <w:pPr>
        <w:pStyle w:val="Body"/>
        <w:spacing w:after="280"/>
        <w:rPr>
          <w:rStyle w:val="None"/>
          <w:rFonts w:ascii="Times New Roman" w:eastAsia="Times New Roman" w:hAnsi="Times New Roman" w:cs="Times New Roman"/>
          <w:b/>
          <w:bCs/>
          <w:sz w:val="24"/>
          <w:szCs w:val="24"/>
        </w:rPr>
      </w:pPr>
    </w:p>
    <w:p w14:paraId="38DE648A" w14:textId="77777777" w:rsidR="00270BEF" w:rsidRDefault="00270BEF" w:rsidP="00270BEF">
      <w:pPr>
        <w:pStyle w:val="Body"/>
        <w:spacing w:after="280"/>
      </w:pPr>
      <w:r>
        <w:rPr>
          <w:rStyle w:val="None"/>
          <w:rFonts w:ascii="Times New Roman" w:hAnsi="Times New Roman"/>
          <w:b/>
          <w:bCs/>
          <w:sz w:val="24"/>
          <w:szCs w:val="24"/>
        </w:rPr>
        <w:t>Geographic Context</w:t>
      </w:r>
    </w:p>
    <w:p w14:paraId="46C3D0A8" w14:textId="77777777" w:rsidR="00270BEF" w:rsidRPr="00BF6E47" w:rsidRDefault="00270BEF" w:rsidP="00270BEF">
      <w:pPr>
        <w:pStyle w:val="Body"/>
        <w:spacing w:after="280"/>
        <w:rPr>
          <w:rStyle w:val="None"/>
          <w:rFonts w:ascii="Times New Roman" w:eastAsia="Times New Roman" w:hAnsi="Times New Roman" w:cs="Times New Roman"/>
          <w:color w:val="auto"/>
          <w:sz w:val="24"/>
          <w:szCs w:val="24"/>
        </w:rPr>
      </w:pPr>
      <w:r w:rsidRPr="00BF6E47">
        <w:rPr>
          <w:rStyle w:val="None"/>
          <w:rFonts w:ascii="Times New Roman" w:hAnsi="Times New Roman"/>
          <w:color w:val="auto"/>
          <w:sz w:val="24"/>
          <w:szCs w:val="24"/>
        </w:rPr>
        <w:t>The city of Richmond, Virginia has long been a place where people of African descent have had to wrestle to hold on to and sense into their own culture. As the capital of the Confederacy, and a major slave trading post. Richmond, Virginia was the largest source of enslaved Africans on the East Coast of what is now the United States between 1830 and 1860 (Virginia Tourism Corporation, 2023) many Black people still have a fraught relationship with the Richmond community today (Rhoades, 2021).</w:t>
      </w:r>
    </w:p>
    <w:p w14:paraId="6128A4A8" w14:textId="77777777" w:rsidR="00270BEF" w:rsidRPr="00BF6E47" w:rsidRDefault="00270BEF" w:rsidP="00270BEF">
      <w:pPr>
        <w:pStyle w:val="Body"/>
        <w:spacing w:after="280"/>
        <w:rPr>
          <w:rStyle w:val="None"/>
          <w:rFonts w:ascii="Times New Roman" w:eastAsia="Times New Roman" w:hAnsi="Times New Roman" w:cs="Times New Roman"/>
          <w:color w:val="auto"/>
          <w:sz w:val="24"/>
          <w:szCs w:val="24"/>
        </w:rPr>
      </w:pPr>
      <w:r w:rsidRPr="00BF6E47">
        <w:rPr>
          <w:rStyle w:val="None"/>
          <w:rFonts w:ascii="Times New Roman" w:hAnsi="Times New Roman"/>
          <w:color w:val="auto"/>
          <w:sz w:val="24"/>
          <w:szCs w:val="24"/>
        </w:rPr>
        <w:t xml:space="preserve">Richmond has changed a lot since the arrival of Africans, who were enslaved from the 1600s, but some things remain the same. Similar to many other cities in America Richmond is largely segregated. The impact of redlining in the 1930s has a resounding impact on the landscape of Richmonders today (Plumber &amp; Povich, 2020; Rhoades, 2021). Virginia Commonwealth University reports that today there is unequal access to space and resources in Richmond, Virginia. A recent report stated that “through the combined efforts of government officials, real estate agents, private interests, and city boosters, Black residents were restricted to neglected neighborhoods, denied access to homeownership in the growing suburbs, and uprooted again and again in the name of urban renewal and city improvements” </w:t>
      </w:r>
      <w:r w:rsidRPr="0068646D">
        <w:rPr>
          <w:rStyle w:val="None"/>
          <w:rFonts w:ascii="Times New Roman" w:hAnsi="Times New Roman"/>
          <w:color w:val="auto"/>
          <w:sz w:val="24"/>
          <w:szCs w:val="24"/>
        </w:rPr>
        <w:t>(Macias, 2023).</w:t>
      </w:r>
    </w:p>
    <w:p w14:paraId="6F41A2E3" w14:textId="77777777" w:rsidR="00270BEF" w:rsidRPr="00BF6E47" w:rsidRDefault="00270BEF" w:rsidP="00270BEF">
      <w:pPr>
        <w:pStyle w:val="Body"/>
        <w:spacing w:after="280"/>
        <w:rPr>
          <w:rStyle w:val="None"/>
          <w:rFonts w:ascii="Times New Roman" w:eastAsia="Times New Roman" w:hAnsi="Times New Roman" w:cs="Times New Roman"/>
          <w:color w:val="auto"/>
          <w:sz w:val="24"/>
          <w:szCs w:val="24"/>
        </w:rPr>
      </w:pPr>
      <w:r w:rsidRPr="00BF6E47">
        <w:rPr>
          <w:rStyle w:val="None"/>
          <w:rFonts w:ascii="Times New Roman" w:hAnsi="Times New Roman"/>
          <w:color w:val="auto"/>
          <w:sz w:val="24"/>
          <w:szCs w:val="24"/>
        </w:rPr>
        <w:t xml:space="preserve">The </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l</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 xml:space="preserve">gba Folklore Society and other Black arts spaces in Richmond don’t ignore the past. Rather they harness the power of the past and present hardships and joys so that they are fully understood, and that the beauty that lies within can be celebrated (Amador, 2019). “We're here because we love ourselves. And so everything that I've said about organizational well-being in our organization, is reflective of that foundational thought. And so therefore, we are innately motivated...what we're doing contributes to the wellness of the organization” a staffer shared. </w:t>
      </w:r>
    </w:p>
    <w:p w14:paraId="4412C0D9" w14:textId="77777777" w:rsidR="00270BEF" w:rsidRDefault="00270BEF" w:rsidP="00270BEF">
      <w:pPr>
        <w:pStyle w:val="Body"/>
        <w:spacing w:after="280"/>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it-IT"/>
        </w:rPr>
        <w:t>Conclusion</w:t>
      </w:r>
    </w:p>
    <w:p w14:paraId="1E7D0B58" w14:textId="77777777" w:rsidR="00270BEF" w:rsidRPr="00BF6E47" w:rsidRDefault="00270BEF" w:rsidP="00270BEF">
      <w:pPr>
        <w:pStyle w:val="Body"/>
        <w:spacing w:after="280"/>
        <w:rPr>
          <w:color w:val="auto"/>
        </w:rPr>
      </w:pPr>
      <w:r w:rsidRPr="00BF6E47">
        <w:rPr>
          <w:rStyle w:val="None"/>
          <w:rFonts w:ascii="Times New Roman" w:hAnsi="Times New Roman"/>
          <w:color w:val="auto"/>
          <w:sz w:val="24"/>
          <w:szCs w:val="24"/>
        </w:rPr>
        <w:lastRenderedPageBreak/>
        <w:t xml:space="preserve">The </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l</w:t>
      </w:r>
      <w:r w:rsidRPr="00BF6E47">
        <w:rPr>
          <w:rStyle w:val="None"/>
          <w:rFonts w:ascii="Times New Roman" w:hAnsi="Times New Roman"/>
          <w:color w:val="auto"/>
          <w:sz w:val="24"/>
          <w:szCs w:val="24"/>
          <w:u w:val="single"/>
        </w:rPr>
        <w:t>e</w:t>
      </w:r>
      <w:r w:rsidRPr="00BF6E47">
        <w:rPr>
          <w:rStyle w:val="None"/>
          <w:rFonts w:ascii="Times New Roman" w:hAnsi="Times New Roman"/>
          <w:color w:val="auto"/>
          <w:sz w:val="24"/>
          <w:szCs w:val="24"/>
        </w:rPr>
        <w:t xml:space="preserve">gba Folklore Society has served as a backbone of Richmond for over thirty-three years. As the organization continues in its legacy-building work, it must also receive funding support and the ability to hire in a way that will allow it to thrive. Their unending commitment to cultural preservation, education, and celebration have impacted countless individuals and their community, and has left a remarkable impact. </w:t>
      </w:r>
    </w:p>
    <w:p w14:paraId="31AABC75" w14:textId="130321AB" w:rsidR="02D69FDC" w:rsidRDefault="02D69FDC" w:rsidP="00270BEF">
      <w:pPr>
        <w:jc w:val="center"/>
        <w:rPr>
          <w:rFonts w:ascii="Times New Roman" w:eastAsia="Times New Roman" w:hAnsi="Times New Roman" w:cs="Times New Roman"/>
          <w:sz w:val="24"/>
          <w:szCs w:val="24"/>
        </w:rPr>
      </w:pPr>
    </w:p>
    <w:sectPr w:rsidR="02D69FDC">
      <w:headerReference w:type="default" r:id="rId43"/>
      <w:footerReference w:type="default" r:id="rId4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E0972" w14:textId="77777777" w:rsidR="0033686C" w:rsidRDefault="0033686C">
      <w:pPr>
        <w:spacing w:line="240" w:lineRule="auto"/>
      </w:pPr>
      <w:r>
        <w:separator/>
      </w:r>
    </w:p>
  </w:endnote>
  <w:endnote w:type="continuationSeparator" w:id="0">
    <w:p w14:paraId="2D4D320D" w14:textId="77777777" w:rsidR="0033686C" w:rsidRDefault="0033686C">
      <w:pPr>
        <w:spacing w:line="240" w:lineRule="auto"/>
      </w:pPr>
      <w:r>
        <w:continuationSeparator/>
      </w:r>
    </w:p>
  </w:endnote>
  <w:endnote w:type="continuationNotice" w:id="1">
    <w:p w14:paraId="7BC46CD9" w14:textId="77777777" w:rsidR="0033686C" w:rsidRDefault="003368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19B03" w14:textId="77777777" w:rsidR="00BC4A9A" w:rsidRDefault="008A4F84">
    <w:pPr>
      <w:jc w:val="right"/>
    </w:pPr>
    <w:r>
      <w:fldChar w:fldCharType="begin"/>
    </w:r>
    <w:r>
      <w:instrText>PAGE</w:instrText>
    </w:r>
    <w:r>
      <w:fldChar w:fldCharType="separate"/>
    </w:r>
    <w:r w:rsidR="0067467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37EF5" w14:textId="77777777" w:rsidR="0033686C" w:rsidRDefault="0033686C">
      <w:pPr>
        <w:spacing w:line="240" w:lineRule="auto"/>
      </w:pPr>
      <w:r>
        <w:separator/>
      </w:r>
    </w:p>
  </w:footnote>
  <w:footnote w:type="continuationSeparator" w:id="0">
    <w:p w14:paraId="15900AA7" w14:textId="77777777" w:rsidR="0033686C" w:rsidRDefault="0033686C">
      <w:pPr>
        <w:spacing w:line="240" w:lineRule="auto"/>
      </w:pPr>
      <w:r>
        <w:continuationSeparator/>
      </w:r>
    </w:p>
  </w:footnote>
  <w:footnote w:type="continuationNotice" w:id="1">
    <w:p w14:paraId="4D5E234B" w14:textId="77777777" w:rsidR="0033686C" w:rsidRDefault="003368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42F8" w14:textId="75AED8F4" w:rsidR="00BC4A9A" w:rsidRDefault="008A4F84">
    <w:pPr>
      <w:rPr>
        <w:rFonts w:ascii="Times New Roman" w:eastAsia="Times New Roman" w:hAnsi="Times New Roman" w:cs="Times New Roman"/>
        <w:color w:val="666666"/>
        <w:sz w:val="24"/>
        <w:szCs w:val="24"/>
      </w:rPr>
    </w:pPr>
    <w:r>
      <w:rPr>
        <w:rFonts w:ascii="Times New Roman" w:eastAsia="Times New Roman" w:hAnsi="Times New Roman" w:cs="Times New Roman"/>
        <w:color w:val="666666"/>
        <w:sz w:val="24"/>
        <w:szCs w:val="24"/>
      </w:rPr>
      <w:t>Black Arts Organizational Well</w:t>
    </w:r>
    <w:r w:rsidR="00A17D37">
      <w:rPr>
        <w:rFonts w:ascii="Times New Roman" w:eastAsia="Times New Roman" w:hAnsi="Times New Roman" w:cs="Times New Roman"/>
        <w:color w:val="666666"/>
        <w:sz w:val="24"/>
        <w:szCs w:val="24"/>
      </w:rPr>
      <w:t xml:space="preserve">-Being </w:t>
    </w:r>
    <w:r>
      <w:rPr>
        <w:rFonts w:ascii="Times New Roman" w:eastAsia="Times New Roman" w:hAnsi="Times New Roman" w:cs="Times New Roman"/>
        <w:color w:val="666666"/>
        <w:sz w:val="24"/>
        <w:szCs w:val="24"/>
      </w:rPr>
      <w:t>| October 2023</w:t>
    </w:r>
  </w:p>
</w:hdr>
</file>

<file path=word/intelligence2.xml><?xml version="1.0" encoding="utf-8"?>
<int2:intelligence xmlns:int2="http://schemas.microsoft.com/office/intelligence/2020/intelligence" xmlns:oel="http://schemas.microsoft.com/office/2019/extlst">
  <int2:observations>
    <int2:bookmark int2:bookmarkName="_Int_NQaATyIp" int2:invalidationBookmarkName="" int2:hashCode="3/alpHXeZT1jg8" int2:id="TYvCdGZ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77CA6"/>
    <w:multiLevelType w:val="hybridMultilevel"/>
    <w:tmpl w:val="7722D16E"/>
    <w:styleLink w:val="ImportedStyle6"/>
    <w:lvl w:ilvl="0" w:tplc="E91C61D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CAAC674">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EF0EAC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5803D9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EB208D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F5643C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44A171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01E84E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3A0DC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B7DC48"/>
    <w:multiLevelType w:val="hybridMultilevel"/>
    <w:tmpl w:val="FFFFFFFF"/>
    <w:lvl w:ilvl="0" w:tplc="FB5EE852">
      <w:start w:val="1"/>
      <w:numFmt w:val="bullet"/>
      <w:lvlText w:val="-"/>
      <w:lvlJc w:val="left"/>
      <w:pPr>
        <w:ind w:left="720" w:hanging="360"/>
      </w:pPr>
      <w:rPr>
        <w:rFonts w:ascii="Calibri" w:hAnsi="Calibri" w:hint="default"/>
      </w:rPr>
    </w:lvl>
    <w:lvl w:ilvl="1" w:tplc="1C2C27DA">
      <w:start w:val="1"/>
      <w:numFmt w:val="bullet"/>
      <w:lvlText w:val="o"/>
      <w:lvlJc w:val="left"/>
      <w:pPr>
        <w:ind w:left="1440" w:hanging="360"/>
      </w:pPr>
      <w:rPr>
        <w:rFonts w:ascii="Courier New" w:hAnsi="Courier New" w:hint="default"/>
      </w:rPr>
    </w:lvl>
    <w:lvl w:ilvl="2" w:tplc="3632687E">
      <w:start w:val="1"/>
      <w:numFmt w:val="bullet"/>
      <w:lvlText w:val=""/>
      <w:lvlJc w:val="left"/>
      <w:pPr>
        <w:ind w:left="2160" w:hanging="360"/>
      </w:pPr>
      <w:rPr>
        <w:rFonts w:ascii="Wingdings" w:hAnsi="Wingdings" w:hint="default"/>
      </w:rPr>
    </w:lvl>
    <w:lvl w:ilvl="3" w:tplc="177E7EC4">
      <w:start w:val="1"/>
      <w:numFmt w:val="bullet"/>
      <w:lvlText w:val=""/>
      <w:lvlJc w:val="left"/>
      <w:pPr>
        <w:ind w:left="2880" w:hanging="360"/>
      </w:pPr>
      <w:rPr>
        <w:rFonts w:ascii="Symbol" w:hAnsi="Symbol" w:hint="default"/>
      </w:rPr>
    </w:lvl>
    <w:lvl w:ilvl="4" w:tplc="9D402FAE">
      <w:start w:val="1"/>
      <w:numFmt w:val="bullet"/>
      <w:lvlText w:val="o"/>
      <w:lvlJc w:val="left"/>
      <w:pPr>
        <w:ind w:left="3600" w:hanging="360"/>
      </w:pPr>
      <w:rPr>
        <w:rFonts w:ascii="Courier New" w:hAnsi="Courier New" w:hint="default"/>
      </w:rPr>
    </w:lvl>
    <w:lvl w:ilvl="5" w:tplc="B0D6A59E">
      <w:start w:val="1"/>
      <w:numFmt w:val="bullet"/>
      <w:lvlText w:val=""/>
      <w:lvlJc w:val="left"/>
      <w:pPr>
        <w:ind w:left="4320" w:hanging="360"/>
      </w:pPr>
      <w:rPr>
        <w:rFonts w:ascii="Wingdings" w:hAnsi="Wingdings" w:hint="default"/>
      </w:rPr>
    </w:lvl>
    <w:lvl w:ilvl="6" w:tplc="1F4E4D7C">
      <w:start w:val="1"/>
      <w:numFmt w:val="bullet"/>
      <w:lvlText w:val=""/>
      <w:lvlJc w:val="left"/>
      <w:pPr>
        <w:ind w:left="5040" w:hanging="360"/>
      </w:pPr>
      <w:rPr>
        <w:rFonts w:ascii="Symbol" w:hAnsi="Symbol" w:hint="default"/>
      </w:rPr>
    </w:lvl>
    <w:lvl w:ilvl="7" w:tplc="EC2CE7AE">
      <w:start w:val="1"/>
      <w:numFmt w:val="bullet"/>
      <w:lvlText w:val="o"/>
      <w:lvlJc w:val="left"/>
      <w:pPr>
        <w:ind w:left="5760" w:hanging="360"/>
      </w:pPr>
      <w:rPr>
        <w:rFonts w:ascii="Courier New" w:hAnsi="Courier New" w:hint="default"/>
      </w:rPr>
    </w:lvl>
    <w:lvl w:ilvl="8" w:tplc="89564046">
      <w:start w:val="1"/>
      <w:numFmt w:val="bullet"/>
      <w:lvlText w:val=""/>
      <w:lvlJc w:val="left"/>
      <w:pPr>
        <w:ind w:left="6480" w:hanging="360"/>
      </w:pPr>
      <w:rPr>
        <w:rFonts w:ascii="Wingdings" w:hAnsi="Wingdings" w:hint="default"/>
      </w:rPr>
    </w:lvl>
  </w:abstractNum>
  <w:abstractNum w:abstractNumId="2" w15:restartNumberingAfterBreak="0">
    <w:nsid w:val="1BFA7F93"/>
    <w:multiLevelType w:val="multilevel"/>
    <w:tmpl w:val="07720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305C65"/>
    <w:multiLevelType w:val="hybridMultilevel"/>
    <w:tmpl w:val="C2363C44"/>
    <w:lvl w:ilvl="0" w:tplc="1132F7D8">
      <w:start w:val="1"/>
      <w:numFmt w:val="bullet"/>
      <w:lvlText w:val="●"/>
      <w:lvlJc w:val="left"/>
      <w:pPr>
        <w:ind w:left="720" w:hanging="360"/>
      </w:pPr>
      <w:rPr>
        <w:rFonts w:hint="default"/>
        <w:u w:val="none"/>
      </w:rPr>
    </w:lvl>
    <w:lvl w:ilvl="1" w:tplc="AE64B37A">
      <w:start w:val="1"/>
      <w:numFmt w:val="bullet"/>
      <w:lvlText w:val="○"/>
      <w:lvlJc w:val="left"/>
      <w:pPr>
        <w:ind w:left="1440" w:hanging="360"/>
      </w:pPr>
      <w:rPr>
        <w:rFonts w:hint="default"/>
        <w:u w:val="none"/>
      </w:rPr>
    </w:lvl>
    <w:lvl w:ilvl="2" w:tplc="E6D2C376">
      <w:start w:val="1"/>
      <w:numFmt w:val="bullet"/>
      <w:lvlText w:val="■"/>
      <w:lvlJc w:val="left"/>
      <w:pPr>
        <w:ind w:left="2160" w:hanging="360"/>
      </w:pPr>
      <w:rPr>
        <w:rFonts w:hint="default"/>
        <w:u w:val="none"/>
      </w:rPr>
    </w:lvl>
    <w:lvl w:ilvl="3" w:tplc="2C6A2F82">
      <w:start w:val="1"/>
      <w:numFmt w:val="bullet"/>
      <w:lvlText w:val="●"/>
      <w:lvlJc w:val="left"/>
      <w:pPr>
        <w:ind w:left="2880" w:hanging="360"/>
      </w:pPr>
      <w:rPr>
        <w:rFonts w:ascii="Symbol" w:hAnsi="Symbol" w:hint="default"/>
        <w:u w:val="none"/>
      </w:rPr>
    </w:lvl>
    <w:lvl w:ilvl="4" w:tplc="D80CFC48">
      <w:start w:val="1"/>
      <w:numFmt w:val="bullet"/>
      <w:lvlText w:val="○"/>
      <w:lvlJc w:val="left"/>
      <w:pPr>
        <w:ind w:left="3600" w:hanging="360"/>
      </w:pPr>
      <w:rPr>
        <w:rFonts w:hint="default"/>
        <w:u w:val="none"/>
      </w:rPr>
    </w:lvl>
    <w:lvl w:ilvl="5" w:tplc="01A6BECE">
      <w:start w:val="1"/>
      <w:numFmt w:val="bullet"/>
      <w:lvlText w:val="■"/>
      <w:lvlJc w:val="left"/>
      <w:pPr>
        <w:ind w:left="4320" w:hanging="360"/>
      </w:pPr>
      <w:rPr>
        <w:rFonts w:hint="default"/>
        <w:u w:val="none"/>
      </w:rPr>
    </w:lvl>
    <w:lvl w:ilvl="6" w:tplc="70329360">
      <w:start w:val="1"/>
      <w:numFmt w:val="bullet"/>
      <w:lvlText w:val="●"/>
      <w:lvlJc w:val="left"/>
      <w:pPr>
        <w:ind w:left="5040" w:hanging="360"/>
      </w:pPr>
      <w:rPr>
        <w:rFonts w:hint="default"/>
        <w:u w:val="none"/>
      </w:rPr>
    </w:lvl>
    <w:lvl w:ilvl="7" w:tplc="47C81634">
      <w:start w:val="1"/>
      <w:numFmt w:val="bullet"/>
      <w:lvlText w:val="○"/>
      <w:lvlJc w:val="left"/>
      <w:pPr>
        <w:ind w:left="5760" w:hanging="360"/>
      </w:pPr>
      <w:rPr>
        <w:rFonts w:hint="default"/>
        <w:u w:val="none"/>
      </w:rPr>
    </w:lvl>
    <w:lvl w:ilvl="8" w:tplc="2D047D36">
      <w:start w:val="1"/>
      <w:numFmt w:val="bullet"/>
      <w:lvlText w:val="■"/>
      <w:lvlJc w:val="left"/>
      <w:pPr>
        <w:ind w:left="6480" w:hanging="360"/>
      </w:pPr>
      <w:rPr>
        <w:rFonts w:hint="default"/>
        <w:u w:val="none"/>
      </w:rPr>
    </w:lvl>
  </w:abstractNum>
  <w:abstractNum w:abstractNumId="4" w15:restartNumberingAfterBreak="0">
    <w:nsid w:val="2B907BD8"/>
    <w:multiLevelType w:val="multilevel"/>
    <w:tmpl w:val="B928DD40"/>
    <w:lvl w:ilvl="0">
      <w:start w:val="1"/>
      <w:numFmt w:val="decimal"/>
      <w:lvlText w:val="%1."/>
      <w:lvlJc w:val="left"/>
      <w:pPr>
        <w:ind w:left="720" w:hanging="360"/>
      </w:pPr>
      <w:rPr>
        <w:rFonts w:ascii="Roboto" w:eastAsia="Roboto" w:hAnsi="Roboto" w:cs="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EA52576"/>
    <w:multiLevelType w:val="hybridMultilevel"/>
    <w:tmpl w:val="A482A2D0"/>
    <w:styleLink w:val="ImportedStyle2"/>
    <w:lvl w:ilvl="0" w:tplc="8B5A964E">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D3AA09E">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DD6F2DA">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3FB2E720">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A02396">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C52C252">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5B4831C">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39284B0">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64EB2E0">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CFD781F"/>
    <w:multiLevelType w:val="hybridMultilevel"/>
    <w:tmpl w:val="E0C45594"/>
    <w:numStyleLink w:val="ImportedStyle1"/>
  </w:abstractNum>
  <w:abstractNum w:abstractNumId="7" w15:restartNumberingAfterBreak="0">
    <w:nsid w:val="42C37364"/>
    <w:multiLevelType w:val="multilevel"/>
    <w:tmpl w:val="47026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446983"/>
    <w:multiLevelType w:val="hybridMultilevel"/>
    <w:tmpl w:val="FFFFFFFF"/>
    <w:lvl w:ilvl="0" w:tplc="153A9CA8">
      <w:start w:val="1"/>
      <w:numFmt w:val="bullet"/>
      <w:lvlText w:val="-"/>
      <w:lvlJc w:val="left"/>
      <w:pPr>
        <w:ind w:left="720" w:hanging="360"/>
      </w:pPr>
      <w:rPr>
        <w:rFonts w:ascii="Calibri" w:hAnsi="Calibri" w:hint="default"/>
      </w:rPr>
    </w:lvl>
    <w:lvl w:ilvl="1" w:tplc="6EE4C240">
      <w:start w:val="1"/>
      <w:numFmt w:val="bullet"/>
      <w:lvlText w:val="o"/>
      <w:lvlJc w:val="left"/>
      <w:pPr>
        <w:ind w:left="1440" w:hanging="360"/>
      </w:pPr>
      <w:rPr>
        <w:rFonts w:ascii="Courier New" w:hAnsi="Courier New" w:hint="default"/>
      </w:rPr>
    </w:lvl>
    <w:lvl w:ilvl="2" w:tplc="84A42FB6">
      <w:start w:val="1"/>
      <w:numFmt w:val="bullet"/>
      <w:lvlText w:val=""/>
      <w:lvlJc w:val="left"/>
      <w:pPr>
        <w:ind w:left="2160" w:hanging="360"/>
      </w:pPr>
      <w:rPr>
        <w:rFonts w:ascii="Wingdings" w:hAnsi="Wingdings" w:hint="default"/>
      </w:rPr>
    </w:lvl>
    <w:lvl w:ilvl="3" w:tplc="B4C20416">
      <w:start w:val="1"/>
      <w:numFmt w:val="bullet"/>
      <w:lvlText w:val=""/>
      <w:lvlJc w:val="left"/>
      <w:pPr>
        <w:ind w:left="2880" w:hanging="360"/>
      </w:pPr>
      <w:rPr>
        <w:rFonts w:ascii="Symbol" w:hAnsi="Symbol" w:hint="default"/>
      </w:rPr>
    </w:lvl>
    <w:lvl w:ilvl="4" w:tplc="3834A5DE">
      <w:start w:val="1"/>
      <w:numFmt w:val="bullet"/>
      <w:lvlText w:val="o"/>
      <w:lvlJc w:val="left"/>
      <w:pPr>
        <w:ind w:left="3600" w:hanging="360"/>
      </w:pPr>
      <w:rPr>
        <w:rFonts w:ascii="Courier New" w:hAnsi="Courier New" w:hint="default"/>
      </w:rPr>
    </w:lvl>
    <w:lvl w:ilvl="5" w:tplc="AFBAEC26">
      <w:start w:val="1"/>
      <w:numFmt w:val="bullet"/>
      <w:lvlText w:val=""/>
      <w:lvlJc w:val="left"/>
      <w:pPr>
        <w:ind w:left="4320" w:hanging="360"/>
      </w:pPr>
      <w:rPr>
        <w:rFonts w:ascii="Wingdings" w:hAnsi="Wingdings" w:hint="default"/>
      </w:rPr>
    </w:lvl>
    <w:lvl w:ilvl="6" w:tplc="ED84A99A">
      <w:start w:val="1"/>
      <w:numFmt w:val="bullet"/>
      <w:lvlText w:val=""/>
      <w:lvlJc w:val="left"/>
      <w:pPr>
        <w:ind w:left="5040" w:hanging="360"/>
      </w:pPr>
      <w:rPr>
        <w:rFonts w:ascii="Symbol" w:hAnsi="Symbol" w:hint="default"/>
      </w:rPr>
    </w:lvl>
    <w:lvl w:ilvl="7" w:tplc="213EBCD8">
      <w:start w:val="1"/>
      <w:numFmt w:val="bullet"/>
      <w:lvlText w:val="o"/>
      <w:lvlJc w:val="left"/>
      <w:pPr>
        <w:ind w:left="5760" w:hanging="360"/>
      </w:pPr>
      <w:rPr>
        <w:rFonts w:ascii="Courier New" w:hAnsi="Courier New" w:hint="default"/>
      </w:rPr>
    </w:lvl>
    <w:lvl w:ilvl="8" w:tplc="1F428912">
      <w:start w:val="1"/>
      <w:numFmt w:val="bullet"/>
      <w:lvlText w:val=""/>
      <w:lvlJc w:val="left"/>
      <w:pPr>
        <w:ind w:left="6480" w:hanging="360"/>
      </w:pPr>
      <w:rPr>
        <w:rFonts w:ascii="Wingdings" w:hAnsi="Wingdings" w:hint="default"/>
      </w:rPr>
    </w:lvl>
  </w:abstractNum>
  <w:abstractNum w:abstractNumId="9" w15:restartNumberingAfterBreak="0">
    <w:nsid w:val="49895A32"/>
    <w:multiLevelType w:val="hybridMultilevel"/>
    <w:tmpl w:val="E0C45594"/>
    <w:styleLink w:val="ImportedStyle1"/>
    <w:lvl w:ilvl="0" w:tplc="8FCABA3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F8982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CAD37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E3848D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40221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7401D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724598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A8869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62953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A2D8D1B"/>
    <w:multiLevelType w:val="hybridMultilevel"/>
    <w:tmpl w:val="FFFFFFFF"/>
    <w:lvl w:ilvl="0" w:tplc="0A06F41E">
      <w:start w:val="1"/>
      <w:numFmt w:val="bullet"/>
      <w:lvlText w:val="-"/>
      <w:lvlJc w:val="left"/>
      <w:pPr>
        <w:ind w:left="720" w:hanging="360"/>
      </w:pPr>
      <w:rPr>
        <w:rFonts w:ascii="Calibri" w:hAnsi="Calibri" w:hint="default"/>
      </w:rPr>
    </w:lvl>
    <w:lvl w:ilvl="1" w:tplc="D85CD0D2">
      <w:start w:val="1"/>
      <w:numFmt w:val="bullet"/>
      <w:lvlText w:val="o"/>
      <w:lvlJc w:val="left"/>
      <w:pPr>
        <w:ind w:left="1440" w:hanging="360"/>
      </w:pPr>
      <w:rPr>
        <w:rFonts w:ascii="Courier New" w:hAnsi="Courier New" w:hint="default"/>
      </w:rPr>
    </w:lvl>
    <w:lvl w:ilvl="2" w:tplc="A260D1E6">
      <w:start w:val="1"/>
      <w:numFmt w:val="bullet"/>
      <w:lvlText w:val=""/>
      <w:lvlJc w:val="left"/>
      <w:pPr>
        <w:ind w:left="2160" w:hanging="360"/>
      </w:pPr>
      <w:rPr>
        <w:rFonts w:ascii="Wingdings" w:hAnsi="Wingdings" w:hint="default"/>
      </w:rPr>
    </w:lvl>
    <w:lvl w:ilvl="3" w:tplc="1C429134">
      <w:start w:val="1"/>
      <w:numFmt w:val="bullet"/>
      <w:lvlText w:val=""/>
      <w:lvlJc w:val="left"/>
      <w:pPr>
        <w:ind w:left="2880" w:hanging="360"/>
      </w:pPr>
      <w:rPr>
        <w:rFonts w:ascii="Symbol" w:hAnsi="Symbol" w:hint="default"/>
      </w:rPr>
    </w:lvl>
    <w:lvl w:ilvl="4" w:tplc="DED2B1DC">
      <w:start w:val="1"/>
      <w:numFmt w:val="bullet"/>
      <w:lvlText w:val="o"/>
      <w:lvlJc w:val="left"/>
      <w:pPr>
        <w:ind w:left="3600" w:hanging="360"/>
      </w:pPr>
      <w:rPr>
        <w:rFonts w:ascii="Courier New" w:hAnsi="Courier New" w:hint="default"/>
      </w:rPr>
    </w:lvl>
    <w:lvl w:ilvl="5" w:tplc="CAC22824">
      <w:start w:val="1"/>
      <w:numFmt w:val="bullet"/>
      <w:lvlText w:val=""/>
      <w:lvlJc w:val="left"/>
      <w:pPr>
        <w:ind w:left="4320" w:hanging="360"/>
      </w:pPr>
      <w:rPr>
        <w:rFonts w:ascii="Wingdings" w:hAnsi="Wingdings" w:hint="default"/>
      </w:rPr>
    </w:lvl>
    <w:lvl w:ilvl="6" w:tplc="5F04AE3A">
      <w:start w:val="1"/>
      <w:numFmt w:val="bullet"/>
      <w:lvlText w:val=""/>
      <w:lvlJc w:val="left"/>
      <w:pPr>
        <w:ind w:left="5040" w:hanging="360"/>
      </w:pPr>
      <w:rPr>
        <w:rFonts w:ascii="Symbol" w:hAnsi="Symbol" w:hint="default"/>
      </w:rPr>
    </w:lvl>
    <w:lvl w:ilvl="7" w:tplc="88C20F98">
      <w:start w:val="1"/>
      <w:numFmt w:val="bullet"/>
      <w:lvlText w:val="o"/>
      <w:lvlJc w:val="left"/>
      <w:pPr>
        <w:ind w:left="5760" w:hanging="360"/>
      </w:pPr>
      <w:rPr>
        <w:rFonts w:ascii="Courier New" w:hAnsi="Courier New" w:hint="default"/>
      </w:rPr>
    </w:lvl>
    <w:lvl w:ilvl="8" w:tplc="AD38D828">
      <w:start w:val="1"/>
      <w:numFmt w:val="bullet"/>
      <w:lvlText w:val=""/>
      <w:lvlJc w:val="left"/>
      <w:pPr>
        <w:ind w:left="6480" w:hanging="360"/>
      </w:pPr>
      <w:rPr>
        <w:rFonts w:ascii="Wingdings" w:hAnsi="Wingdings" w:hint="default"/>
      </w:rPr>
    </w:lvl>
  </w:abstractNum>
  <w:abstractNum w:abstractNumId="11" w15:restartNumberingAfterBreak="0">
    <w:nsid w:val="4AC70A8B"/>
    <w:multiLevelType w:val="hybridMultilevel"/>
    <w:tmpl w:val="416EA8B0"/>
    <w:numStyleLink w:val="ImportedStyle5"/>
  </w:abstractNum>
  <w:abstractNum w:abstractNumId="12" w15:restartNumberingAfterBreak="0">
    <w:nsid w:val="4BEF48BC"/>
    <w:multiLevelType w:val="multilevel"/>
    <w:tmpl w:val="4FE8FE8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D0338C6"/>
    <w:multiLevelType w:val="multilevel"/>
    <w:tmpl w:val="76F65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1C3158"/>
    <w:multiLevelType w:val="hybridMultilevel"/>
    <w:tmpl w:val="84AE7C0A"/>
    <w:styleLink w:val="ImportedStyle4"/>
    <w:lvl w:ilvl="0" w:tplc="064845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A9608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9F4310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766063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E3CC7B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E380866">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0660B3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EA45A0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10C481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0F762FF"/>
    <w:multiLevelType w:val="hybridMultilevel"/>
    <w:tmpl w:val="84AE7C0A"/>
    <w:numStyleLink w:val="ImportedStyle4"/>
  </w:abstractNum>
  <w:abstractNum w:abstractNumId="16" w15:restartNumberingAfterBreak="0">
    <w:nsid w:val="51DA7031"/>
    <w:multiLevelType w:val="hybridMultilevel"/>
    <w:tmpl w:val="A5E60F6C"/>
    <w:styleLink w:val="ImportedStyle3"/>
    <w:lvl w:ilvl="0" w:tplc="004A6F5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412DB5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94C744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FDC26F4">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BBEB36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CFD2619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92294B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8F86E2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774CE1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388606B"/>
    <w:multiLevelType w:val="multilevel"/>
    <w:tmpl w:val="8124C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0E7E35"/>
    <w:multiLevelType w:val="hybridMultilevel"/>
    <w:tmpl w:val="FFFFFFFF"/>
    <w:lvl w:ilvl="0" w:tplc="A840460C">
      <w:start w:val="1"/>
      <w:numFmt w:val="bullet"/>
      <w:lvlText w:val="-"/>
      <w:lvlJc w:val="left"/>
      <w:pPr>
        <w:ind w:left="720" w:hanging="360"/>
      </w:pPr>
      <w:rPr>
        <w:rFonts w:ascii="Calibri" w:hAnsi="Calibri" w:hint="default"/>
      </w:rPr>
    </w:lvl>
    <w:lvl w:ilvl="1" w:tplc="C2FE3EDC">
      <w:start w:val="1"/>
      <w:numFmt w:val="bullet"/>
      <w:lvlText w:val="o"/>
      <w:lvlJc w:val="left"/>
      <w:pPr>
        <w:ind w:left="1440" w:hanging="360"/>
      </w:pPr>
      <w:rPr>
        <w:rFonts w:ascii="Courier New" w:hAnsi="Courier New" w:hint="default"/>
      </w:rPr>
    </w:lvl>
    <w:lvl w:ilvl="2" w:tplc="F57404C8">
      <w:start w:val="1"/>
      <w:numFmt w:val="bullet"/>
      <w:lvlText w:val=""/>
      <w:lvlJc w:val="left"/>
      <w:pPr>
        <w:ind w:left="2160" w:hanging="360"/>
      </w:pPr>
      <w:rPr>
        <w:rFonts w:ascii="Wingdings" w:hAnsi="Wingdings" w:hint="default"/>
      </w:rPr>
    </w:lvl>
    <w:lvl w:ilvl="3" w:tplc="B4A0CE8E">
      <w:start w:val="1"/>
      <w:numFmt w:val="bullet"/>
      <w:lvlText w:val=""/>
      <w:lvlJc w:val="left"/>
      <w:pPr>
        <w:ind w:left="2880" w:hanging="360"/>
      </w:pPr>
      <w:rPr>
        <w:rFonts w:ascii="Symbol" w:hAnsi="Symbol" w:hint="default"/>
      </w:rPr>
    </w:lvl>
    <w:lvl w:ilvl="4" w:tplc="9C841618">
      <w:start w:val="1"/>
      <w:numFmt w:val="bullet"/>
      <w:lvlText w:val="o"/>
      <w:lvlJc w:val="left"/>
      <w:pPr>
        <w:ind w:left="3600" w:hanging="360"/>
      </w:pPr>
      <w:rPr>
        <w:rFonts w:ascii="Courier New" w:hAnsi="Courier New" w:hint="default"/>
      </w:rPr>
    </w:lvl>
    <w:lvl w:ilvl="5" w:tplc="0C6C05D4">
      <w:start w:val="1"/>
      <w:numFmt w:val="bullet"/>
      <w:lvlText w:val=""/>
      <w:lvlJc w:val="left"/>
      <w:pPr>
        <w:ind w:left="4320" w:hanging="360"/>
      </w:pPr>
      <w:rPr>
        <w:rFonts w:ascii="Wingdings" w:hAnsi="Wingdings" w:hint="default"/>
      </w:rPr>
    </w:lvl>
    <w:lvl w:ilvl="6" w:tplc="0ECC0952">
      <w:start w:val="1"/>
      <w:numFmt w:val="bullet"/>
      <w:lvlText w:val=""/>
      <w:lvlJc w:val="left"/>
      <w:pPr>
        <w:ind w:left="5040" w:hanging="360"/>
      </w:pPr>
      <w:rPr>
        <w:rFonts w:ascii="Symbol" w:hAnsi="Symbol" w:hint="default"/>
      </w:rPr>
    </w:lvl>
    <w:lvl w:ilvl="7" w:tplc="D03E7C6A">
      <w:start w:val="1"/>
      <w:numFmt w:val="bullet"/>
      <w:lvlText w:val="o"/>
      <w:lvlJc w:val="left"/>
      <w:pPr>
        <w:ind w:left="5760" w:hanging="360"/>
      </w:pPr>
      <w:rPr>
        <w:rFonts w:ascii="Courier New" w:hAnsi="Courier New" w:hint="default"/>
      </w:rPr>
    </w:lvl>
    <w:lvl w:ilvl="8" w:tplc="813C7E36">
      <w:start w:val="1"/>
      <w:numFmt w:val="bullet"/>
      <w:lvlText w:val=""/>
      <w:lvlJc w:val="left"/>
      <w:pPr>
        <w:ind w:left="6480" w:hanging="360"/>
      </w:pPr>
      <w:rPr>
        <w:rFonts w:ascii="Wingdings" w:hAnsi="Wingdings" w:hint="default"/>
      </w:rPr>
    </w:lvl>
  </w:abstractNum>
  <w:abstractNum w:abstractNumId="19" w15:restartNumberingAfterBreak="0">
    <w:nsid w:val="59892C0A"/>
    <w:multiLevelType w:val="hybridMultilevel"/>
    <w:tmpl w:val="7722D16E"/>
    <w:numStyleLink w:val="ImportedStyle6"/>
  </w:abstractNum>
  <w:abstractNum w:abstractNumId="20" w15:restartNumberingAfterBreak="0">
    <w:nsid w:val="5BD6A8AB"/>
    <w:multiLevelType w:val="hybridMultilevel"/>
    <w:tmpl w:val="FFFFFFFF"/>
    <w:lvl w:ilvl="0" w:tplc="ABF0BCAC">
      <w:start w:val="1"/>
      <w:numFmt w:val="bullet"/>
      <w:lvlText w:val="-"/>
      <w:lvlJc w:val="left"/>
      <w:pPr>
        <w:ind w:left="720" w:hanging="360"/>
      </w:pPr>
      <w:rPr>
        <w:rFonts w:ascii="Calibri" w:hAnsi="Calibri" w:hint="default"/>
      </w:rPr>
    </w:lvl>
    <w:lvl w:ilvl="1" w:tplc="9AE85652">
      <w:start w:val="1"/>
      <w:numFmt w:val="bullet"/>
      <w:lvlText w:val="o"/>
      <w:lvlJc w:val="left"/>
      <w:pPr>
        <w:ind w:left="1440" w:hanging="360"/>
      </w:pPr>
      <w:rPr>
        <w:rFonts w:ascii="Courier New" w:hAnsi="Courier New" w:hint="default"/>
      </w:rPr>
    </w:lvl>
    <w:lvl w:ilvl="2" w:tplc="2102C3D8">
      <w:start w:val="1"/>
      <w:numFmt w:val="bullet"/>
      <w:lvlText w:val=""/>
      <w:lvlJc w:val="left"/>
      <w:pPr>
        <w:ind w:left="2160" w:hanging="360"/>
      </w:pPr>
      <w:rPr>
        <w:rFonts w:ascii="Wingdings" w:hAnsi="Wingdings" w:hint="default"/>
      </w:rPr>
    </w:lvl>
    <w:lvl w:ilvl="3" w:tplc="B8AE76B2">
      <w:start w:val="1"/>
      <w:numFmt w:val="bullet"/>
      <w:lvlText w:val=""/>
      <w:lvlJc w:val="left"/>
      <w:pPr>
        <w:ind w:left="2880" w:hanging="360"/>
      </w:pPr>
      <w:rPr>
        <w:rFonts w:ascii="Symbol" w:hAnsi="Symbol" w:hint="default"/>
      </w:rPr>
    </w:lvl>
    <w:lvl w:ilvl="4" w:tplc="E69A66A6">
      <w:start w:val="1"/>
      <w:numFmt w:val="bullet"/>
      <w:lvlText w:val="o"/>
      <w:lvlJc w:val="left"/>
      <w:pPr>
        <w:ind w:left="3600" w:hanging="360"/>
      </w:pPr>
      <w:rPr>
        <w:rFonts w:ascii="Courier New" w:hAnsi="Courier New" w:hint="default"/>
      </w:rPr>
    </w:lvl>
    <w:lvl w:ilvl="5" w:tplc="4D6C7906">
      <w:start w:val="1"/>
      <w:numFmt w:val="bullet"/>
      <w:lvlText w:val=""/>
      <w:lvlJc w:val="left"/>
      <w:pPr>
        <w:ind w:left="4320" w:hanging="360"/>
      </w:pPr>
      <w:rPr>
        <w:rFonts w:ascii="Wingdings" w:hAnsi="Wingdings" w:hint="default"/>
      </w:rPr>
    </w:lvl>
    <w:lvl w:ilvl="6" w:tplc="74042E60">
      <w:start w:val="1"/>
      <w:numFmt w:val="bullet"/>
      <w:lvlText w:val=""/>
      <w:lvlJc w:val="left"/>
      <w:pPr>
        <w:ind w:left="5040" w:hanging="360"/>
      </w:pPr>
      <w:rPr>
        <w:rFonts w:ascii="Symbol" w:hAnsi="Symbol" w:hint="default"/>
      </w:rPr>
    </w:lvl>
    <w:lvl w:ilvl="7" w:tplc="81AC05FA">
      <w:start w:val="1"/>
      <w:numFmt w:val="bullet"/>
      <w:lvlText w:val="o"/>
      <w:lvlJc w:val="left"/>
      <w:pPr>
        <w:ind w:left="5760" w:hanging="360"/>
      </w:pPr>
      <w:rPr>
        <w:rFonts w:ascii="Courier New" w:hAnsi="Courier New" w:hint="default"/>
      </w:rPr>
    </w:lvl>
    <w:lvl w:ilvl="8" w:tplc="C17ADD9A">
      <w:start w:val="1"/>
      <w:numFmt w:val="bullet"/>
      <w:lvlText w:val=""/>
      <w:lvlJc w:val="left"/>
      <w:pPr>
        <w:ind w:left="6480" w:hanging="360"/>
      </w:pPr>
      <w:rPr>
        <w:rFonts w:ascii="Wingdings" w:hAnsi="Wingdings" w:hint="default"/>
      </w:rPr>
    </w:lvl>
  </w:abstractNum>
  <w:abstractNum w:abstractNumId="21" w15:restartNumberingAfterBreak="0">
    <w:nsid w:val="5C62765F"/>
    <w:multiLevelType w:val="multilevel"/>
    <w:tmpl w:val="E084C0B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F007B7"/>
    <w:multiLevelType w:val="hybridMultilevel"/>
    <w:tmpl w:val="A482A2D0"/>
    <w:numStyleLink w:val="ImportedStyle2"/>
  </w:abstractNum>
  <w:abstractNum w:abstractNumId="23" w15:restartNumberingAfterBreak="0">
    <w:nsid w:val="6C0B5626"/>
    <w:multiLevelType w:val="hybridMultilevel"/>
    <w:tmpl w:val="FFFFFFFF"/>
    <w:lvl w:ilvl="0" w:tplc="4E8A58BE">
      <w:start w:val="1"/>
      <w:numFmt w:val="bullet"/>
      <w:lvlText w:val="-"/>
      <w:lvlJc w:val="left"/>
      <w:pPr>
        <w:ind w:left="720" w:hanging="360"/>
      </w:pPr>
      <w:rPr>
        <w:rFonts w:ascii="Calibri" w:hAnsi="Calibri" w:hint="default"/>
      </w:rPr>
    </w:lvl>
    <w:lvl w:ilvl="1" w:tplc="F0D00532">
      <w:start w:val="1"/>
      <w:numFmt w:val="bullet"/>
      <w:lvlText w:val="o"/>
      <w:lvlJc w:val="left"/>
      <w:pPr>
        <w:ind w:left="1440" w:hanging="360"/>
      </w:pPr>
      <w:rPr>
        <w:rFonts w:ascii="Courier New" w:hAnsi="Courier New" w:hint="default"/>
      </w:rPr>
    </w:lvl>
    <w:lvl w:ilvl="2" w:tplc="A128ED70">
      <w:start w:val="1"/>
      <w:numFmt w:val="bullet"/>
      <w:lvlText w:val=""/>
      <w:lvlJc w:val="left"/>
      <w:pPr>
        <w:ind w:left="2160" w:hanging="360"/>
      </w:pPr>
      <w:rPr>
        <w:rFonts w:ascii="Wingdings" w:hAnsi="Wingdings" w:hint="default"/>
      </w:rPr>
    </w:lvl>
    <w:lvl w:ilvl="3" w:tplc="61C2B8F0">
      <w:start w:val="1"/>
      <w:numFmt w:val="bullet"/>
      <w:lvlText w:val=""/>
      <w:lvlJc w:val="left"/>
      <w:pPr>
        <w:ind w:left="2880" w:hanging="360"/>
      </w:pPr>
      <w:rPr>
        <w:rFonts w:ascii="Symbol" w:hAnsi="Symbol" w:hint="default"/>
      </w:rPr>
    </w:lvl>
    <w:lvl w:ilvl="4" w:tplc="80B40734">
      <w:start w:val="1"/>
      <w:numFmt w:val="bullet"/>
      <w:lvlText w:val="o"/>
      <w:lvlJc w:val="left"/>
      <w:pPr>
        <w:ind w:left="3600" w:hanging="360"/>
      </w:pPr>
      <w:rPr>
        <w:rFonts w:ascii="Courier New" w:hAnsi="Courier New" w:hint="default"/>
      </w:rPr>
    </w:lvl>
    <w:lvl w:ilvl="5" w:tplc="C2F843CE">
      <w:start w:val="1"/>
      <w:numFmt w:val="bullet"/>
      <w:lvlText w:val=""/>
      <w:lvlJc w:val="left"/>
      <w:pPr>
        <w:ind w:left="4320" w:hanging="360"/>
      </w:pPr>
      <w:rPr>
        <w:rFonts w:ascii="Wingdings" w:hAnsi="Wingdings" w:hint="default"/>
      </w:rPr>
    </w:lvl>
    <w:lvl w:ilvl="6" w:tplc="A802C4E2">
      <w:start w:val="1"/>
      <w:numFmt w:val="bullet"/>
      <w:lvlText w:val=""/>
      <w:lvlJc w:val="left"/>
      <w:pPr>
        <w:ind w:left="5040" w:hanging="360"/>
      </w:pPr>
      <w:rPr>
        <w:rFonts w:ascii="Symbol" w:hAnsi="Symbol" w:hint="default"/>
      </w:rPr>
    </w:lvl>
    <w:lvl w:ilvl="7" w:tplc="A86479F0">
      <w:start w:val="1"/>
      <w:numFmt w:val="bullet"/>
      <w:lvlText w:val="o"/>
      <w:lvlJc w:val="left"/>
      <w:pPr>
        <w:ind w:left="5760" w:hanging="360"/>
      </w:pPr>
      <w:rPr>
        <w:rFonts w:ascii="Courier New" w:hAnsi="Courier New" w:hint="default"/>
      </w:rPr>
    </w:lvl>
    <w:lvl w:ilvl="8" w:tplc="50B0EF26">
      <w:start w:val="1"/>
      <w:numFmt w:val="bullet"/>
      <w:lvlText w:val=""/>
      <w:lvlJc w:val="left"/>
      <w:pPr>
        <w:ind w:left="6480" w:hanging="360"/>
      </w:pPr>
      <w:rPr>
        <w:rFonts w:ascii="Wingdings" w:hAnsi="Wingdings" w:hint="default"/>
      </w:rPr>
    </w:lvl>
  </w:abstractNum>
  <w:abstractNum w:abstractNumId="24" w15:restartNumberingAfterBreak="0">
    <w:nsid w:val="6CBF2CA7"/>
    <w:multiLevelType w:val="multilevel"/>
    <w:tmpl w:val="6428C0D8"/>
    <w:lvl w:ilvl="0">
      <w:start w:val="1"/>
      <w:numFmt w:val="bullet"/>
      <w:lvlText w:val="●"/>
      <w:lvlJc w:val="left"/>
      <w:pPr>
        <w:ind w:left="720" w:hanging="360"/>
      </w:pPr>
      <w:rPr>
        <w:rFonts w:ascii="Roboto" w:hAnsi="Roboto" w:hint="default"/>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FA724F"/>
    <w:multiLevelType w:val="hybridMultilevel"/>
    <w:tmpl w:val="416EA8B0"/>
    <w:styleLink w:val="ImportedStyle5"/>
    <w:lvl w:ilvl="0" w:tplc="1C9834A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2746113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C5C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F1C3B2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CD4A5D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D78A48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EA4CCB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8021F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1FC14A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7223594"/>
    <w:multiLevelType w:val="hybridMultilevel"/>
    <w:tmpl w:val="A5E60F6C"/>
    <w:numStyleLink w:val="ImportedStyle3"/>
  </w:abstractNum>
  <w:abstractNum w:abstractNumId="27" w15:restartNumberingAfterBreak="0">
    <w:nsid w:val="7DAF25CB"/>
    <w:multiLevelType w:val="hybridMultilevel"/>
    <w:tmpl w:val="FFFFFFFF"/>
    <w:lvl w:ilvl="0" w:tplc="5D6437F8">
      <w:start w:val="1"/>
      <w:numFmt w:val="bullet"/>
      <w:lvlText w:val="-"/>
      <w:lvlJc w:val="left"/>
      <w:pPr>
        <w:ind w:left="720" w:hanging="360"/>
      </w:pPr>
      <w:rPr>
        <w:rFonts w:ascii="Calibri" w:hAnsi="Calibri" w:hint="default"/>
      </w:rPr>
    </w:lvl>
    <w:lvl w:ilvl="1" w:tplc="925A26FE">
      <w:start w:val="1"/>
      <w:numFmt w:val="bullet"/>
      <w:lvlText w:val="o"/>
      <w:lvlJc w:val="left"/>
      <w:pPr>
        <w:ind w:left="1440" w:hanging="360"/>
      </w:pPr>
      <w:rPr>
        <w:rFonts w:ascii="Courier New" w:hAnsi="Courier New" w:hint="default"/>
      </w:rPr>
    </w:lvl>
    <w:lvl w:ilvl="2" w:tplc="669CE2CC">
      <w:start w:val="1"/>
      <w:numFmt w:val="bullet"/>
      <w:lvlText w:val=""/>
      <w:lvlJc w:val="left"/>
      <w:pPr>
        <w:ind w:left="2160" w:hanging="360"/>
      </w:pPr>
      <w:rPr>
        <w:rFonts w:ascii="Wingdings" w:hAnsi="Wingdings" w:hint="default"/>
      </w:rPr>
    </w:lvl>
    <w:lvl w:ilvl="3" w:tplc="5680CE54">
      <w:start w:val="1"/>
      <w:numFmt w:val="bullet"/>
      <w:lvlText w:val=""/>
      <w:lvlJc w:val="left"/>
      <w:pPr>
        <w:ind w:left="2880" w:hanging="360"/>
      </w:pPr>
      <w:rPr>
        <w:rFonts w:ascii="Symbol" w:hAnsi="Symbol" w:hint="default"/>
      </w:rPr>
    </w:lvl>
    <w:lvl w:ilvl="4" w:tplc="F43AF520">
      <w:start w:val="1"/>
      <w:numFmt w:val="bullet"/>
      <w:lvlText w:val="o"/>
      <w:lvlJc w:val="left"/>
      <w:pPr>
        <w:ind w:left="3600" w:hanging="360"/>
      </w:pPr>
      <w:rPr>
        <w:rFonts w:ascii="Courier New" w:hAnsi="Courier New" w:hint="default"/>
      </w:rPr>
    </w:lvl>
    <w:lvl w:ilvl="5" w:tplc="57ACBE3A">
      <w:start w:val="1"/>
      <w:numFmt w:val="bullet"/>
      <w:lvlText w:val=""/>
      <w:lvlJc w:val="left"/>
      <w:pPr>
        <w:ind w:left="4320" w:hanging="360"/>
      </w:pPr>
      <w:rPr>
        <w:rFonts w:ascii="Wingdings" w:hAnsi="Wingdings" w:hint="default"/>
      </w:rPr>
    </w:lvl>
    <w:lvl w:ilvl="6" w:tplc="4CD26C04">
      <w:start w:val="1"/>
      <w:numFmt w:val="bullet"/>
      <w:lvlText w:val=""/>
      <w:lvlJc w:val="left"/>
      <w:pPr>
        <w:ind w:left="5040" w:hanging="360"/>
      </w:pPr>
      <w:rPr>
        <w:rFonts w:ascii="Symbol" w:hAnsi="Symbol" w:hint="default"/>
      </w:rPr>
    </w:lvl>
    <w:lvl w:ilvl="7" w:tplc="4E5A4FDC">
      <w:start w:val="1"/>
      <w:numFmt w:val="bullet"/>
      <w:lvlText w:val="o"/>
      <w:lvlJc w:val="left"/>
      <w:pPr>
        <w:ind w:left="5760" w:hanging="360"/>
      </w:pPr>
      <w:rPr>
        <w:rFonts w:ascii="Courier New" w:hAnsi="Courier New" w:hint="default"/>
      </w:rPr>
    </w:lvl>
    <w:lvl w:ilvl="8" w:tplc="247AC782">
      <w:start w:val="1"/>
      <w:numFmt w:val="bullet"/>
      <w:lvlText w:val=""/>
      <w:lvlJc w:val="left"/>
      <w:pPr>
        <w:ind w:left="6480" w:hanging="360"/>
      </w:pPr>
      <w:rPr>
        <w:rFonts w:ascii="Wingdings" w:hAnsi="Wingdings" w:hint="default"/>
      </w:rPr>
    </w:lvl>
  </w:abstractNum>
  <w:abstractNum w:abstractNumId="28" w15:restartNumberingAfterBreak="0">
    <w:nsid w:val="7EB82195"/>
    <w:multiLevelType w:val="hybridMultilevel"/>
    <w:tmpl w:val="219CC1B4"/>
    <w:lvl w:ilvl="0" w:tplc="F552DB96">
      <w:start w:val="1"/>
      <w:numFmt w:val="bullet"/>
      <w:lvlText w:val="●"/>
      <w:lvlJc w:val="left"/>
      <w:pPr>
        <w:ind w:left="720" w:hanging="360"/>
      </w:pPr>
      <w:rPr>
        <w:rFonts w:ascii="Roboto" w:hAnsi="Roboto" w:hint="default"/>
        <w:color w:val="374151"/>
        <w:sz w:val="24"/>
        <w:szCs w:val="24"/>
        <w:u w:val="none"/>
      </w:rPr>
    </w:lvl>
    <w:lvl w:ilvl="1" w:tplc="94086742">
      <w:start w:val="1"/>
      <w:numFmt w:val="bullet"/>
      <w:lvlText w:val="○"/>
      <w:lvlJc w:val="left"/>
      <w:pPr>
        <w:ind w:left="1440" w:hanging="360"/>
      </w:pPr>
      <w:rPr>
        <w:rFonts w:hint="default"/>
        <w:u w:val="none"/>
      </w:rPr>
    </w:lvl>
    <w:lvl w:ilvl="2" w:tplc="BE425DDE">
      <w:start w:val="1"/>
      <w:numFmt w:val="bullet"/>
      <w:lvlText w:val="■"/>
      <w:lvlJc w:val="left"/>
      <w:pPr>
        <w:ind w:left="2160" w:hanging="360"/>
      </w:pPr>
      <w:rPr>
        <w:rFonts w:hint="default"/>
        <w:u w:val="none"/>
      </w:rPr>
    </w:lvl>
    <w:lvl w:ilvl="3" w:tplc="8036FC2E">
      <w:start w:val="1"/>
      <w:numFmt w:val="bullet"/>
      <w:lvlText w:val="●"/>
      <w:lvlJc w:val="left"/>
      <w:pPr>
        <w:ind w:left="2880" w:hanging="360"/>
      </w:pPr>
      <w:rPr>
        <w:rFonts w:hint="default"/>
        <w:u w:val="none"/>
      </w:rPr>
    </w:lvl>
    <w:lvl w:ilvl="4" w:tplc="3D8C91CC">
      <w:start w:val="1"/>
      <w:numFmt w:val="bullet"/>
      <w:lvlText w:val="○"/>
      <w:lvlJc w:val="left"/>
      <w:pPr>
        <w:ind w:left="3600" w:hanging="360"/>
      </w:pPr>
      <w:rPr>
        <w:rFonts w:hint="default"/>
        <w:u w:val="none"/>
      </w:rPr>
    </w:lvl>
    <w:lvl w:ilvl="5" w:tplc="A570568A">
      <w:start w:val="1"/>
      <w:numFmt w:val="bullet"/>
      <w:lvlText w:val="■"/>
      <w:lvlJc w:val="left"/>
      <w:pPr>
        <w:ind w:left="4320" w:hanging="360"/>
      </w:pPr>
      <w:rPr>
        <w:rFonts w:hint="default"/>
        <w:u w:val="none"/>
      </w:rPr>
    </w:lvl>
    <w:lvl w:ilvl="6" w:tplc="6400DDF2">
      <w:start w:val="1"/>
      <w:numFmt w:val="bullet"/>
      <w:lvlText w:val="●"/>
      <w:lvlJc w:val="left"/>
      <w:pPr>
        <w:ind w:left="5040" w:hanging="360"/>
      </w:pPr>
      <w:rPr>
        <w:rFonts w:hint="default"/>
        <w:u w:val="none"/>
      </w:rPr>
    </w:lvl>
    <w:lvl w:ilvl="7" w:tplc="1D046866">
      <w:start w:val="1"/>
      <w:numFmt w:val="bullet"/>
      <w:lvlText w:val="○"/>
      <w:lvlJc w:val="left"/>
      <w:pPr>
        <w:ind w:left="5760" w:hanging="360"/>
      </w:pPr>
      <w:rPr>
        <w:rFonts w:hint="default"/>
        <w:u w:val="none"/>
      </w:rPr>
    </w:lvl>
    <w:lvl w:ilvl="8" w:tplc="67105980">
      <w:start w:val="1"/>
      <w:numFmt w:val="bullet"/>
      <w:lvlText w:val="■"/>
      <w:lvlJc w:val="left"/>
      <w:pPr>
        <w:ind w:left="6480" w:hanging="360"/>
      </w:pPr>
      <w:rPr>
        <w:rFonts w:hint="default"/>
        <w:u w:val="none"/>
      </w:rPr>
    </w:lvl>
  </w:abstractNum>
  <w:num w:numId="1" w16cid:durableId="1961182423">
    <w:abstractNumId w:val="27"/>
  </w:num>
  <w:num w:numId="2" w16cid:durableId="541792099">
    <w:abstractNumId w:val="1"/>
  </w:num>
  <w:num w:numId="3" w16cid:durableId="971405256">
    <w:abstractNumId w:val="8"/>
  </w:num>
  <w:num w:numId="4" w16cid:durableId="782116238">
    <w:abstractNumId w:val="18"/>
  </w:num>
  <w:num w:numId="5" w16cid:durableId="67507799">
    <w:abstractNumId w:val="20"/>
  </w:num>
  <w:num w:numId="6" w16cid:durableId="331421640">
    <w:abstractNumId w:val="23"/>
  </w:num>
  <w:num w:numId="7" w16cid:durableId="605575715">
    <w:abstractNumId w:val="10"/>
  </w:num>
  <w:num w:numId="8" w16cid:durableId="990057246">
    <w:abstractNumId w:val="28"/>
  </w:num>
  <w:num w:numId="9" w16cid:durableId="437026281">
    <w:abstractNumId w:val="21"/>
  </w:num>
  <w:num w:numId="10" w16cid:durableId="2094230456">
    <w:abstractNumId w:val="24"/>
  </w:num>
  <w:num w:numId="11" w16cid:durableId="1225528350">
    <w:abstractNumId w:val="7"/>
  </w:num>
  <w:num w:numId="12" w16cid:durableId="519317405">
    <w:abstractNumId w:val="17"/>
  </w:num>
  <w:num w:numId="13" w16cid:durableId="1338771826">
    <w:abstractNumId w:val="3"/>
  </w:num>
  <w:num w:numId="14" w16cid:durableId="1486969922">
    <w:abstractNumId w:val="2"/>
  </w:num>
  <w:num w:numId="15" w16cid:durableId="1810854547">
    <w:abstractNumId w:val="13"/>
  </w:num>
  <w:num w:numId="16" w16cid:durableId="1622762255">
    <w:abstractNumId w:val="4"/>
  </w:num>
  <w:num w:numId="17" w16cid:durableId="545488321">
    <w:abstractNumId w:val="12"/>
  </w:num>
  <w:num w:numId="18" w16cid:durableId="1333532184">
    <w:abstractNumId w:val="9"/>
  </w:num>
  <w:num w:numId="19" w16cid:durableId="502861675">
    <w:abstractNumId w:val="6"/>
  </w:num>
  <w:num w:numId="20" w16cid:durableId="347104021">
    <w:abstractNumId w:val="5"/>
  </w:num>
  <w:num w:numId="21" w16cid:durableId="1956329759">
    <w:abstractNumId w:val="22"/>
  </w:num>
  <w:num w:numId="22" w16cid:durableId="1398106">
    <w:abstractNumId w:val="16"/>
  </w:num>
  <w:num w:numId="23" w16cid:durableId="1295015298">
    <w:abstractNumId w:val="26"/>
  </w:num>
  <w:num w:numId="24" w16cid:durableId="372578973">
    <w:abstractNumId w:val="14"/>
  </w:num>
  <w:num w:numId="25" w16cid:durableId="1642733405">
    <w:abstractNumId w:val="15"/>
  </w:num>
  <w:num w:numId="26" w16cid:durableId="754518749">
    <w:abstractNumId w:val="25"/>
  </w:num>
  <w:num w:numId="27" w16cid:durableId="1352100337">
    <w:abstractNumId w:val="11"/>
  </w:num>
  <w:num w:numId="28" w16cid:durableId="156192025">
    <w:abstractNumId w:val="0"/>
  </w:num>
  <w:num w:numId="29" w16cid:durableId="81422405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9A"/>
    <w:rsid w:val="000039D7"/>
    <w:rsid w:val="00004FBA"/>
    <w:rsid w:val="00012671"/>
    <w:rsid w:val="000201E9"/>
    <w:rsid w:val="000203D4"/>
    <w:rsid w:val="000307BF"/>
    <w:rsid w:val="00030F80"/>
    <w:rsid w:val="0004103D"/>
    <w:rsid w:val="00051ABE"/>
    <w:rsid w:val="0005299F"/>
    <w:rsid w:val="00055AC3"/>
    <w:rsid w:val="0005616C"/>
    <w:rsid w:val="000603AE"/>
    <w:rsid w:val="000706E6"/>
    <w:rsid w:val="0007137B"/>
    <w:rsid w:val="00076292"/>
    <w:rsid w:val="00077D52"/>
    <w:rsid w:val="000933FB"/>
    <w:rsid w:val="00095D12"/>
    <w:rsid w:val="00096F18"/>
    <w:rsid w:val="000A0DC8"/>
    <w:rsid w:val="000A2F9C"/>
    <w:rsid w:val="000B0690"/>
    <w:rsid w:val="000B37B7"/>
    <w:rsid w:val="000B5127"/>
    <w:rsid w:val="000B6313"/>
    <w:rsid w:val="000C03BD"/>
    <w:rsid w:val="000C0F94"/>
    <w:rsid w:val="000C1AD7"/>
    <w:rsid w:val="000C3299"/>
    <w:rsid w:val="000C4CD9"/>
    <w:rsid w:val="000D09AD"/>
    <w:rsid w:val="000D52F1"/>
    <w:rsid w:val="000E630A"/>
    <w:rsid w:val="000E6459"/>
    <w:rsid w:val="000E712D"/>
    <w:rsid w:val="000F3DA3"/>
    <w:rsid w:val="000F7C85"/>
    <w:rsid w:val="00106CB4"/>
    <w:rsid w:val="001077CE"/>
    <w:rsid w:val="00117335"/>
    <w:rsid w:val="0012057C"/>
    <w:rsid w:val="0012276B"/>
    <w:rsid w:val="001253EE"/>
    <w:rsid w:val="0013134B"/>
    <w:rsid w:val="00141092"/>
    <w:rsid w:val="00151036"/>
    <w:rsid w:val="001536E1"/>
    <w:rsid w:val="00155589"/>
    <w:rsid w:val="00170A0F"/>
    <w:rsid w:val="00170E68"/>
    <w:rsid w:val="00174084"/>
    <w:rsid w:val="00190CC3"/>
    <w:rsid w:val="00190CD5"/>
    <w:rsid w:val="001A0724"/>
    <w:rsid w:val="001A5ACD"/>
    <w:rsid w:val="001A636F"/>
    <w:rsid w:val="001C0532"/>
    <w:rsid w:val="001C2D2B"/>
    <w:rsid w:val="001C5756"/>
    <w:rsid w:val="001C5A91"/>
    <w:rsid w:val="001C5CEB"/>
    <w:rsid w:val="001D529D"/>
    <w:rsid w:val="001E3ECF"/>
    <w:rsid w:val="001E4112"/>
    <w:rsid w:val="001E51D5"/>
    <w:rsid w:val="001E574D"/>
    <w:rsid w:val="001F1490"/>
    <w:rsid w:val="0020123F"/>
    <w:rsid w:val="00202BB6"/>
    <w:rsid w:val="00204D82"/>
    <w:rsid w:val="00207152"/>
    <w:rsid w:val="00212077"/>
    <w:rsid w:val="002169D8"/>
    <w:rsid w:val="002303A9"/>
    <w:rsid w:val="00231556"/>
    <w:rsid w:val="00233E3B"/>
    <w:rsid w:val="0023570C"/>
    <w:rsid w:val="0023644E"/>
    <w:rsid w:val="002378C2"/>
    <w:rsid w:val="0024293A"/>
    <w:rsid w:val="00243B23"/>
    <w:rsid w:val="00247D63"/>
    <w:rsid w:val="0025609D"/>
    <w:rsid w:val="00262D4B"/>
    <w:rsid w:val="00264FDD"/>
    <w:rsid w:val="0026507F"/>
    <w:rsid w:val="00267D3A"/>
    <w:rsid w:val="00270BEF"/>
    <w:rsid w:val="00275C01"/>
    <w:rsid w:val="00283BC7"/>
    <w:rsid w:val="00287736"/>
    <w:rsid w:val="002929AF"/>
    <w:rsid w:val="002A7021"/>
    <w:rsid w:val="002B64A0"/>
    <w:rsid w:val="002B71F3"/>
    <w:rsid w:val="002BC3DC"/>
    <w:rsid w:val="002C42A0"/>
    <w:rsid w:val="002C466E"/>
    <w:rsid w:val="002D04B1"/>
    <w:rsid w:val="002D4F22"/>
    <w:rsid w:val="002D7D67"/>
    <w:rsid w:val="002E0274"/>
    <w:rsid w:val="002E2862"/>
    <w:rsid w:val="002E5BA1"/>
    <w:rsid w:val="002E7BC7"/>
    <w:rsid w:val="002F1E9A"/>
    <w:rsid w:val="002F3EEE"/>
    <w:rsid w:val="002F608D"/>
    <w:rsid w:val="003017DE"/>
    <w:rsid w:val="003018A4"/>
    <w:rsid w:val="003038A1"/>
    <w:rsid w:val="00320F22"/>
    <w:rsid w:val="0032289A"/>
    <w:rsid w:val="00325D59"/>
    <w:rsid w:val="0032679B"/>
    <w:rsid w:val="00330262"/>
    <w:rsid w:val="003330F9"/>
    <w:rsid w:val="00334FD2"/>
    <w:rsid w:val="0033686C"/>
    <w:rsid w:val="003372D3"/>
    <w:rsid w:val="00343ECC"/>
    <w:rsid w:val="003478F1"/>
    <w:rsid w:val="00347DD7"/>
    <w:rsid w:val="00347DD9"/>
    <w:rsid w:val="00352738"/>
    <w:rsid w:val="00374667"/>
    <w:rsid w:val="003803F9"/>
    <w:rsid w:val="003804EE"/>
    <w:rsid w:val="0038265B"/>
    <w:rsid w:val="003875DB"/>
    <w:rsid w:val="00394F6C"/>
    <w:rsid w:val="003A0A38"/>
    <w:rsid w:val="003A1D44"/>
    <w:rsid w:val="003A4EFA"/>
    <w:rsid w:val="003B2434"/>
    <w:rsid w:val="003B4B35"/>
    <w:rsid w:val="003C345B"/>
    <w:rsid w:val="003D0723"/>
    <w:rsid w:val="003D39E9"/>
    <w:rsid w:val="003E17FD"/>
    <w:rsid w:val="003E4163"/>
    <w:rsid w:val="003E76AC"/>
    <w:rsid w:val="003F4691"/>
    <w:rsid w:val="004015C3"/>
    <w:rsid w:val="00411707"/>
    <w:rsid w:val="0041731E"/>
    <w:rsid w:val="00420BF6"/>
    <w:rsid w:val="00422FE9"/>
    <w:rsid w:val="004247E7"/>
    <w:rsid w:val="00424E49"/>
    <w:rsid w:val="00426CB9"/>
    <w:rsid w:val="0043327C"/>
    <w:rsid w:val="00437DC1"/>
    <w:rsid w:val="004425CB"/>
    <w:rsid w:val="00447674"/>
    <w:rsid w:val="0045365C"/>
    <w:rsid w:val="00456E71"/>
    <w:rsid w:val="0045B52E"/>
    <w:rsid w:val="0046135D"/>
    <w:rsid w:val="00467AD2"/>
    <w:rsid w:val="00471684"/>
    <w:rsid w:val="00471FB3"/>
    <w:rsid w:val="0047271E"/>
    <w:rsid w:val="00474581"/>
    <w:rsid w:val="004803CA"/>
    <w:rsid w:val="004806ED"/>
    <w:rsid w:val="00481E07"/>
    <w:rsid w:val="004901B7"/>
    <w:rsid w:val="004A0A8F"/>
    <w:rsid w:val="004B3950"/>
    <w:rsid w:val="004C223F"/>
    <w:rsid w:val="004C4FFF"/>
    <w:rsid w:val="004C6BC9"/>
    <w:rsid w:val="004E1658"/>
    <w:rsid w:val="004E1766"/>
    <w:rsid w:val="004E1A23"/>
    <w:rsid w:val="004E1E5F"/>
    <w:rsid w:val="004E431F"/>
    <w:rsid w:val="004E7D96"/>
    <w:rsid w:val="004F4A43"/>
    <w:rsid w:val="004F626E"/>
    <w:rsid w:val="005032FF"/>
    <w:rsid w:val="005049A7"/>
    <w:rsid w:val="00504B8A"/>
    <w:rsid w:val="00507671"/>
    <w:rsid w:val="005157C6"/>
    <w:rsid w:val="0051595D"/>
    <w:rsid w:val="00515D61"/>
    <w:rsid w:val="00533771"/>
    <w:rsid w:val="00542332"/>
    <w:rsid w:val="005460C6"/>
    <w:rsid w:val="00550F4D"/>
    <w:rsid w:val="00551720"/>
    <w:rsid w:val="005517DB"/>
    <w:rsid w:val="005522FF"/>
    <w:rsid w:val="005628DC"/>
    <w:rsid w:val="00570592"/>
    <w:rsid w:val="005749C7"/>
    <w:rsid w:val="0058128D"/>
    <w:rsid w:val="00581E1D"/>
    <w:rsid w:val="00593F32"/>
    <w:rsid w:val="005A7CE3"/>
    <w:rsid w:val="005B0E64"/>
    <w:rsid w:val="005B2F08"/>
    <w:rsid w:val="005C7350"/>
    <w:rsid w:val="005C7FC1"/>
    <w:rsid w:val="005D254F"/>
    <w:rsid w:val="005D5371"/>
    <w:rsid w:val="005D5BC2"/>
    <w:rsid w:val="005E1BAD"/>
    <w:rsid w:val="005F2A25"/>
    <w:rsid w:val="005F333A"/>
    <w:rsid w:val="005F5286"/>
    <w:rsid w:val="00604700"/>
    <w:rsid w:val="006111F1"/>
    <w:rsid w:val="00623787"/>
    <w:rsid w:val="006255AB"/>
    <w:rsid w:val="006339E3"/>
    <w:rsid w:val="00635A21"/>
    <w:rsid w:val="0063A500"/>
    <w:rsid w:val="0064537D"/>
    <w:rsid w:val="00656E41"/>
    <w:rsid w:val="006706D9"/>
    <w:rsid w:val="00670EDA"/>
    <w:rsid w:val="00671249"/>
    <w:rsid w:val="0067467E"/>
    <w:rsid w:val="006833E4"/>
    <w:rsid w:val="0068646D"/>
    <w:rsid w:val="006916C6"/>
    <w:rsid w:val="006A3C2B"/>
    <w:rsid w:val="006B1438"/>
    <w:rsid w:val="006B6262"/>
    <w:rsid w:val="006C2B5B"/>
    <w:rsid w:val="006C55BB"/>
    <w:rsid w:val="006C55F3"/>
    <w:rsid w:val="006C6255"/>
    <w:rsid w:val="006C681D"/>
    <w:rsid w:val="006D0398"/>
    <w:rsid w:val="006D0ED7"/>
    <w:rsid w:val="006D124F"/>
    <w:rsid w:val="006F1CCA"/>
    <w:rsid w:val="006F7B33"/>
    <w:rsid w:val="00707900"/>
    <w:rsid w:val="00710AFB"/>
    <w:rsid w:val="00720659"/>
    <w:rsid w:val="00723AB0"/>
    <w:rsid w:val="00730E59"/>
    <w:rsid w:val="00732E46"/>
    <w:rsid w:val="007439FD"/>
    <w:rsid w:val="00746E90"/>
    <w:rsid w:val="00752467"/>
    <w:rsid w:val="00762DEC"/>
    <w:rsid w:val="007653C0"/>
    <w:rsid w:val="00767607"/>
    <w:rsid w:val="00774D17"/>
    <w:rsid w:val="0077689F"/>
    <w:rsid w:val="00780EDE"/>
    <w:rsid w:val="00781478"/>
    <w:rsid w:val="007878EE"/>
    <w:rsid w:val="007979AE"/>
    <w:rsid w:val="007A4CD2"/>
    <w:rsid w:val="007A5B5D"/>
    <w:rsid w:val="007B0356"/>
    <w:rsid w:val="007D2662"/>
    <w:rsid w:val="007D511D"/>
    <w:rsid w:val="007D6BEA"/>
    <w:rsid w:val="007E4D90"/>
    <w:rsid w:val="007F016A"/>
    <w:rsid w:val="0080707E"/>
    <w:rsid w:val="008167C1"/>
    <w:rsid w:val="00817BE0"/>
    <w:rsid w:val="00824F7D"/>
    <w:rsid w:val="00825AA6"/>
    <w:rsid w:val="00826094"/>
    <w:rsid w:val="008265D1"/>
    <w:rsid w:val="0083344B"/>
    <w:rsid w:val="00837086"/>
    <w:rsid w:val="008421BD"/>
    <w:rsid w:val="00844805"/>
    <w:rsid w:val="008452B2"/>
    <w:rsid w:val="008466D7"/>
    <w:rsid w:val="00846BDC"/>
    <w:rsid w:val="008548E4"/>
    <w:rsid w:val="00855831"/>
    <w:rsid w:val="00865586"/>
    <w:rsid w:val="00867B6F"/>
    <w:rsid w:val="00870F87"/>
    <w:rsid w:val="00871E0F"/>
    <w:rsid w:val="00872492"/>
    <w:rsid w:val="008817EB"/>
    <w:rsid w:val="00882DD4"/>
    <w:rsid w:val="00893CF7"/>
    <w:rsid w:val="008968A3"/>
    <w:rsid w:val="008A13EB"/>
    <w:rsid w:val="008A4F84"/>
    <w:rsid w:val="008A7697"/>
    <w:rsid w:val="008B3B06"/>
    <w:rsid w:val="008B5732"/>
    <w:rsid w:val="008C21BC"/>
    <w:rsid w:val="008C3361"/>
    <w:rsid w:val="008C4489"/>
    <w:rsid w:val="008C5FC2"/>
    <w:rsid w:val="008D0C91"/>
    <w:rsid w:val="008D31BF"/>
    <w:rsid w:val="008D32D6"/>
    <w:rsid w:val="008D3674"/>
    <w:rsid w:val="008D4A34"/>
    <w:rsid w:val="008D78B4"/>
    <w:rsid w:val="008F1ACA"/>
    <w:rsid w:val="008F2176"/>
    <w:rsid w:val="008F3177"/>
    <w:rsid w:val="008F3752"/>
    <w:rsid w:val="008F4CB8"/>
    <w:rsid w:val="008F6C4C"/>
    <w:rsid w:val="00905B3B"/>
    <w:rsid w:val="0090778B"/>
    <w:rsid w:val="00913E26"/>
    <w:rsid w:val="0091517D"/>
    <w:rsid w:val="00921821"/>
    <w:rsid w:val="00932310"/>
    <w:rsid w:val="00937812"/>
    <w:rsid w:val="00940C69"/>
    <w:rsid w:val="00942179"/>
    <w:rsid w:val="00953966"/>
    <w:rsid w:val="00954247"/>
    <w:rsid w:val="00955B79"/>
    <w:rsid w:val="009560C5"/>
    <w:rsid w:val="0096E529"/>
    <w:rsid w:val="00984B4E"/>
    <w:rsid w:val="0099245A"/>
    <w:rsid w:val="009963C7"/>
    <w:rsid w:val="009A75CF"/>
    <w:rsid w:val="009B347E"/>
    <w:rsid w:val="009B66F9"/>
    <w:rsid w:val="009B6B59"/>
    <w:rsid w:val="009C0C2F"/>
    <w:rsid w:val="009C503F"/>
    <w:rsid w:val="009E40AA"/>
    <w:rsid w:val="009E433E"/>
    <w:rsid w:val="009F3D0D"/>
    <w:rsid w:val="009F4748"/>
    <w:rsid w:val="009F4D3A"/>
    <w:rsid w:val="009F6BC5"/>
    <w:rsid w:val="00A0488D"/>
    <w:rsid w:val="00A04CEE"/>
    <w:rsid w:val="00A059ED"/>
    <w:rsid w:val="00A109DA"/>
    <w:rsid w:val="00A12A3A"/>
    <w:rsid w:val="00A138D9"/>
    <w:rsid w:val="00A152AA"/>
    <w:rsid w:val="00A17D37"/>
    <w:rsid w:val="00A200B4"/>
    <w:rsid w:val="00A22319"/>
    <w:rsid w:val="00A26951"/>
    <w:rsid w:val="00A3408C"/>
    <w:rsid w:val="00A34244"/>
    <w:rsid w:val="00A34646"/>
    <w:rsid w:val="00A378B9"/>
    <w:rsid w:val="00A40366"/>
    <w:rsid w:val="00A61897"/>
    <w:rsid w:val="00A61D92"/>
    <w:rsid w:val="00A70594"/>
    <w:rsid w:val="00A71E2E"/>
    <w:rsid w:val="00A724A8"/>
    <w:rsid w:val="00A726DB"/>
    <w:rsid w:val="00A738D4"/>
    <w:rsid w:val="00A76EEF"/>
    <w:rsid w:val="00A82890"/>
    <w:rsid w:val="00A87F06"/>
    <w:rsid w:val="00A917E8"/>
    <w:rsid w:val="00A931F2"/>
    <w:rsid w:val="00A955A2"/>
    <w:rsid w:val="00AA5DA1"/>
    <w:rsid w:val="00AC3327"/>
    <w:rsid w:val="00AC5AD4"/>
    <w:rsid w:val="00AC67BC"/>
    <w:rsid w:val="00AD1DDE"/>
    <w:rsid w:val="00AD2188"/>
    <w:rsid w:val="00AD6D30"/>
    <w:rsid w:val="00AE336E"/>
    <w:rsid w:val="00AE3F2D"/>
    <w:rsid w:val="00AE6E99"/>
    <w:rsid w:val="00AF1D0D"/>
    <w:rsid w:val="00AF37A6"/>
    <w:rsid w:val="00AF60D3"/>
    <w:rsid w:val="00B00A8B"/>
    <w:rsid w:val="00B02A49"/>
    <w:rsid w:val="00B05B92"/>
    <w:rsid w:val="00B11C8C"/>
    <w:rsid w:val="00B16614"/>
    <w:rsid w:val="00B21E5C"/>
    <w:rsid w:val="00B42375"/>
    <w:rsid w:val="00B45662"/>
    <w:rsid w:val="00B53393"/>
    <w:rsid w:val="00B53589"/>
    <w:rsid w:val="00B6078D"/>
    <w:rsid w:val="00B608FE"/>
    <w:rsid w:val="00B63E56"/>
    <w:rsid w:val="00B776EE"/>
    <w:rsid w:val="00B85379"/>
    <w:rsid w:val="00B85C26"/>
    <w:rsid w:val="00B86C36"/>
    <w:rsid w:val="00B87FD2"/>
    <w:rsid w:val="00B92B77"/>
    <w:rsid w:val="00B937D0"/>
    <w:rsid w:val="00B95F92"/>
    <w:rsid w:val="00B97C31"/>
    <w:rsid w:val="00BA1F2A"/>
    <w:rsid w:val="00BA1FAD"/>
    <w:rsid w:val="00BA33FD"/>
    <w:rsid w:val="00BC4A9A"/>
    <w:rsid w:val="00BDFCD2"/>
    <w:rsid w:val="00C026F1"/>
    <w:rsid w:val="00C04161"/>
    <w:rsid w:val="00C05B7E"/>
    <w:rsid w:val="00C06FC9"/>
    <w:rsid w:val="00C10309"/>
    <w:rsid w:val="00C11041"/>
    <w:rsid w:val="00C240DB"/>
    <w:rsid w:val="00C25787"/>
    <w:rsid w:val="00C371D8"/>
    <w:rsid w:val="00C5488F"/>
    <w:rsid w:val="00C724A9"/>
    <w:rsid w:val="00C743FD"/>
    <w:rsid w:val="00C7688D"/>
    <w:rsid w:val="00C76F54"/>
    <w:rsid w:val="00C82883"/>
    <w:rsid w:val="00C92E30"/>
    <w:rsid w:val="00C93613"/>
    <w:rsid w:val="00C94A8F"/>
    <w:rsid w:val="00CA405C"/>
    <w:rsid w:val="00CA7A41"/>
    <w:rsid w:val="00CB0CD3"/>
    <w:rsid w:val="00CB2C20"/>
    <w:rsid w:val="00CD010B"/>
    <w:rsid w:val="00CD0E72"/>
    <w:rsid w:val="00CD1D1F"/>
    <w:rsid w:val="00CD589E"/>
    <w:rsid w:val="00CE4190"/>
    <w:rsid w:val="00CE45CC"/>
    <w:rsid w:val="00CE5FCD"/>
    <w:rsid w:val="00CE7643"/>
    <w:rsid w:val="00CF49A6"/>
    <w:rsid w:val="00CF6A7B"/>
    <w:rsid w:val="00D00979"/>
    <w:rsid w:val="00D03D2B"/>
    <w:rsid w:val="00D23B91"/>
    <w:rsid w:val="00D33471"/>
    <w:rsid w:val="00D357FD"/>
    <w:rsid w:val="00D375A3"/>
    <w:rsid w:val="00D4063C"/>
    <w:rsid w:val="00D500BF"/>
    <w:rsid w:val="00D52477"/>
    <w:rsid w:val="00D539B0"/>
    <w:rsid w:val="00D563B1"/>
    <w:rsid w:val="00D56750"/>
    <w:rsid w:val="00D611DE"/>
    <w:rsid w:val="00D61E10"/>
    <w:rsid w:val="00D65376"/>
    <w:rsid w:val="00D732B2"/>
    <w:rsid w:val="00D74936"/>
    <w:rsid w:val="00D80303"/>
    <w:rsid w:val="00D933E0"/>
    <w:rsid w:val="00DAD9A7"/>
    <w:rsid w:val="00DB2C12"/>
    <w:rsid w:val="00DB4E37"/>
    <w:rsid w:val="00DB76CA"/>
    <w:rsid w:val="00DC5440"/>
    <w:rsid w:val="00DC7B80"/>
    <w:rsid w:val="00DD0F29"/>
    <w:rsid w:val="00DE378B"/>
    <w:rsid w:val="00DE726C"/>
    <w:rsid w:val="00DF06C5"/>
    <w:rsid w:val="00DF7760"/>
    <w:rsid w:val="00E0084E"/>
    <w:rsid w:val="00E01CC6"/>
    <w:rsid w:val="00E07D34"/>
    <w:rsid w:val="00E23A8A"/>
    <w:rsid w:val="00E25C5C"/>
    <w:rsid w:val="00E325CE"/>
    <w:rsid w:val="00E35340"/>
    <w:rsid w:val="00E45349"/>
    <w:rsid w:val="00E469B7"/>
    <w:rsid w:val="00E47F52"/>
    <w:rsid w:val="00E53B32"/>
    <w:rsid w:val="00E57085"/>
    <w:rsid w:val="00E716BB"/>
    <w:rsid w:val="00E77324"/>
    <w:rsid w:val="00E77A21"/>
    <w:rsid w:val="00E83131"/>
    <w:rsid w:val="00E9213A"/>
    <w:rsid w:val="00E95395"/>
    <w:rsid w:val="00EA00DC"/>
    <w:rsid w:val="00EA1CFB"/>
    <w:rsid w:val="00EA5E33"/>
    <w:rsid w:val="00EA7B82"/>
    <w:rsid w:val="00EB13B3"/>
    <w:rsid w:val="00EB5DA1"/>
    <w:rsid w:val="00EB7575"/>
    <w:rsid w:val="00EB7B77"/>
    <w:rsid w:val="00EC47D6"/>
    <w:rsid w:val="00EC7ACC"/>
    <w:rsid w:val="00ED381C"/>
    <w:rsid w:val="00ED5C99"/>
    <w:rsid w:val="00EDDEB9"/>
    <w:rsid w:val="00EE4E92"/>
    <w:rsid w:val="00EF1670"/>
    <w:rsid w:val="00EF4592"/>
    <w:rsid w:val="00EF46B5"/>
    <w:rsid w:val="00F00DAE"/>
    <w:rsid w:val="00F01A5F"/>
    <w:rsid w:val="00F07814"/>
    <w:rsid w:val="00F07CF2"/>
    <w:rsid w:val="00F105D2"/>
    <w:rsid w:val="00F10A67"/>
    <w:rsid w:val="00F1443E"/>
    <w:rsid w:val="00F211C5"/>
    <w:rsid w:val="00F260BE"/>
    <w:rsid w:val="00F3554C"/>
    <w:rsid w:val="00F37D20"/>
    <w:rsid w:val="00F37E22"/>
    <w:rsid w:val="00F41EB0"/>
    <w:rsid w:val="00F50A56"/>
    <w:rsid w:val="00F633BB"/>
    <w:rsid w:val="00F6480E"/>
    <w:rsid w:val="00F7487C"/>
    <w:rsid w:val="00F779B7"/>
    <w:rsid w:val="00F83CA2"/>
    <w:rsid w:val="00F901B7"/>
    <w:rsid w:val="00F961DB"/>
    <w:rsid w:val="00FA0CA0"/>
    <w:rsid w:val="00FA0D73"/>
    <w:rsid w:val="00FA4114"/>
    <w:rsid w:val="00FA593B"/>
    <w:rsid w:val="00FB3563"/>
    <w:rsid w:val="00FB59C1"/>
    <w:rsid w:val="00FB6026"/>
    <w:rsid w:val="00FC098C"/>
    <w:rsid w:val="00FC1E38"/>
    <w:rsid w:val="00FC2036"/>
    <w:rsid w:val="00FD0490"/>
    <w:rsid w:val="00FD6A28"/>
    <w:rsid w:val="00FD7F3A"/>
    <w:rsid w:val="00FD926E"/>
    <w:rsid w:val="00FF04B1"/>
    <w:rsid w:val="00FF3595"/>
    <w:rsid w:val="00FF7E2C"/>
    <w:rsid w:val="00FF7FA2"/>
    <w:rsid w:val="0101886A"/>
    <w:rsid w:val="0115D008"/>
    <w:rsid w:val="011F9F12"/>
    <w:rsid w:val="012EB4FC"/>
    <w:rsid w:val="013AC12C"/>
    <w:rsid w:val="01A2C396"/>
    <w:rsid w:val="01A8103D"/>
    <w:rsid w:val="01BCADC9"/>
    <w:rsid w:val="01C43CCA"/>
    <w:rsid w:val="01F44701"/>
    <w:rsid w:val="01F71D52"/>
    <w:rsid w:val="0212EADC"/>
    <w:rsid w:val="023B2167"/>
    <w:rsid w:val="0242B5DA"/>
    <w:rsid w:val="02485DC7"/>
    <w:rsid w:val="025411D1"/>
    <w:rsid w:val="0271B61F"/>
    <w:rsid w:val="0278D4E6"/>
    <w:rsid w:val="02803A72"/>
    <w:rsid w:val="0280CE74"/>
    <w:rsid w:val="0280EAFC"/>
    <w:rsid w:val="02904BCD"/>
    <w:rsid w:val="029CDD91"/>
    <w:rsid w:val="02A22091"/>
    <w:rsid w:val="02B4715C"/>
    <w:rsid w:val="02D69FDC"/>
    <w:rsid w:val="0307BFD8"/>
    <w:rsid w:val="031780EA"/>
    <w:rsid w:val="032FF13F"/>
    <w:rsid w:val="0337E477"/>
    <w:rsid w:val="0353CC97"/>
    <w:rsid w:val="036ADE46"/>
    <w:rsid w:val="0396E0F1"/>
    <w:rsid w:val="03B619B9"/>
    <w:rsid w:val="03CD3D2A"/>
    <w:rsid w:val="03CD5536"/>
    <w:rsid w:val="03DAE425"/>
    <w:rsid w:val="03FB98B3"/>
    <w:rsid w:val="0401C1D3"/>
    <w:rsid w:val="040CF201"/>
    <w:rsid w:val="041F439F"/>
    <w:rsid w:val="044B7C60"/>
    <w:rsid w:val="045C1B29"/>
    <w:rsid w:val="048B7DC4"/>
    <w:rsid w:val="04972ADC"/>
    <w:rsid w:val="04C6D5E3"/>
    <w:rsid w:val="04E78B09"/>
    <w:rsid w:val="0536C89D"/>
    <w:rsid w:val="0537D35B"/>
    <w:rsid w:val="053F6E18"/>
    <w:rsid w:val="05452D1C"/>
    <w:rsid w:val="0550FBC6"/>
    <w:rsid w:val="05535C51"/>
    <w:rsid w:val="0578DB35"/>
    <w:rsid w:val="057AEF02"/>
    <w:rsid w:val="057E7663"/>
    <w:rsid w:val="0583FB17"/>
    <w:rsid w:val="05A83407"/>
    <w:rsid w:val="05AB04EE"/>
    <w:rsid w:val="05DAC11C"/>
    <w:rsid w:val="05DE0734"/>
    <w:rsid w:val="0609F6FF"/>
    <w:rsid w:val="060E324F"/>
    <w:rsid w:val="0615A2FC"/>
    <w:rsid w:val="06160F62"/>
    <w:rsid w:val="064B9DE9"/>
    <w:rsid w:val="065A7C5E"/>
    <w:rsid w:val="0681237A"/>
    <w:rsid w:val="06844380"/>
    <w:rsid w:val="068967A1"/>
    <w:rsid w:val="06938E97"/>
    <w:rsid w:val="0697B7BE"/>
    <w:rsid w:val="069E6170"/>
    <w:rsid w:val="06A06114"/>
    <w:rsid w:val="06CB2CCA"/>
    <w:rsid w:val="06EFBD51"/>
    <w:rsid w:val="06EFD6A0"/>
    <w:rsid w:val="06F1C050"/>
    <w:rsid w:val="06F6C57C"/>
    <w:rsid w:val="06FA97AB"/>
    <w:rsid w:val="070554C4"/>
    <w:rsid w:val="070FBB0E"/>
    <w:rsid w:val="074828A0"/>
    <w:rsid w:val="0757D563"/>
    <w:rsid w:val="076750F7"/>
    <w:rsid w:val="077B141E"/>
    <w:rsid w:val="079DB474"/>
    <w:rsid w:val="07A2E4AD"/>
    <w:rsid w:val="07A9A9AD"/>
    <w:rsid w:val="07CF9062"/>
    <w:rsid w:val="07E9282F"/>
    <w:rsid w:val="07FD676A"/>
    <w:rsid w:val="0804BFD0"/>
    <w:rsid w:val="080A4322"/>
    <w:rsid w:val="081F2BCB"/>
    <w:rsid w:val="08274051"/>
    <w:rsid w:val="082D7C3A"/>
    <w:rsid w:val="0850741B"/>
    <w:rsid w:val="0855F0B7"/>
    <w:rsid w:val="085635C0"/>
    <w:rsid w:val="0866A638"/>
    <w:rsid w:val="087F1243"/>
    <w:rsid w:val="089882F8"/>
    <w:rsid w:val="08B3B1C7"/>
    <w:rsid w:val="08C663A8"/>
    <w:rsid w:val="08DBA242"/>
    <w:rsid w:val="092089C1"/>
    <w:rsid w:val="093B88A6"/>
    <w:rsid w:val="0945E08D"/>
    <w:rsid w:val="09521F1D"/>
    <w:rsid w:val="097D18D5"/>
    <w:rsid w:val="09816A6C"/>
    <w:rsid w:val="09836F0E"/>
    <w:rsid w:val="0999563F"/>
    <w:rsid w:val="09995A87"/>
    <w:rsid w:val="099E7ADB"/>
    <w:rsid w:val="09A0AF97"/>
    <w:rsid w:val="09AAA0CE"/>
    <w:rsid w:val="09BEDB95"/>
    <w:rsid w:val="09D01578"/>
    <w:rsid w:val="09DECC25"/>
    <w:rsid w:val="09E4F160"/>
    <w:rsid w:val="09EAB537"/>
    <w:rsid w:val="0A02CD8C"/>
    <w:rsid w:val="0A0DE448"/>
    <w:rsid w:val="0A51D7B7"/>
    <w:rsid w:val="0A597CFA"/>
    <w:rsid w:val="0A60EFD0"/>
    <w:rsid w:val="0A752BF8"/>
    <w:rsid w:val="0A799A48"/>
    <w:rsid w:val="0AC610C5"/>
    <w:rsid w:val="0AD22D8D"/>
    <w:rsid w:val="0ADD6822"/>
    <w:rsid w:val="0AF6CF35"/>
    <w:rsid w:val="0B673C24"/>
    <w:rsid w:val="0B691CC9"/>
    <w:rsid w:val="0BC0C708"/>
    <w:rsid w:val="0BC2CCB1"/>
    <w:rsid w:val="0BCA1ABB"/>
    <w:rsid w:val="0BCCA702"/>
    <w:rsid w:val="0BD3A72B"/>
    <w:rsid w:val="0BE15E96"/>
    <w:rsid w:val="0BF083F7"/>
    <w:rsid w:val="0BF2E71E"/>
    <w:rsid w:val="0C0C3B1D"/>
    <w:rsid w:val="0C342E09"/>
    <w:rsid w:val="0C527927"/>
    <w:rsid w:val="0C732968"/>
    <w:rsid w:val="0C7AE41D"/>
    <w:rsid w:val="0CCA4C2A"/>
    <w:rsid w:val="0CD58EAD"/>
    <w:rsid w:val="0CDD1C0D"/>
    <w:rsid w:val="0CEDD021"/>
    <w:rsid w:val="0D0096AB"/>
    <w:rsid w:val="0D1054D4"/>
    <w:rsid w:val="0D12346A"/>
    <w:rsid w:val="0D18B11A"/>
    <w:rsid w:val="0D28B6A1"/>
    <w:rsid w:val="0D314BDD"/>
    <w:rsid w:val="0D4229BE"/>
    <w:rsid w:val="0D8915C4"/>
    <w:rsid w:val="0D9E1A44"/>
    <w:rsid w:val="0DA2C827"/>
    <w:rsid w:val="0DE279FD"/>
    <w:rsid w:val="0E4D36C5"/>
    <w:rsid w:val="0E5D3A63"/>
    <w:rsid w:val="0E6A7AC1"/>
    <w:rsid w:val="0E6D9490"/>
    <w:rsid w:val="0E7D3D56"/>
    <w:rsid w:val="0E8C1C8E"/>
    <w:rsid w:val="0E8C41E3"/>
    <w:rsid w:val="0E8C8525"/>
    <w:rsid w:val="0E9BA535"/>
    <w:rsid w:val="0EABD093"/>
    <w:rsid w:val="0EAFE020"/>
    <w:rsid w:val="0ED1F376"/>
    <w:rsid w:val="0EF3363F"/>
    <w:rsid w:val="0F0C9C90"/>
    <w:rsid w:val="0F0F3193"/>
    <w:rsid w:val="0F1A51A8"/>
    <w:rsid w:val="0F1BC9D6"/>
    <w:rsid w:val="0F3AF910"/>
    <w:rsid w:val="0F4B4423"/>
    <w:rsid w:val="0F4BF7B6"/>
    <w:rsid w:val="0F72A603"/>
    <w:rsid w:val="0F77E00C"/>
    <w:rsid w:val="0FA7F9D0"/>
    <w:rsid w:val="0FB9CF0C"/>
    <w:rsid w:val="0FD12CBD"/>
    <w:rsid w:val="0FD30801"/>
    <w:rsid w:val="0FDA6307"/>
    <w:rsid w:val="10055063"/>
    <w:rsid w:val="10181E84"/>
    <w:rsid w:val="1033B95B"/>
    <w:rsid w:val="103FEBBF"/>
    <w:rsid w:val="10406DCF"/>
    <w:rsid w:val="104BB081"/>
    <w:rsid w:val="104F587E"/>
    <w:rsid w:val="106048E3"/>
    <w:rsid w:val="10BE022B"/>
    <w:rsid w:val="10DC915A"/>
    <w:rsid w:val="10F9CFA7"/>
    <w:rsid w:val="11028BAB"/>
    <w:rsid w:val="110ABAA6"/>
    <w:rsid w:val="1110D70B"/>
    <w:rsid w:val="11114C5F"/>
    <w:rsid w:val="1135A9B6"/>
    <w:rsid w:val="11453BB8"/>
    <w:rsid w:val="114C3C6B"/>
    <w:rsid w:val="114EBD81"/>
    <w:rsid w:val="1160E607"/>
    <w:rsid w:val="116E936F"/>
    <w:rsid w:val="1199434E"/>
    <w:rsid w:val="119E58DF"/>
    <w:rsid w:val="11B2C7BA"/>
    <w:rsid w:val="11B43D81"/>
    <w:rsid w:val="11C4E1DB"/>
    <w:rsid w:val="11CE3A7B"/>
    <w:rsid w:val="11E780E2"/>
    <w:rsid w:val="11EB106E"/>
    <w:rsid w:val="1206E76D"/>
    <w:rsid w:val="121744C5"/>
    <w:rsid w:val="1249F781"/>
    <w:rsid w:val="12784FE4"/>
    <w:rsid w:val="128FA260"/>
    <w:rsid w:val="1299D8FE"/>
    <w:rsid w:val="12B26066"/>
    <w:rsid w:val="12B8529D"/>
    <w:rsid w:val="12BBE9C2"/>
    <w:rsid w:val="12C09980"/>
    <w:rsid w:val="12C4F795"/>
    <w:rsid w:val="12C6BA23"/>
    <w:rsid w:val="130C6726"/>
    <w:rsid w:val="130DED6E"/>
    <w:rsid w:val="13348181"/>
    <w:rsid w:val="1336A6D9"/>
    <w:rsid w:val="1358201E"/>
    <w:rsid w:val="1369EEA7"/>
    <w:rsid w:val="13A9AFD2"/>
    <w:rsid w:val="13C1BE45"/>
    <w:rsid w:val="13D44F74"/>
    <w:rsid w:val="13DA323A"/>
    <w:rsid w:val="13FA977E"/>
    <w:rsid w:val="1413EDCD"/>
    <w:rsid w:val="14214F94"/>
    <w:rsid w:val="1435A95F"/>
    <w:rsid w:val="143A2C6D"/>
    <w:rsid w:val="14419D9C"/>
    <w:rsid w:val="146B220B"/>
    <w:rsid w:val="147292AF"/>
    <w:rsid w:val="1488492C"/>
    <w:rsid w:val="14A3ADEE"/>
    <w:rsid w:val="14B1D838"/>
    <w:rsid w:val="14F9C8EF"/>
    <w:rsid w:val="15145679"/>
    <w:rsid w:val="15228F3E"/>
    <w:rsid w:val="1545CDA1"/>
    <w:rsid w:val="154F5BA3"/>
    <w:rsid w:val="1561B301"/>
    <w:rsid w:val="15AD3312"/>
    <w:rsid w:val="15BF127F"/>
    <w:rsid w:val="15C90F2C"/>
    <w:rsid w:val="15D1A609"/>
    <w:rsid w:val="15D905EE"/>
    <w:rsid w:val="16013397"/>
    <w:rsid w:val="160A784D"/>
    <w:rsid w:val="16343521"/>
    <w:rsid w:val="164179A6"/>
    <w:rsid w:val="164DC46C"/>
    <w:rsid w:val="164F949D"/>
    <w:rsid w:val="1653D7CB"/>
    <w:rsid w:val="168833E4"/>
    <w:rsid w:val="16B0F776"/>
    <w:rsid w:val="17045937"/>
    <w:rsid w:val="1707CFF9"/>
    <w:rsid w:val="1709F266"/>
    <w:rsid w:val="171EF75C"/>
    <w:rsid w:val="1743790A"/>
    <w:rsid w:val="17561E5E"/>
    <w:rsid w:val="17597700"/>
    <w:rsid w:val="175FCF57"/>
    <w:rsid w:val="1760820E"/>
    <w:rsid w:val="176B000E"/>
    <w:rsid w:val="177360C6"/>
    <w:rsid w:val="1776B22F"/>
    <w:rsid w:val="177A2601"/>
    <w:rsid w:val="177F93DB"/>
    <w:rsid w:val="17AAEE4B"/>
    <w:rsid w:val="17DDFF39"/>
    <w:rsid w:val="17FAD7A1"/>
    <w:rsid w:val="18127040"/>
    <w:rsid w:val="1817D430"/>
    <w:rsid w:val="1834ED98"/>
    <w:rsid w:val="18404CCA"/>
    <w:rsid w:val="184A18FB"/>
    <w:rsid w:val="184C21A4"/>
    <w:rsid w:val="18822461"/>
    <w:rsid w:val="188A2ACC"/>
    <w:rsid w:val="18B5E275"/>
    <w:rsid w:val="18E6AD0E"/>
    <w:rsid w:val="18FC6A86"/>
    <w:rsid w:val="18FC86FF"/>
    <w:rsid w:val="1921650A"/>
    <w:rsid w:val="19361112"/>
    <w:rsid w:val="197D630A"/>
    <w:rsid w:val="19A0A4A2"/>
    <w:rsid w:val="19A2D6DE"/>
    <w:rsid w:val="19B29443"/>
    <w:rsid w:val="19BA1ADD"/>
    <w:rsid w:val="19C1ACB1"/>
    <w:rsid w:val="19DA3257"/>
    <w:rsid w:val="19F838C4"/>
    <w:rsid w:val="19F8C1C5"/>
    <w:rsid w:val="1A03203E"/>
    <w:rsid w:val="1A26EDCB"/>
    <w:rsid w:val="1A395118"/>
    <w:rsid w:val="1A7BD498"/>
    <w:rsid w:val="1AFF6033"/>
    <w:rsid w:val="1B0F9D13"/>
    <w:rsid w:val="1B14DD7A"/>
    <w:rsid w:val="1B1E877B"/>
    <w:rsid w:val="1B4138BE"/>
    <w:rsid w:val="1B5D45D5"/>
    <w:rsid w:val="1B60D208"/>
    <w:rsid w:val="1B78880D"/>
    <w:rsid w:val="1B9D1138"/>
    <w:rsid w:val="1BB4D154"/>
    <w:rsid w:val="1BDB7973"/>
    <w:rsid w:val="1BE00491"/>
    <w:rsid w:val="1BE6B4AD"/>
    <w:rsid w:val="1BEFE0CD"/>
    <w:rsid w:val="1C169416"/>
    <w:rsid w:val="1C2CCEDF"/>
    <w:rsid w:val="1C2FDB64"/>
    <w:rsid w:val="1C354292"/>
    <w:rsid w:val="1C452E08"/>
    <w:rsid w:val="1C69F34A"/>
    <w:rsid w:val="1C832D71"/>
    <w:rsid w:val="1C8F5C4D"/>
    <w:rsid w:val="1CE8CBF4"/>
    <w:rsid w:val="1CEBB277"/>
    <w:rsid w:val="1D06A930"/>
    <w:rsid w:val="1D2A77B0"/>
    <w:rsid w:val="1D3A0D9A"/>
    <w:rsid w:val="1D506192"/>
    <w:rsid w:val="1D621B44"/>
    <w:rsid w:val="1D6AF3BE"/>
    <w:rsid w:val="1D6C33B9"/>
    <w:rsid w:val="1D6D3F60"/>
    <w:rsid w:val="1D75612A"/>
    <w:rsid w:val="1D8F37F1"/>
    <w:rsid w:val="1D9DCAF2"/>
    <w:rsid w:val="1DC4020D"/>
    <w:rsid w:val="1DDC5F4F"/>
    <w:rsid w:val="1DDD7625"/>
    <w:rsid w:val="1DE5EF3A"/>
    <w:rsid w:val="1DE70ACD"/>
    <w:rsid w:val="1DECA1D4"/>
    <w:rsid w:val="1E15E05B"/>
    <w:rsid w:val="1E248241"/>
    <w:rsid w:val="1E31227A"/>
    <w:rsid w:val="1E5E2AB8"/>
    <w:rsid w:val="1E7FBBC0"/>
    <w:rsid w:val="1E81338C"/>
    <w:rsid w:val="1E88D9A8"/>
    <w:rsid w:val="1E926A6D"/>
    <w:rsid w:val="1E9C8EF9"/>
    <w:rsid w:val="1EAC91A6"/>
    <w:rsid w:val="1EB95A7F"/>
    <w:rsid w:val="1EC984CA"/>
    <w:rsid w:val="1EE2E15C"/>
    <w:rsid w:val="1EE3C742"/>
    <w:rsid w:val="1EF60868"/>
    <w:rsid w:val="1EFFEB8E"/>
    <w:rsid w:val="1F07F094"/>
    <w:rsid w:val="1F3193F4"/>
    <w:rsid w:val="1F573C86"/>
    <w:rsid w:val="1F636246"/>
    <w:rsid w:val="1F6C0170"/>
    <w:rsid w:val="1F868C55"/>
    <w:rsid w:val="1F97E7AC"/>
    <w:rsid w:val="1FCA5103"/>
    <w:rsid w:val="2025F5F9"/>
    <w:rsid w:val="2026E727"/>
    <w:rsid w:val="203532DA"/>
    <w:rsid w:val="207C291F"/>
    <w:rsid w:val="207C4522"/>
    <w:rsid w:val="207EED67"/>
    <w:rsid w:val="2080F0B8"/>
    <w:rsid w:val="20B8CDBD"/>
    <w:rsid w:val="20E027B9"/>
    <w:rsid w:val="20F8DD8D"/>
    <w:rsid w:val="20FCC7E2"/>
    <w:rsid w:val="2108C313"/>
    <w:rsid w:val="210B7FA8"/>
    <w:rsid w:val="21296CCC"/>
    <w:rsid w:val="213170FD"/>
    <w:rsid w:val="213B8513"/>
    <w:rsid w:val="2150D3A0"/>
    <w:rsid w:val="21519299"/>
    <w:rsid w:val="21885F36"/>
    <w:rsid w:val="218AB847"/>
    <w:rsid w:val="21962FA6"/>
    <w:rsid w:val="219B9E8B"/>
    <w:rsid w:val="21C15102"/>
    <w:rsid w:val="21DA7A85"/>
    <w:rsid w:val="22119793"/>
    <w:rsid w:val="2221D9B7"/>
    <w:rsid w:val="22226582"/>
    <w:rsid w:val="22491403"/>
    <w:rsid w:val="2251B4DB"/>
    <w:rsid w:val="22578ADA"/>
    <w:rsid w:val="22728DBD"/>
    <w:rsid w:val="2287CDD8"/>
    <w:rsid w:val="22B23F29"/>
    <w:rsid w:val="22B5DC69"/>
    <w:rsid w:val="22D83F42"/>
    <w:rsid w:val="2307F48C"/>
    <w:rsid w:val="23136870"/>
    <w:rsid w:val="233F4B0F"/>
    <w:rsid w:val="2342DA75"/>
    <w:rsid w:val="2365D23A"/>
    <w:rsid w:val="237EE381"/>
    <w:rsid w:val="239243FC"/>
    <w:rsid w:val="23A044F9"/>
    <w:rsid w:val="23B1F00A"/>
    <w:rsid w:val="23B79333"/>
    <w:rsid w:val="23D3294C"/>
    <w:rsid w:val="23D4FB67"/>
    <w:rsid w:val="23DBDB20"/>
    <w:rsid w:val="23E2850F"/>
    <w:rsid w:val="23EEADFE"/>
    <w:rsid w:val="240562AD"/>
    <w:rsid w:val="240E5E1E"/>
    <w:rsid w:val="24117A84"/>
    <w:rsid w:val="2423C342"/>
    <w:rsid w:val="242E8054"/>
    <w:rsid w:val="24415C0F"/>
    <w:rsid w:val="2443206A"/>
    <w:rsid w:val="2460B335"/>
    <w:rsid w:val="2460C865"/>
    <w:rsid w:val="246DF23E"/>
    <w:rsid w:val="2473518C"/>
    <w:rsid w:val="24753779"/>
    <w:rsid w:val="2479A2CC"/>
    <w:rsid w:val="24882979"/>
    <w:rsid w:val="248963C7"/>
    <w:rsid w:val="248C0675"/>
    <w:rsid w:val="2492E08B"/>
    <w:rsid w:val="24A0BFB7"/>
    <w:rsid w:val="24B4AF73"/>
    <w:rsid w:val="24C484EE"/>
    <w:rsid w:val="24C71B04"/>
    <w:rsid w:val="24DFB6B4"/>
    <w:rsid w:val="24F45F3E"/>
    <w:rsid w:val="252A74BF"/>
    <w:rsid w:val="25443CDB"/>
    <w:rsid w:val="2586BF4B"/>
    <w:rsid w:val="25A2A912"/>
    <w:rsid w:val="25BBCCE7"/>
    <w:rsid w:val="25E33D86"/>
    <w:rsid w:val="26174A99"/>
    <w:rsid w:val="263D79C4"/>
    <w:rsid w:val="266118C9"/>
    <w:rsid w:val="268364BF"/>
    <w:rsid w:val="26AD8287"/>
    <w:rsid w:val="26B4F326"/>
    <w:rsid w:val="26CAE3D6"/>
    <w:rsid w:val="26FBEC1C"/>
    <w:rsid w:val="271EE0E4"/>
    <w:rsid w:val="27797271"/>
    <w:rsid w:val="279D8C5B"/>
    <w:rsid w:val="27A1B22B"/>
    <w:rsid w:val="27C4CCEC"/>
    <w:rsid w:val="27D20EF4"/>
    <w:rsid w:val="27F3FBD5"/>
    <w:rsid w:val="27FB17B2"/>
    <w:rsid w:val="2832D7CF"/>
    <w:rsid w:val="2835D735"/>
    <w:rsid w:val="2836D8B7"/>
    <w:rsid w:val="283A7677"/>
    <w:rsid w:val="28425402"/>
    <w:rsid w:val="284EB4D1"/>
    <w:rsid w:val="285C6BE7"/>
    <w:rsid w:val="285E0881"/>
    <w:rsid w:val="287D73A7"/>
    <w:rsid w:val="287EC5C6"/>
    <w:rsid w:val="28A33555"/>
    <w:rsid w:val="28B983AB"/>
    <w:rsid w:val="28D79999"/>
    <w:rsid w:val="28F04C38"/>
    <w:rsid w:val="28FB0761"/>
    <w:rsid w:val="28FC96D0"/>
    <w:rsid w:val="290A88B3"/>
    <w:rsid w:val="291472F0"/>
    <w:rsid w:val="292A1756"/>
    <w:rsid w:val="292D4277"/>
    <w:rsid w:val="292FEFB4"/>
    <w:rsid w:val="2938DF1D"/>
    <w:rsid w:val="29538532"/>
    <w:rsid w:val="29A9DF38"/>
    <w:rsid w:val="29AC187A"/>
    <w:rsid w:val="29B621AC"/>
    <w:rsid w:val="29B9F686"/>
    <w:rsid w:val="29C02136"/>
    <w:rsid w:val="29C109D7"/>
    <w:rsid w:val="29DF21EB"/>
    <w:rsid w:val="29FD1B5C"/>
    <w:rsid w:val="2A03D8A6"/>
    <w:rsid w:val="2A0C025C"/>
    <w:rsid w:val="2A20D94B"/>
    <w:rsid w:val="2A539CDD"/>
    <w:rsid w:val="2A55556B"/>
    <w:rsid w:val="2A69AA70"/>
    <w:rsid w:val="2A78ED09"/>
    <w:rsid w:val="2A81A115"/>
    <w:rsid w:val="2A9C4FDE"/>
    <w:rsid w:val="2AA55320"/>
    <w:rsid w:val="2AB55968"/>
    <w:rsid w:val="2AC02390"/>
    <w:rsid w:val="2AC3CDEB"/>
    <w:rsid w:val="2AD7B494"/>
    <w:rsid w:val="2AE2BB87"/>
    <w:rsid w:val="2AF16A9A"/>
    <w:rsid w:val="2B194B09"/>
    <w:rsid w:val="2B30C9F4"/>
    <w:rsid w:val="2B6605E0"/>
    <w:rsid w:val="2B6884C3"/>
    <w:rsid w:val="2B6CB43B"/>
    <w:rsid w:val="2B7E5993"/>
    <w:rsid w:val="2B7EB52A"/>
    <w:rsid w:val="2B81C96F"/>
    <w:rsid w:val="2B8A8AF2"/>
    <w:rsid w:val="2BA2ADCD"/>
    <w:rsid w:val="2BA45C9C"/>
    <w:rsid w:val="2BC93AD5"/>
    <w:rsid w:val="2BE2B94F"/>
    <w:rsid w:val="2C05708C"/>
    <w:rsid w:val="2C3F1F16"/>
    <w:rsid w:val="2C57EC24"/>
    <w:rsid w:val="2C7E8BE8"/>
    <w:rsid w:val="2C92FCFF"/>
    <w:rsid w:val="2CAEF5C3"/>
    <w:rsid w:val="2CBA59B5"/>
    <w:rsid w:val="2CF162C0"/>
    <w:rsid w:val="2D0381B2"/>
    <w:rsid w:val="2D07BFB7"/>
    <w:rsid w:val="2D09F442"/>
    <w:rsid w:val="2D0B4985"/>
    <w:rsid w:val="2D35EC68"/>
    <w:rsid w:val="2D37831B"/>
    <w:rsid w:val="2D48A4C8"/>
    <w:rsid w:val="2D5B1885"/>
    <w:rsid w:val="2D6D98FC"/>
    <w:rsid w:val="2D73D4EB"/>
    <w:rsid w:val="2DAF4C55"/>
    <w:rsid w:val="2DE1F5CB"/>
    <w:rsid w:val="2DE5762E"/>
    <w:rsid w:val="2E00DFBE"/>
    <w:rsid w:val="2E10062E"/>
    <w:rsid w:val="2E1086FE"/>
    <w:rsid w:val="2E3540EB"/>
    <w:rsid w:val="2E3F0D4C"/>
    <w:rsid w:val="2E588D53"/>
    <w:rsid w:val="2E608EDE"/>
    <w:rsid w:val="2E64AE66"/>
    <w:rsid w:val="2E960268"/>
    <w:rsid w:val="2ED360AA"/>
    <w:rsid w:val="2EDA4824"/>
    <w:rsid w:val="2F08B059"/>
    <w:rsid w:val="2F0FF0C0"/>
    <w:rsid w:val="2F10144C"/>
    <w:rsid w:val="2F198454"/>
    <w:rsid w:val="2F1F45B5"/>
    <w:rsid w:val="2F3F42EB"/>
    <w:rsid w:val="2F4027B3"/>
    <w:rsid w:val="2F49DE0A"/>
    <w:rsid w:val="2F5AD785"/>
    <w:rsid w:val="2F68831D"/>
    <w:rsid w:val="2F9334BE"/>
    <w:rsid w:val="2F9E0B5D"/>
    <w:rsid w:val="2FA43CDB"/>
    <w:rsid w:val="2FD61C11"/>
    <w:rsid w:val="2FFC5B36"/>
    <w:rsid w:val="3007BE37"/>
    <w:rsid w:val="30096BD6"/>
    <w:rsid w:val="303379DD"/>
    <w:rsid w:val="30612343"/>
    <w:rsid w:val="30774AB5"/>
    <w:rsid w:val="30AC7E33"/>
    <w:rsid w:val="30AC9542"/>
    <w:rsid w:val="30AE3CE3"/>
    <w:rsid w:val="30CFAD0D"/>
    <w:rsid w:val="30EE8968"/>
    <w:rsid w:val="310E2470"/>
    <w:rsid w:val="31194103"/>
    <w:rsid w:val="311D9518"/>
    <w:rsid w:val="31239C0C"/>
    <w:rsid w:val="31390D60"/>
    <w:rsid w:val="313DA8D4"/>
    <w:rsid w:val="3156AC8C"/>
    <w:rsid w:val="3158F469"/>
    <w:rsid w:val="3161501D"/>
    <w:rsid w:val="31635CE8"/>
    <w:rsid w:val="3167B663"/>
    <w:rsid w:val="316B3BF1"/>
    <w:rsid w:val="317077CF"/>
    <w:rsid w:val="317C487F"/>
    <w:rsid w:val="3186C0DE"/>
    <w:rsid w:val="3194F9F8"/>
    <w:rsid w:val="31B79713"/>
    <w:rsid w:val="31DB20F7"/>
    <w:rsid w:val="31EB465A"/>
    <w:rsid w:val="31ED7DB4"/>
    <w:rsid w:val="31F0352E"/>
    <w:rsid w:val="31F0E80F"/>
    <w:rsid w:val="32066720"/>
    <w:rsid w:val="3210AF1B"/>
    <w:rsid w:val="32131B16"/>
    <w:rsid w:val="3225F8B4"/>
    <w:rsid w:val="322FD139"/>
    <w:rsid w:val="32304E34"/>
    <w:rsid w:val="32315F64"/>
    <w:rsid w:val="323C0250"/>
    <w:rsid w:val="323C42F1"/>
    <w:rsid w:val="324826BD"/>
    <w:rsid w:val="325223AD"/>
    <w:rsid w:val="327329CC"/>
    <w:rsid w:val="327996DA"/>
    <w:rsid w:val="32893DD5"/>
    <w:rsid w:val="328FCDAC"/>
    <w:rsid w:val="329C88CE"/>
    <w:rsid w:val="32ABD8AD"/>
    <w:rsid w:val="32AE31CF"/>
    <w:rsid w:val="32B087EC"/>
    <w:rsid w:val="32B7849B"/>
    <w:rsid w:val="32B7CF80"/>
    <w:rsid w:val="32C7FCE0"/>
    <w:rsid w:val="32CCD249"/>
    <w:rsid w:val="330C4830"/>
    <w:rsid w:val="3319E75D"/>
    <w:rsid w:val="3333ECDC"/>
    <w:rsid w:val="334EE1ED"/>
    <w:rsid w:val="33833F56"/>
    <w:rsid w:val="3394F136"/>
    <w:rsid w:val="33A2A36E"/>
    <w:rsid w:val="33A53E36"/>
    <w:rsid w:val="33CACD82"/>
    <w:rsid w:val="33CFC2F6"/>
    <w:rsid w:val="33DCBB35"/>
    <w:rsid w:val="33EC49BD"/>
    <w:rsid w:val="3408848E"/>
    <w:rsid w:val="340E10DF"/>
    <w:rsid w:val="34150502"/>
    <w:rsid w:val="344B2F95"/>
    <w:rsid w:val="3452E899"/>
    <w:rsid w:val="349D6E92"/>
    <w:rsid w:val="34A2F5FF"/>
    <w:rsid w:val="34A81891"/>
    <w:rsid w:val="34B65AFB"/>
    <w:rsid w:val="34B9CCCE"/>
    <w:rsid w:val="34C140EE"/>
    <w:rsid w:val="34D60390"/>
    <w:rsid w:val="34DE439C"/>
    <w:rsid w:val="34E24842"/>
    <w:rsid w:val="35055CB6"/>
    <w:rsid w:val="3506243B"/>
    <w:rsid w:val="35077040"/>
    <w:rsid w:val="351D1D87"/>
    <w:rsid w:val="351E4FCC"/>
    <w:rsid w:val="35256C1D"/>
    <w:rsid w:val="355C838F"/>
    <w:rsid w:val="357606FC"/>
    <w:rsid w:val="3579F1BB"/>
    <w:rsid w:val="359102A8"/>
    <w:rsid w:val="35A042AF"/>
    <w:rsid w:val="35AD165B"/>
    <w:rsid w:val="35C89322"/>
    <w:rsid w:val="35EF7042"/>
    <w:rsid w:val="36073A08"/>
    <w:rsid w:val="360BAE98"/>
    <w:rsid w:val="36170A3A"/>
    <w:rsid w:val="36340126"/>
    <w:rsid w:val="3643C726"/>
    <w:rsid w:val="366C18F2"/>
    <w:rsid w:val="36884B89"/>
    <w:rsid w:val="368DA1DD"/>
    <w:rsid w:val="36A35BF8"/>
    <w:rsid w:val="36B0A60D"/>
    <w:rsid w:val="36B2F6DB"/>
    <w:rsid w:val="36B73C6A"/>
    <w:rsid w:val="36BC0F0A"/>
    <w:rsid w:val="36C3A651"/>
    <w:rsid w:val="36D8B76C"/>
    <w:rsid w:val="36D96733"/>
    <w:rsid w:val="370ECEE6"/>
    <w:rsid w:val="3719FD6C"/>
    <w:rsid w:val="371C18CB"/>
    <w:rsid w:val="371F6623"/>
    <w:rsid w:val="3765E96A"/>
    <w:rsid w:val="37775E3A"/>
    <w:rsid w:val="37891F0B"/>
    <w:rsid w:val="379A8BC1"/>
    <w:rsid w:val="37A0EB9C"/>
    <w:rsid w:val="37A38900"/>
    <w:rsid w:val="37BFBDC7"/>
    <w:rsid w:val="37C10AE1"/>
    <w:rsid w:val="37CE5B60"/>
    <w:rsid w:val="37E3C675"/>
    <w:rsid w:val="37F65B6D"/>
    <w:rsid w:val="381BAC55"/>
    <w:rsid w:val="382E86A8"/>
    <w:rsid w:val="383C6F96"/>
    <w:rsid w:val="383F1102"/>
    <w:rsid w:val="384FE59D"/>
    <w:rsid w:val="38727DFB"/>
    <w:rsid w:val="38771610"/>
    <w:rsid w:val="387849D6"/>
    <w:rsid w:val="387A42F0"/>
    <w:rsid w:val="38AAABC3"/>
    <w:rsid w:val="38AB2C37"/>
    <w:rsid w:val="38B1927D"/>
    <w:rsid w:val="38B922E2"/>
    <w:rsid w:val="38C0247D"/>
    <w:rsid w:val="38C1E89A"/>
    <w:rsid w:val="38C7968C"/>
    <w:rsid w:val="38DB5B7F"/>
    <w:rsid w:val="38ED459B"/>
    <w:rsid w:val="3914FC3D"/>
    <w:rsid w:val="391FC970"/>
    <w:rsid w:val="3929BC8B"/>
    <w:rsid w:val="392F5A45"/>
    <w:rsid w:val="392F9C54"/>
    <w:rsid w:val="39381A31"/>
    <w:rsid w:val="393DA02E"/>
    <w:rsid w:val="39522CAF"/>
    <w:rsid w:val="3954341D"/>
    <w:rsid w:val="39599FEB"/>
    <w:rsid w:val="395EACB0"/>
    <w:rsid w:val="39632B78"/>
    <w:rsid w:val="396774B2"/>
    <w:rsid w:val="39761F8D"/>
    <w:rsid w:val="397B89B4"/>
    <w:rsid w:val="39A33D20"/>
    <w:rsid w:val="39B1B4BF"/>
    <w:rsid w:val="39EEDD2C"/>
    <w:rsid w:val="39F32E64"/>
    <w:rsid w:val="39FB4713"/>
    <w:rsid w:val="3A383F26"/>
    <w:rsid w:val="3A4571AA"/>
    <w:rsid w:val="3A4F8C2E"/>
    <w:rsid w:val="3A532215"/>
    <w:rsid w:val="3A73BCB1"/>
    <w:rsid w:val="3A772BE0"/>
    <w:rsid w:val="3AA8FF80"/>
    <w:rsid w:val="3AB529AC"/>
    <w:rsid w:val="3AB85612"/>
    <w:rsid w:val="3AB88F74"/>
    <w:rsid w:val="3AD7120B"/>
    <w:rsid w:val="3AE85B15"/>
    <w:rsid w:val="3AEF5508"/>
    <w:rsid w:val="3AEFF445"/>
    <w:rsid w:val="3B0044DD"/>
    <w:rsid w:val="3B01758C"/>
    <w:rsid w:val="3B084453"/>
    <w:rsid w:val="3B1E88C5"/>
    <w:rsid w:val="3B629D7C"/>
    <w:rsid w:val="3B647134"/>
    <w:rsid w:val="3B6A9E73"/>
    <w:rsid w:val="3B6E536A"/>
    <w:rsid w:val="3B8EFEC5"/>
    <w:rsid w:val="3B922D42"/>
    <w:rsid w:val="3BB03FD1"/>
    <w:rsid w:val="3BB25955"/>
    <w:rsid w:val="3BBDD22D"/>
    <w:rsid w:val="3BE9333F"/>
    <w:rsid w:val="3C1CE573"/>
    <w:rsid w:val="3C31811D"/>
    <w:rsid w:val="3C3A2B77"/>
    <w:rsid w:val="3C4A7D16"/>
    <w:rsid w:val="3C4FA527"/>
    <w:rsid w:val="3C5EB1C6"/>
    <w:rsid w:val="3C84B1D0"/>
    <w:rsid w:val="3CAD7263"/>
    <w:rsid w:val="3CB4A3EB"/>
    <w:rsid w:val="3CB598C7"/>
    <w:rsid w:val="3CB695A1"/>
    <w:rsid w:val="3CD88289"/>
    <w:rsid w:val="3CF5845D"/>
    <w:rsid w:val="3CFCC007"/>
    <w:rsid w:val="3D1780B1"/>
    <w:rsid w:val="3D32E7D5"/>
    <w:rsid w:val="3D4C1032"/>
    <w:rsid w:val="3D9E2BFD"/>
    <w:rsid w:val="3DA4F31E"/>
    <w:rsid w:val="3DBD3A37"/>
    <w:rsid w:val="3DD8B1AC"/>
    <w:rsid w:val="3DE61007"/>
    <w:rsid w:val="3E3D2B74"/>
    <w:rsid w:val="3E69C33B"/>
    <w:rsid w:val="3E7521D9"/>
    <w:rsid w:val="3EB09B03"/>
    <w:rsid w:val="3EBE5BE7"/>
    <w:rsid w:val="3EC69F87"/>
    <w:rsid w:val="3ECD3F03"/>
    <w:rsid w:val="3ED6A5BC"/>
    <w:rsid w:val="3ED72ACD"/>
    <w:rsid w:val="3ED9A5AD"/>
    <w:rsid w:val="3EE07315"/>
    <w:rsid w:val="3EE65794"/>
    <w:rsid w:val="3EE90241"/>
    <w:rsid w:val="3EF572EF"/>
    <w:rsid w:val="3EFE138A"/>
    <w:rsid w:val="3F1D8950"/>
    <w:rsid w:val="3F225F21"/>
    <w:rsid w:val="3F2416CC"/>
    <w:rsid w:val="3F5EEDA4"/>
    <w:rsid w:val="3F722A3F"/>
    <w:rsid w:val="3F7B672A"/>
    <w:rsid w:val="3FA59FC4"/>
    <w:rsid w:val="3FB3618B"/>
    <w:rsid w:val="3FC04741"/>
    <w:rsid w:val="3FC50B76"/>
    <w:rsid w:val="3FF0B291"/>
    <w:rsid w:val="400F2A42"/>
    <w:rsid w:val="401771FB"/>
    <w:rsid w:val="402306C2"/>
    <w:rsid w:val="403115E1"/>
    <w:rsid w:val="40477C13"/>
    <w:rsid w:val="4051F7D0"/>
    <w:rsid w:val="406A6C34"/>
    <w:rsid w:val="40705103"/>
    <w:rsid w:val="408227F5"/>
    <w:rsid w:val="408A7BE1"/>
    <w:rsid w:val="4091AD9C"/>
    <w:rsid w:val="40B95DDD"/>
    <w:rsid w:val="40C3F263"/>
    <w:rsid w:val="40C47865"/>
    <w:rsid w:val="40CDAE8E"/>
    <w:rsid w:val="40E27C26"/>
    <w:rsid w:val="41008DEF"/>
    <w:rsid w:val="4144AFCA"/>
    <w:rsid w:val="4155602E"/>
    <w:rsid w:val="41663910"/>
    <w:rsid w:val="416F2FD3"/>
    <w:rsid w:val="4195BC66"/>
    <w:rsid w:val="41977C1E"/>
    <w:rsid w:val="419AAAA8"/>
    <w:rsid w:val="41A24851"/>
    <w:rsid w:val="41AF207B"/>
    <w:rsid w:val="41B6D87D"/>
    <w:rsid w:val="41EFAC6F"/>
    <w:rsid w:val="422C55F9"/>
    <w:rsid w:val="4242C26C"/>
    <w:rsid w:val="42436C05"/>
    <w:rsid w:val="4243B8A2"/>
    <w:rsid w:val="4243DD68"/>
    <w:rsid w:val="42633086"/>
    <w:rsid w:val="426F519D"/>
    <w:rsid w:val="428018C1"/>
    <w:rsid w:val="42B899EF"/>
    <w:rsid w:val="42C9A959"/>
    <w:rsid w:val="42CF671E"/>
    <w:rsid w:val="42E35032"/>
    <w:rsid w:val="42E6531D"/>
    <w:rsid w:val="42FF8E9B"/>
    <w:rsid w:val="430278FB"/>
    <w:rsid w:val="43039EBA"/>
    <w:rsid w:val="430BDEBC"/>
    <w:rsid w:val="43362A30"/>
    <w:rsid w:val="433E6DB9"/>
    <w:rsid w:val="4343571C"/>
    <w:rsid w:val="435A4A8F"/>
    <w:rsid w:val="4386E23E"/>
    <w:rsid w:val="4394D2EF"/>
    <w:rsid w:val="43978597"/>
    <w:rsid w:val="43A5A664"/>
    <w:rsid w:val="43C29FDB"/>
    <w:rsid w:val="43C34F86"/>
    <w:rsid w:val="440BA136"/>
    <w:rsid w:val="445ECF67"/>
    <w:rsid w:val="44647E8A"/>
    <w:rsid w:val="44840DB8"/>
    <w:rsid w:val="44861E9D"/>
    <w:rsid w:val="44A1ECA6"/>
    <w:rsid w:val="44A7AF1D"/>
    <w:rsid w:val="44B57AEF"/>
    <w:rsid w:val="44CD98E0"/>
    <w:rsid w:val="44DB10DB"/>
    <w:rsid w:val="44E01A91"/>
    <w:rsid w:val="4505EFD5"/>
    <w:rsid w:val="4510F52A"/>
    <w:rsid w:val="454298D4"/>
    <w:rsid w:val="454D1DAC"/>
    <w:rsid w:val="4550663B"/>
    <w:rsid w:val="4552D36D"/>
    <w:rsid w:val="4552E3E3"/>
    <w:rsid w:val="455F1FE7"/>
    <w:rsid w:val="456C5024"/>
    <w:rsid w:val="457FCCDB"/>
    <w:rsid w:val="4589BE66"/>
    <w:rsid w:val="4596BC31"/>
    <w:rsid w:val="45A7DCB9"/>
    <w:rsid w:val="45D42343"/>
    <w:rsid w:val="45DA7B57"/>
    <w:rsid w:val="45E42E70"/>
    <w:rsid w:val="4602A73F"/>
    <w:rsid w:val="460354CA"/>
    <w:rsid w:val="461AB152"/>
    <w:rsid w:val="466F54E2"/>
    <w:rsid w:val="467E4781"/>
    <w:rsid w:val="4684A91D"/>
    <w:rsid w:val="469BC63A"/>
    <w:rsid w:val="46C9CD07"/>
    <w:rsid w:val="46D67B78"/>
    <w:rsid w:val="46E1737A"/>
    <w:rsid w:val="46E1B669"/>
    <w:rsid w:val="46F0134B"/>
    <w:rsid w:val="46FAF048"/>
    <w:rsid w:val="4715F8E0"/>
    <w:rsid w:val="47195151"/>
    <w:rsid w:val="474D3FFB"/>
    <w:rsid w:val="47543BF9"/>
    <w:rsid w:val="47686542"/>
    <w:rsid w:val="47AFE192"/>
    <w:rsid w:val="47BA2943"/>
    <w:rsid w:val="47D57A94"/>
    <w:rsid w:val="47FB7BE2"/>
    <w:rsid w:val="480539A2"/>
    <w:rsid w:val="48083AEA"/>
    <w:rsid w:val="481E77A4"/>
    <w:rsid w:val="4821FE06"/>
    <w:rsid w:val="483298F0"/>
    <w:rsid w:val="48418252"/>
    <w:rsid w:val="485120F0"/>
    <w:rsid w:val="48538927"/>
    <w:rsid w:val="487550C0"/>
    <w:rsid w:val="4895832E"/>
    <w:rsid w:val="48985440"/>
    <w:rsid w:val="48A06DEA"/>
    <w:rsid w:val="48B2C979"/>
    <w:rsid w:val="48B33777"/>
    <w:rsid w:val="48E435E9"/>
    <w:rsid w:val="4914491E"/>
    <w:rsid w:val="49240C71"/>
    <w:rsid w:val="492E76AC"/>
    <w:rsid w:val="493FB82E"/>
    <w:rsid w:val="4960B22E"/>
    <w:rsid w:val="497C1135"/>
    <w:rsid w:val="498C4357"/>
    <w:rsid w:val="49B0B854"/>
    <w:rsid w:val="49B38BB4"/>
    <w:rsid w:val="49BD6E3E"/>
    <w:rsid w:val="49C9E5E9"/>
    <w:rsid w:val="49E1991C"/>
    <w:rsid w:val="49FA8006"/>
    <w:rsid w:val="4A195863"/>
    <w:rsid w:val="4A3424A1"/>
    <w:rsid w:val="4A36CD48"/>
    <w:rsid w:val="4A4D0D3E"/>
    <w:rsid w:val="4A61E0BC"/>
    <w:rsid w:val="4A900375"/>
    <w:rsid w:val="4A91C9C2"/>
    <w:rsid w:val="4A9973E9"/>
    <w:rsid w:val="4AA558EF"/>
    <w:rsid w:val="4ABD2A50"/>
    <w:rsid w:val="4AC1D213"/>
    <w:rsid w:val="4AEB5C8F"/>
    <w:rsid w:val="4B03B874"/>
    <w:rsid w:val="4B03FECE"/>
    <w:rsid w:val="4B3849AD"/>
    <w:rsid w:val="4B3B9725"/>
    <w:rsid w:val="4B3E213E"/>
    <w:rsid w:val="4B425C8E"/>
    <w:rsid w:val="4B635F2C"/>
    <w:rsid w:val="4BAAF670"/>
    <w:rsid w:val="4BC2694B"/>
    <w:rsid w:val="4BC305F4"/>
    <w:rsid w:val="4BDFEEC2"/>
    <w:rsid w:val="4BE857FC"/>
    <w:rsid w:val="4BFE2B3F"/>
    <w:rsid w:val="4C08A29B"/>
    <w:rsid w:val="4C0AA152"/>
    <w:rsid w:val="4C187F66"/>
    <w:rsid w:val="4C1AB478"/>
    <w:rsid w:val="4C3E4380"/>
    <w:rsid w:val="4C418790"/>
    <w:rsid w:val="4C425313"/>
    <w:rsid w:val="4C49BCDB"/>
    <w:rsid w:val="4C4C0AA8"/>
    <w:rsid w:val="4C4C3C4C"/>
    <w:rsid w:val="4C677024"/>
    <w:rsid w:val="4C708B9F"/>
    <w:rsid w:val="4C91AF29"/>
    <w:rsid w:val="4C9A2E45"/>
    <w:rsid w:val="4C9B84B6"/>
    <w:rsid w:val="4CD246A3"/>
    <w:rsid w:val="4CD3717C"/>
    <w:rsid w:val="4CF1871D"/>
    <w:rsid w:val="4CF5E35D"/>
    <w:rsid w:val="4D0D163F"/>
    <w:rsid w:val="4D1FA769"/>
    <w:rsid w:val="4D229A79"/>
    <w:rsid w:val="4D2D2470"/>
    <w:rsid w:val="4D3BBE32"/>
    <w:rsid w:val="4D70785A"/>
    <w:rsid w:val="4D891CF9"/>
    <w:rsid w:val="4DA7413D"/>
    <w:rsid w:val="4DD6D768"/>
    <w:rsid w:val="4DEBC98A"/>
    <w:rsid w:val="4E172DDE"/>
    <w:rsid w:val="4E18EF45"/>
    <w:rsid w:val="4E1B8D86"/>
    <w:rsid w:val="4E1E0B77"/>
    <w:rsid w:val="4E68D6F4"/>
    <w:rsid w:val="4E82A3CB"/>
    <w:rsid w:val="4E9BBD56"/>
    <w:rsid w:val="4EC5E94E"/>
    <w:rsid w:val="4F176928"/>
    <w:rsid w:val="4F18DABC"/>
    <w:rsid w:val="4F4A8159"/>
    <w:rsid w:val="4F65D2BD"/>
    <w:rsid w:val="4F665F2B"/>
    <w:rsid w:val="4F97D177"/>
    <w:rsid w:val="4FABA825"/>
    <w:rsid w:val="4FC7641C"/>
    <w:rsid w:val="5002DCFC"/>
    <w:rsid w:val="5026866B"/>
    <w:rsid w:val="5052FBAD"/>
    <w:rsid w:val="5069622C"/>
    <w:rsid w:val="507FAB43"/>
    <w:rsid w:val="50AD6666"/>
    <w:rsid w:val="50BEDB89"/>
    <w:rsid w:val="50DB8998"/>
    <w:rsid w:val="50DEA401"/>
    <w:rsid w:val="50F85E88"/>
    <w:rsid w:val="5103149E"/>
    <w:rsid w:val="5103ED2E"/>
    <w:rsid w:val="510E6100"/>
    <w:rsid w:val="5117963B"/>
    <w:rsid w:val="5135F2CE"/>
    <w:rsid w:val="5139FB08"/>
    <w:rsid w:val="513E497E"/>
    <w:rsid w:val="5144FA33"/>
    <w:rsid w:val="51485C35"/>
    <w:rsid w:val="51493D48"/>
    <w:rsid w:val="515597F5"/>
    <w:rsid w:val="519561E1"/>
    <w:rsid w:val="51B2570E"/>
    <w:rsid w:val="51B80FE4"/>
    <w:rsid w:val="51BE553D"/>
    <w:rsid w:val="51C9AD7F"/>
    <w:rsid w:val="51F733A1"/>
    <w:rsid w:val="51FD3137"/>
    <w:rsid w:val="52171A01"/>
    <w:rsid w:val="5218C958"/>
    <w:rsid w:val="523172B1"/>
    <w:rsid w:val="5236A5A3"/>
    <w:rsid w:val="524F16B3"/>
    <w:rsid w:val="52501F1B"/>
    <w:rsid w:val="525EBA52"/>
    <w:rsid w:val="52684291"/>
    <w:rsid w:val="526C7D19"/>
    <w:rsid w:val="52743B21"/>
    <w:rsid w:val="527F13C7"/>
    <w:rsid w:val="52812E15"/>
    <w:rsid w:val="5290C484"/>
    <w:rsid w:val="52C2ECA9"/>
    <w:rsid w:val="5316866B"/>
    <w:rsid w:val="531A60FA"/>
    <w:rsid w:val="53438A50"/>
    <w:rsid w:val="537593B5"/>
    <w:rsid w:val="5388A62C"/>
    <w:rsid w:val="5398F6B7"/>
    <w:rsid w:val="53AB68B1"/>
    <w:rsid w:val="53AC4828"/>
    <w:rsid w:val="53B88963"/>
    <w:rsid w:val="53C89C32"/>
    <w:rsid w:val="53CFEC81"/>
    <w:rsid w:val="53DCACE3"/>
    <w:rsid w:val="53E430A3"/>
    <w:rsid w:val="53F76174"/>
    <w:rsid w:val="544B448A"/>
    <w:rsid w:val="546C25DC"/>
    <w:rsid w:val="5491725D"/>
    <w:rsid w:val="5496F9F3"/>
    <w:rsid w:val="54A364D5"/>
    <w:rsid w:val="54A87BDF"/>
    <w:rsid w:val="54DB45F9"/>
    <w:rsid w:val="54DCE0D2"/>
    <w:rsid w:val="54DD509F"/>
    <w:rsid w:val="5511C561"/>
    <w:rsid w:val="5519C6C4"/>
    <w:rsid w:val="55214F69"/>
    <w:rsid w:val="5526394B"/>
    <w:rsid w:val="55306898"/>
    <w:rsid w:val="553678C6"/>
    <w:rsid w:val="55499B13"/>
    <w:rsid w:val="5551692D"/>
    <w:rsid w:val="55982CE0"/>
    <w:rsid w:val="559DF2E2"/>
    <w:rsid w:val="55A5D7A2"/>
    <w:rsid w:val="55B17C74"/>
    <w:rsid w:val="55CC099F"/>
    <w:rsid w:val="55D36989"/>
    <w:rsid w:val="55E390D2"/>
    <w:rsid w:val="55E4AF0C"/>
    <w:rsid w:val="55EB72A0"/>
    <w:rsid w:val="55EDFEC3"/>
    <w:rsid w:val="55FE8A57"/>
    <w:rsid w:val="56013C32"/>
    <w:rsid w:val="5613EAE6"/>
    <w:rsid w:val="56269F6B"/>
    <w:rsid w:val="562A169B"/>
    <w:rsid w:val="56327721"/>
    <w:rsid w:val="564463F9"/>
    <w:rsid w:val="56598B88"/>
    <w:rsid w:val="56599117"/>
    <w:rsid w:val="56745F93"/>
    <w:rsid w:val="5680D3E5"/>
    <w:rsid w:val="5690A724"/>
    <w:rsid w:val="56A63560"/>
    <w:rsid w:val="56B58B63"/>
    <w:rsid w:val="56B9A90D"/>
    <w:rsid w:val="56E3E2E3"/>
    <w:rsid w:val="570230B4"/>
    <w:rsid w:val="570CF7C7"/>
    <w:rsid w:val="571C085A"/>
    <w:rsid w:val="571D9DA7"/>
    <w:rsid w:val="5730C55F"/>
    <w:rsid w:val="575B1B01"/>
    <w:rsid w:val="5765931B"/>
    <w:rsid w:val="578DA734"/>
    <w:rsid w:val="57A7BB78"/>
    <w:rsid w:val="57A87BED"/>
    <w:rsid w:val="57AB4EA9"/>
    <w:rsid w:val="57B78837"/>
    <w:rsid w:val="57BC8DE4"/>
    <w:rsid w:val="57E3B0D8"/>
    <w:rsid w:val="57E7B23B"/>
    <w:rsid w:val="57F1D20B"/>
    <w:rsid w:val="57F57CAA"/>
    <w:rsid w:val="5811D00E"/>
    <w:rsid w:val="5814E89D"/>
    <w:rsid w:val="58153A73"/>
    <w:rsid w:val="5815FA09"/>
    <w:rsid w:val="58253D29"/>
    <w:rsid w:val="5893ABCC"/>
    <w:rsid w:val="58B180AF"/>
    <w:rsid w:val="58B2A589"/>
    <w:rsid w:val="58B7CE06"/>
    <w:rsid w:val="58D45292"/>
    <w:rsid w:val="590772FC"/>
    <w:rsid w:val="59129089"/>
    <w:rsid w:val="5928F564"/>
    <w:rsid w:val="592FFF14"/>
    <w:rsid w:val="594165B8"/>
    <w:rsid w:val="59423FE4"/>
    <w:rsid w:val="596E4662"/>
    <w:rsid w:val="597BD998"/>
    <w:rsid w:val="597F8139"/>
    <w:rsid w:val="598E3EB0"/>
    <w:rsid w:val="5995DD2D"/>
    <w:rsid w:val="5996A028"/>
    <w:rsid w:val="59A5FBBB"/>
    <w:rsid w:val="59AD1798"/>
    <w:rsid w:val="59B874A7"/>
    <w:rsid w:val="59C6B733"/>
    <w:rsid w:val="59CE7DD0"/>
    <w:rsid w:val="59ED8FC6"/>
    <w:rsid w:val="59F386CD"/>
    <w:rsid w:val="59F9AACE"/>
    <w:rsid w:val="5A16DE7B"/>
    <w:rsid w:val="5A1C2B94"/>
    <w:rsid w:val="5A274CF7"/>
    <w:rsid w:val="5A28D8E7"/>
    <w:rsid w:val="5A2DF32E"/>
    <w:rsid w:val="5A3423E2"/>
    <w:rsid w:val="5A4E6A28"/>
    <w:rsid w:val="5A5234EE"/>
    <w:rsid w:val="5A527874"/>
    <w:rsid w:val="5A69A950"/>
    <w:rsid w:val="5A784C30"/>
    <w:rsid w:val="5A826BDE"/>
    <w:rsid w:val="5A887D0A"/>
    <w:rsid w:val="5A897547"/>
    <w:rsid w:val="5A8EB185"/>
    <w:rsid w:val="5A9C8781"/>
    <w:rsid w:val="5AB9C5D9"/>
    <w:rsid w:val="5AD87DD8"/>
    <w:rsid w:val="5B087DE3"/>
    <w:rsid w:val="5B0A16C3"/>
    <w:rsid w:val="5B1043BC"/>
    <w:rsid w:val="5B1AF1A9"/>
    <w:rsid w:val="5B2DF649"/>
    <w:rsid w:val="5B657FDF"/>
    <w:rsid w:val="5B6B03D6"/>
    <w:rsid w:val="5BC9C38F"/>
    <w:rsid w:val="5BE34818"/>
    <w:rsid w:val="5BF2693B"/>
    <w:rsid w:val="5C2EA330"/>
    <w:rsid w:val="5C5802D4"/>
    <w:rsid w:val="5C71DF77"/>
    <w:rsid w:val="5C814B18"/>
    <w:rsid w:val="5C83B09E"/>
    <w:rsid w:val="5CA7F2CD"/>
    <w:rsid w:val="5CBD8841"/>
    <w:rsid w:val="5CD03421"/>
    <w:rsid w:val="5CED8EBC"/>
    <w:rsid w:val="5CF802EF"/>
    <w:rsid w:val="5CFB16A6"/>
    <w:rsid w:val="5D41D166"/>
    <w:rsid w:val="5D6593F0"/>
    <w:rsid w:val="5D6979D4"/>
    <w:rsid w:val="5D9D1A02"/>
    <w:rsid w:val="5DC1FC4A"/>
    <w:rsid w:val="5DC50E18"/>
    <w:rsid w:val="5DCDCAD6"/>
    <w:rsid w:val="5DD4705D"/>
    <w:rsid w:val="5DDA1AD1"/>
    <w:rsid w:val="5DDF197E"/>
    <w:rsid w:val="5E0F08E7"/>
    <w:rsid w:val="5E141D25"/>
    <w:rsid w:val="5E25D4A6"/>
    <w:rsid w:val="5E2D1534"/>
    <w:rsid w:val="5E33ED63"/>
    <w:rsid w:val="5E51DC51"/>
    <w:rsid w:val="5E78BCB6"/>
    <w:rsid w:val="5E87F16C"/>
    <w:rsid w:val="5E9EC480"/>
    <w:rsid w:val="5EBD5D55"/>
    <w:rsid w:val="5ECEB8AC"/>
    <w:rsid w:val="5EE3E17D"/>
    <w:rsid w:val="5F0053D3"/>
    <w:rsid w:val="5F0951D7"/>
    <w:rsid w:val="5F0B8F8D"/>
    <w:rsid w:val="5F10E1F8"/>
    <w:rsid w:val="5F164440"/>
    <w:rsid w:val="5F1A8CAE"/>
    <w:rsid w:val="5F26E4F3"/>
    <w:rsid w:val="5F2F69FF"/>
    <w:rsid w:val="5F301F4B"/>
    <w:rsid w:val="5F834839"/>
    <w:rsid w:val="5FB233CA"/>
    <w:rsid w:val="5FCA4AAF"/>
    <w:rsid w:val="5FE1EFAE"/>
    <w:rsid w:val="5FF63A25"/>
    <w:rsid w:val="5FF85424"/>
    <w:rsid w:val="5FFA4A91"/>
    <w:rsid w:val="600A4FDA"/>
    <w:rsid w:val="6039535E"/>
    <w:rsid w:val="6040DE88"/>
    <w:rsid w:val="60687406"/>
    <w:rsid w:val="60713C97"/>
    <w:rsid w:val="6088D44D"/>
    <w:rsid w:val="608F6F4B"/>
    <w:rsid w:val="609845C0"/>
    <w:rsid w:val="60A52FB7"/>
    <w:rsid w:val="60AF1453"/>
    <w:rsid w:val="60B6844D"/>
    <w:rsid w:val="60C53E84"/>
    <w:rsid w:val="60F3DBFE"/>
    <w:rsid w:val="6134B8C6"/>
    <w:rsid w:val="6140BA2C"/>
    <w:rsid w:val="61792A0C"/>
    <w:rsid w:val="618EAAEE"/>
    <w:rsid w:val="619280A4"/>
    <w:rsid w:val="61B3E630"/>
    <w:rsid w:val="61C105DB"/>
    <w:rsid w:val="61DF341C"/>
    <w:rsid w:val="61DF89C1"/>
    <w:rsid w:val="620447A1"/>
    <w:rsid w:val="6216C58D"/>
    <w:rsid w:val="6236CCA1"/>
    <w:rsid w:val="62661F20"/>
    <w:rsid w:val="62676AC3"/>
    <w:rsid w:val="62713ED6"/>
    <w:rsid w:val="62720041"/>
    <w:rsid w:val="62875460"/>
    <w:rsid w:val="62930E91"/>
    <w:rsid w:val="629D39D6"/>
    <w:rsid w:val="62A2D933"/>
    <w:rsid w:val="62B44F34"/>
    <w:rsid w:val="62C9BF06"/>
    <w:rsid w:val="62F18F6B"/>
    <w:rsid w:val="6330F61D"/>
    <w:rsid w:val="63450039"/>
    <w:rsid w:val="63658203"/>
    <w:rsid w:val="6389292D"/>
    <w:rsid w:val="638CF236"/>
    <w:rsid w:val="6390CAEE"/>
    <w:rsid w:val="6392B85E"/>
    <w:rsid w:val="639BF50A"/>
    <w:rsid w:val="639C091A"/>
    <w:rsid w:val="63AB8E5B"/>
    <w:rsid w:val="63AC7969"/>
    <w:rsid w:val="63B5C744"/>
    <w:rsid w:val="63BAAC12"/>
    <w:rsid w:val="63C13331"/>
    <w:rsid w:val="63D1C5ED"/>
    <w:rsid w:val="640980DA"/>
    <w:rsid w:val="64219844"/>
    <w:rsid w:val="6437F43B"/>
    <w:rsid w:val="6447DDC4"/>
    <w:rsid w:val="6471E10C"/>
    <w:rsid w:val="6477673E"/>
    <w:rsid w:val="647B96DB"/>
    <w:rsid w:val="649E05FC"/>
    <w:rsid w:val="64ADF3DE"/>
    <w:rsid w:val="64BA6BE2"/>
    <w:rsid w:val="64CADB97"/>
    <w:rsid w:val="64CBC547"/>
    <w:rsid w:val="64E12EB9"/>
    <w:rsid w:val="64E9945A"/>
    <w:rsid w:val="64F03B9F"/>
    <w:rsid w:val="6524E092"/>
    <w:rsid w:val="65331EB6"/>
    <w:rsid w:val="653673A0"/>
    <w:rsid w:val="656EA4CD"/>
    <w:rsid w:val="65907147"/>
    <w:rsid w:val="65BB69D3"/>
    <w:rsid w:val="65D76702"/>
    <w:rsid w:val="66240FF8"/>
    <w:rsid w:val="6624984F"/>
    <w:rsid w:val="6625EF21"/>
    <w:rsid w:val="662B32B6"/>
    <w:rsid w:val="6668F456"/>
    <w:rsid w:val="66708C27"/>
    <w:rsid w:val="667D4FC2"/>
    <w:rsid w:val="6680D135"/>
    <w:rsid w:val="66C1657B"/>
    <w:rsid w:val="66CEEF17"/>
    <w:rsid w:val="66F55745"/>
    <w:rsid w:val="66F9D3D5"/>
    <w:rsid w:val="67054A20"/>
    <w:rsid w:val="67285E30"/>
    <w:rsid w:val="6747EDC4"/>
    <w:rsid w:val="676BE107"/>
    <w:rsid w:val="6788CED4"/>
    <w:rsid w:val="67D0869F"/>
    <w:rsid w:val="67DF963A"/>
    <w:rsid w:val="67E0EE27"/>
    <w:rsid w:val="67FECB7F"/>
    <w:rsid w:val="680230F8"/>
    <w:rsid w:val="681D8BEB"/>
    <w:rsid w:val="684D5967"/>
    <w:rsid w:val="687BB392"/>
    <w:rsid w:val="687E7D95"/>
    <w:rsid w:val="68970BC0"/>
    <w:rsid w:val="68999DA5"/>
    <w:rsid w:val="689C3639"/>
    <w:rsid w:val="68A70002"/>
    <w:rsid w:val="68BA2638"/>
    <w:rsid w:val="68CBC3F7"/>
    <w:rsid w:val="68D3CF11"/>
    <w:rsid w:val="68DB31FA"/>
    <w:rsid w:val="68F6478B"/>
    <w:rsid w:val="690B98AE"/>
    <w:rsid w:val="6917F995"/>
    <w:rsid w:val="691AF0E5"/>
    <w:rsid w:val="6930CD4D"/>
    <w:rsid w:val="693907D0"/>
    <w:rsid w:val="693DB62A"/>
    <w:rsid w:val="694706B4"/>
    <w:rsid w:val="69661E2A"/>
    <w:rsid w:val="696D08A1"/>
    <w:rsid w:val="696F7AC1"/>
    <w:rsid w:val="698D5FB3"/>
    <w:rsid w:val="699C4697"/>
    <w:rsid w:val="69AD0A9C"/>
    <w:rsid w:val="69B0A3E3"/>
    <w:rsid w:val="69BF86EA"/>
    <w:rsid w:val="69D80EA6"/>
    <w:rsid w:val="6A05FAEB"/>
    <w:rsid w:val="6A18999C"/>
    <w:rsid w:val="6A2F160D"/>
    <w:rsid w:val="6A3F8F04"/>
    <w:rsid w:val="6A42D8E9"/>
    <w:rsid w:val="6A533CD8"/>
    <w:rsid w:val="6A62421B"/>
    <w:rsid w:val="6A6DD023"/>
    <w:rsid w:val="6A7DAE93"/>
    <w:rsid w:val="6AAD6E57"/>
    <w:rsid w:val="6ABC1F1C"/>
    <w:rsid w:val="6ABD7FDC"/>
    <w:rsid w:val="6ABEC46D"/>
    <w:rsid w:val="6AC1E928"/>
    <w:rsid w:val="6B3FC930"/>
    <w:rsid w:val="6B48EE80"/>
    <w:rsid w:val="6B4EE5B4"/>
    <w:rsid w:val="6B8C529B"/>
    <w:rsid w:val="6B9BA647"/>
    <w:rsid w:val="6BB4E3F4"/>
    <w:rsid w:val="6BED008A"/>
    <w:rsid w:val="6BF1C6FA"/>
    <w:rsid w:val="6C07D452"/>
    <w:rsid w:val="6C11C998"/>
    <w:rsid w:val="6C87911A"/>
    <w:rsid w:val="6CA25FCA"/>
    <w:rsid w:val="6CA7C3BB"/>
    <w:rsid w:val="6CAFFAB7"/>
    <w:rsid w:val="6CDFC191"/>
    <w:rsid w:val="6CEC3186"/>
    <w:rsid w:val="6D0B6406"/>
    <w:rsid w:val="6D0BD340"/>
    <w:rsid w:val="6D1A3913"/>
    <w:rsid w:val="6D399908"/>
    <w:rsid w:val="6D4215F8"/>
    <w:rsid w:val="6D6A7CE3"/>
    <w:rsid w:val="6D8154DF"/>
    <w:rsid w:val="6D878B24"/>
    <w:rsid w:val="6D946704"/>
    <w:rsid w:val="6DB04875"/>
    <w:rsid w:val="6DD0BAD6"/>
    <w:rsid w:val="6DD8EF6D"/>
    <w:rsid w:val="6DE2AB1B"/>
    <w:rsid w:val="6DF07256"/>
    <w:rsid w:val="6E03B97D"/>
    <w:rsid w:val="6E46CAD1"/>
    <w:rsid w:val="6E6198DA"/>
    <w:rsid w:val="6E6831B2"/>
    <w:rsid w:val="6E7A1CE7"/>
    <w:rsid w:val="6E7E9608"/>
    <w:rsid w:val="6E8D3B3C"/>
    <w:rsid w:val="6E8D6BA8"/>
    <w:rsid w:val="6EA2CF50"/>
    <w:rsid w:val="6EBF69F9"/>
    <w:rsid w:val="6EDB2208"/>
    <w:rsid w:val="6F0DF405"/>
    <w:rsid w:val="6F1516CA"/>
    <w:rsid w:val="6F3D4676"/>
    <w:rsid w:val="6F45D14C"/>
    <w:rsid w:val="6F520488"/>
    <w:rsid w:val="6F582A15"/>
    <w:rsid w:val="6F8A8E93"/>
    <w:rsid w:val="6FB01B0F"/>
    <w:rsid w:val="6FC03A53"/>
    <w:rsid w:val="6FD26AA4"/>
    <w:rsid w:val="6FE03259"/>
    <w:rsid w:val="6FF0AFED"/>
    <w:rsid w:val="6FFF6CCC"/>
    <w:rsid w:val="70102122"/>
    <w:rsid w:val="7017E053"/>
    <w:rsid w:val="703DB48F"/>
    <w:rsid w:val="7040EC7D"/>
    <w:rsid w:val="70573A02"/>
    <w:rsid w:val="706067A6"/>
    <w:rsid w:val="70636F0C"/>
    <w:rsid w:val="7074DB3C"/>
    <w:rsid w:val="7076914A"/>
    <w:rsid w:val="709D9B4A"/>
    <w:rsid w:val="70AE2D4D"/>
    <w:rsid w:val="70BDD86D"/>
    <w:rsid w:val="70BF2BE6"/>
    <w:rsid w:val="70C3BA7C"/>
    <w:rsid w:val="70D52A86"/>
    <w:rsid w:val="70D9765B"/>
    <w:rsid w:val="70DFDD67"/>
    <w:rsid w:val="70E60300"/>
    <w:rsid w:val="70ED0EBF"/>
    <w:rsid w:val="70F14373"/>
    <w:rsid w:val="70F20089"/>
    <w:rsid w:val="70FBF065"/>
    <w:rsid w:val="71057762"/>
    <w:rsid w:val="7115E6B6"/>
    <w:rsid w:val="7120A1CB"/>
    <w:rsid w:val="713113ED"/>
    <w:rsid w:val="7135BD56"/>
    <w:rsid w:val="71545804"/>
    <w:rsid w:val="717E413A"/>
    <w:rsid w:val="71A454D5"/>
    <w:rsid w:val="71A54C0B"/>
    <w:rsid w:val="71AF2E7E"/>
    <w:rsid w:val="71B8568C"/>
    <w:rsid w:val="71D91C4A"/>
    <w:rsid w:val="71F629F8"/>
    <w:rsid w:val="71F9D732"/>
    <w:rsid w:val="7223B3DA"/>
    <w:rsid w:val="723E79AC"/>
    <w:rsid w:val="725B472F"/>
    <w:rsid w:val="7260045F"/>
    <w:rsid w:val="727C6F18"/>
    <w:rsid w:val="72819E8F"/>
    <w:rsid w:val="7289F59D"/>
    <w:rsid w:val="7299BBDD"/>
    <w:rsid w:val="72A1EDEF"/>
    <w:rsid w:val="72AE35D1"/>
    <w:rsid w:val="72B8803C"/>
    <w:rsid w:val="72EA32B2"/>
    <w:rsid w:val="72F014C6"/>
    <w:rsid w:val="730C8A3A"/>
    <w:rsid w:val="73242372"/>
    <w:rsid w:val="732EC734"/>
    <w:rsid w:val="732F6E79"/>
    <w:rsid w:val="734A8312"/>
    <w:rsid w:val="7350B90E"/>
    <w:rsid w:val="73561998"/>
    <w:rsid w:val="73612158"/>
    <w:rsid w:val="736E5D94"/>
    <w:rsid w:val="73A254D5"/>
    <w:rsid w:val="73B9F462"/>
    <w:rsid w:val="73D22D03"/>
    <w:rsid w:val="73D59DF2"/>
    <w:rsid w:val="73E59CAF"/>
    <w:rsid w:val="74183F79"/>
    <w:rsid w:val="742A82CF"/>
    <w:rsid w:val="745602F5"/>
    <w:rsid w:val="7460B3E7"/>
    <w:rsid w:val="74643F1A"/>
    <w:rsid w:val="74690D10"/>
    <w:rsid w:val="74873574"/>
    <w:rsid w:val="74ABAAA8"/>
    <w:rsid w:val="74B43C14"/>
    <w:rsid w:val="74CEFFD5"/>
    <w:rsid w:val="74D56A19"/>
    <w:rsid w:val="74D7E490"/>
    <w:rsid w:val="74D8C7E4"/>
    <w:rsid w:val="74DA7240"/>
    <w:rsid w:val="74E59220"/>
    <w:rsid w:val="74E5D695"/>
    <w:rsid w:val="75005683"/>
    <w:rsid w:val="7546ADDA"/>
    <w:rsid w:val="7547A8FD"/>
    <w:rsid w:val="755E2F31"/>
    <w:rsid w:val="759230A9"/>
    <w:rsid w:val="75956DE3"/>
    <w:rsid w:val="75C06065"/>
    <w:rsid w:val="75CDACC8"/>
    <w:rsid w:val="75FB0D8E"/>
    <w:rsid w:val="7604FCD1"/>
    <w:rsid w:val="76186959"/>
    <w:rsid w:val="76220E46"/>
    <w:rsid w:val="765554CE"/>
    <w:rsid w:val="76592844"/>
    <w:rsid w:val="7688D3BE"/>
    <w:rsid w:val="76923C73"/>
    <w:rsid w:val="7692CEA5"/>
    <w:rsid w:val="769497FF"/>
    <w:rsid w:val="769FEDD1"/>
    <w:rsid w:val="76DD3613"/>
    <w:rsid w:val="76F2AB9F"/>
    <w:rsid w:val="76FCAECF"/>
    <w:rsid w:val="7704E9AF"/>
    <w:rsid w:val="77286C5F"/>
    <w:rsid w:val="77325BE1"/>
    <w:rsid w:val="774AAB00"/>
    <w:rsid w:val="77745B93"/>
    <w:rsid w:val="77834336"/>
    <w:rsid w:val="7783AD7E"/>
    <w:rsid w:val="77921AD0"/>
    <w:rsid w:val="77930647"/>
    <w:rsid w:val="77A435B1"/>
    <w:rsid w:val="77A831C0"/>
    <w:rsid w:val="77AA37A9"/>
    <w:rsid w:val="77B135C5"/>
    <w:rsid w:val="77DC6EEF"/>
    <w:rsid w:val="77DD5C1D"/>
    <w:rsid w:val="77E3CAD6"/>
    <w:rsid w:val="7802B9EB"/>
    <w:rsid w:val="781526E6"/>
    <w:rsid w:val="782F5542"/>
    <w:rsid w:val="78306860"/>
    <w:rsid w:val="78553E63"/>
    <w:rsid w:val="785B0EE4"/>
    <w:rsid w:val="7868110E"/>
    <w:rsid w:val="786D1A9E"/>
    <w:rsid w:val="787DD205"/>
    <w:rsid w:val="78B90DD2"/>
    <w:rsid w:val="78D348CD"/>
    <w:rsid w:val="78D986B7"/>
    <w:rsid w:val="78EE0DC4"/>
    <w:rsid w:val="792A2D1C"/>
    <w:rsid w:val="794FD085"/>
    <w:rsid w:val="795B3F28"/>
    <w:rsid w:val="796D21EB"/>
    <w:rsid w:val="79863944"/>
    <w:rsid w:val="79A5C3A7"/>
    <w:rsid w:val="79B71524"/>
    <w:rsid w:val="79BE6B18"/>
    <w:rsid w:val="79CC2C51"/>
    <w:rsid w:val="79FB72E4"/>
    <w:rsid w:val="7A032A39"/>
    <w:rsid w:val="7A0E7D53"/>
    <w:rsid w:val="7A28843A"/>
    <w:rsid w:val="7A2A76E5"/>
    <w:rsid w:val="7A2B864B"/>
    <w:rsid w:val="7A659777"/>
    <w:rsid w:val="7A89DE25"/>
    <w:rsid w:val="7A90590A"/>
    <w:rsid w:val="7A98B45A"/>
    <w:rsid w:val="7AAFB86D"/>
    <w:rsid w:val="7AD53EBB"/>
    <w:rsid w:val="7AE1409A"/>
    <w:rsid w:val="7AE764F4"/>
    <w:rsid w:val="7B221226"/>
    <w:rsid w:val="7B22CAEE"/>
    <w:rsid w:val="7B2DD53A"/>
    <w:rsid w:val="7B2EE239"/>
    <w:rsid w:val="7B53B509"/>
    <w:rsid w:val="7B71FD18"/>
    <w:rsid w:val="7B79CE5F"/>
    <w:rsid w:val="7B887A22"/>
    <w:rsid w:val="7B97840F"/>
    <w:rsid w:val="7C14392D"/>
    <w:rsid w:val="7C1FCCA5"/>
    <w:rsid w:val="7C4F6FAE"/>
    <w:rsid w:val="7C8D80C9"/>
    <w:rsid w:val="7CAC8469"/>
    <w:rsid w:val="7CC4F1AF"/>
    <w:rsid w:val="7CC927C5"/>
    <w:rsid w:val="7CF42319"/>
    <w:rsid w:val="7D14CC2C"/>
    <w:rsid w:val="7D1DE43D"/>
    <w:rsid w:val="7D238913"/>
    <w:rsid w:val="7D2B8086"/>
    <w:rsid w:val="7D2D0BEF"/>
    <w:rsid w:val="7D3CA1BE"/>
    <w:rsid w:val="7DA4A34D"/>
    <w:rsid w:val="7DB286CE"/>
    <w:rsid w:val="7DBBF41C"/>
    <w:rsid w:val="7DCFAF36"/>
    <w:rsid w:val="7DDF3331"/>
    <w:rsid w:val="7DF99CAB"/>
    <w:rsid w:val="7E03AAB2"/>
    <w:rsid w:val="7E4054B3"/>
    <w:rsid w:val="7E4B995E"/>
    <w:rsid w:val="7E5CC442"/>
    <w:rsid w:val="7E7179DB"/>
    <w:rsid w:val="7E7C5955"/>
    <w:rsid w:val="7E828DF9"/>
    <w:rsid w:val="7E89497A"/>
    <w:rsid w:val="7EA6F287"/>
    <w:rsid w:val="7EB0BCB9"/>
    <w:rsid w:val="7EEA0235"/>
    <w:rsid w:val="7EF219FE"/>
    <w:rsid w:val="7F183804"/>
    <w:rsid w:val="7F2413CF"/>
    <w:rsid w:val="7F6779A6"/>
    <w:rsid w:val="7F9C74F1"/>
    <w:rsid w:val="7FDBD240"/>
    <w:rsid w:val="7FEE37A7"/>
    <w:rsid w:val="7FFF96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9C62"/>
  <w15:docId w15:val="{BCB8D84A-13F3-41DE-9C72-9C5D0A78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B"/>
  </w:style>
  <w:style w:type="paragraph" w:styleId="Heading1">
    <w:name w:val="heading 1"/>
    <w:basedOn w:val="Normal"/>
    <w:next w:val="Normal"/>
    <w:uiPriority w:val="9"/>
    <w:qFormat/>
    <w:pPr>
      <w:keepNext/>
      <w:keepLines/>
      <w:ind w:left="720" w:hanging="36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D6BEA"/>
    <w:pPr>
      <w:keepNext/>
      <w:keepLines/>
      <w:spacing w:line="240" w:lineRule="auto"/>
      <w:ind w:left="360" w:hanging="360"/>
    </w:pPr>
    <w:rPr>
      <w:rFonts w:ascii="Times New Roman" w:eastAsia="Times New Roman" w:hAnsi="Times New Roman" w:cs="Times New Roman"/>
      <w:b/>
      <w:sz w:val="24"/>
      <w:szCs w:val="24"/>
    </w:rPr>
  </w:style>
  <w:style w:type="paragraph" w:styleId="Subtitle">
    <w:name w:val="Subtitle"/>
    <w:basedOn w:val="Normal"/>
    <w:next w:val="Normal"/>
    <w:uiPriority w:val="11"/>
    <w:qFormat/>
    <w:rsid w:val="007D6BEA"/>
    <w:pPr>
      <w:keepNext/>
      <w:keepLines/>
      <w:spacing w:before="240" w:after="240"/>
    </w:pPr>
    <w:rPr>
      <w:rFonts w:ascii="Times New Roman" w:eastAsia="Times New Roman" w:hAnsi="Times New Roman" w:cs="Times New Roman"/>
      <w:i/>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7137B"/>
    <w:pPr>
      <w:tabs>
        <w:tab w:val="center" w:pos="4680"/>
        <w:tab w:val="right" w:pos="9360"/>
      </w:tabs>
      <w:spacing w:line="240" w:lineRule="auto"/>
    </w:pPr>
  </w:style>
  <w:style w:type="character" w:customStyle="1" w:styleId="HeaderChar">
    <w:name w:val="Header Char"/>
    <w:basedOn w:val="DefaultParagraphFont"/>
    <w:link w:val="Header"/>
    <w:uiPriority w:val="99"/>
    <w:rsid w:val="0007137B"/>
  </w:style>
  <w:style w:type="paragraph" w:styleId="Footer">
    <w:name w:val="footer"/>
    <w:basedOn w:val="Normal"/>
    <w:link w:val="FooterChar"/>
    <w:uiPriority w:val="99"/>
    <w:unhideWhenUsed/>
    <w:rsid w:val="0007137B"/>
    <w:pPr>
      <w:tabs>
        <w:tab w:val="center" w:pos="4680"/>
        <w:tab w:val="right" w:pos="9360"/>
      </w:tabs>
      <w:spacing w:line="240" w:lineRule="auto"/>
    </w:pPr>
  </w:style>
  <w:style w:type="character" w:customStyle="1" w:styleId="FooterChar">
    <w:name w:val="Footer Char"/>
    <w:basedOn w:val="DefaultParagraphFont"/>
    <w:link w:val="Footer"/>
    <w:uiPriority w:val="99"/>
    <w:rsid w:val="0007137B"/>
  </w:style>
  <w:style w:type="paragraph" w:styleId="ListParagraph">
    <w:name w:val="List Paragraph"/>
    <w:basedOn w:val="Normal"/>
    <w:qFormat/>
    <w:rsid w:val="00844805"/>
    <w:pPr>
      <w:ind w:left="720"/>
      <w:contextualSpacing/>
    </w:pPr>
  </w:style>
  <w:style w:type="paragraph" w:styleId="NormalWeb">
    <w:name w:val="Normal (Web)"/>
    <w:basedOn w:val="Normal"/>
    <w:uiPriority w:val="99"/>
    <w:unhideWhenUsed/>
    <w:rsid w:val="00CE419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8C5FC2"/>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rsid w:val="008C5FC2"/>
    <w:pPr>
      <w:spacing w:line="240" w:lineRule="auto"/>
    </w:pPr>
    <w:rPr>
      <w:sz w:val="20"/>
      <w:szCs w:val="20"/>
    </w:rPr>
  </w:style>
  <w:style w:type="character" w:customStyle="1" w:styleId="FootnoteTextChar">
    <w:name w:val="Footnote Text Char"/>
    <w:basedOn w:val="DefaultParagraphFont"/>
    <w:link w:val="FootnoteText"/>
    <w:uiPriority w:val="99"/>
    <w:semiHidden/>
    <w:rsid w:val="008C5FC2"/>
    <w:rPr>
      <w:sz w:val="20"/>
      <w:szCs w:val="20"/>
    </w:rPr>
  </w:style>
  <w:style w:type="character" w:styleId="FootnoteReference">
    <w:name w:val="footnote reference"/>
    <w:basedOn w:val="DefaultParagraphFont"/>
    <w:uiPriority w:val="99"/>
    <w:semiHidden/>
    <w:unhideWhenUsed/>
    <w:rsid w:val="008C5FC2"/>
    <w:rPr>
      <w:vertAlign w:val="superscript"/>
    </w:rPr>
  </w:style>
  <w:style w:type="character" w:styleId="Hyperlink">
    <w:name w:val="Hyperlink"/>
    <w:basedOn w:val="DefaultParagraphFont"/>
    <w:uiPriority w:val="99"/>
    <w:unhideWhenUsed/>
    <w:rsid w:val="00C04161"/>
    <w:rPr>
      <w:color w:val="0000FF" w:themeColor="hyperlink"/>
      <w:u w:val="single"/>
    </w:rPr>
  </w:style>
  <w:style w:type="character" w:styleId="UnresolvedMention">
    <w:name w:val="Unresolved Mention"/>
    <w:basedOn w:val="DefaultParagraphFont"/>
    <w:uiPriority w:val="99"/>
    <w:semiHidden/>
    <w:unhideWhenUsed/>
    <w:rsid w:val="00C04161"/>
    <w:rPr>
      <w:color w:val="605E5C"/>
      <w:shd w:val="clear" w:color="auto" w:fill="E1DFDD"/>
    </w:rPr>
  </w:style>
  <w:style w:type="character" w:styleId="FollowedHyperlink">
    <w:name w:val="FollowedHyperlink"/>
    <w:basedOn w:val="DefaultParagraphFont"/>
    <w:uiPriority w:val="99"/>
    <w:semiHidden/>
    <w:unhideWhenUsed/>
    <w:rsid w:val="00C04161"/>
    <w:rPr>
      <w:color w:val="800080" w:themeColor="followedHyperlink"/>
      <w:u w:val="single"/>
    </w:rPr>
  </w:style>
  <w:style w:type="paragraph" w:styleId="TOC1">
    <w:name w:val="toc 1"/>
    <w:basedOn w:val="Normal"/>
    <w:next w:val="Normal"/>
    <w:autoRedefine/>
    <w:uiPriority w:val="39"/>
    <w:unhideWhenUsed/>
    <w:rsid w:val="001C5CEB"/>
    <w:pPr>
      <w:tabs>
        <w:tab w:val="right" w:leader="dot" w:pos="9350"/>
      </w:tabs>
      <w:spacing w:before="120"/>
      <w:jc w:val="center"/>
    </w:pPr>
    <w:rPr>
      <w:rFonts w:asciiTheme="minorHAnsi" w:hAnsiTheme="minorHAnsi"/>
      <w:b/>
      <w:bCs/>
      <w:i/>
      <w:iCs/>
      <w:sz w:val="24"/>
      <w:szCs w:val="24"/>
    </w:rPr>
  </w:style>
  <w:style w:type="paragraph" w:styleId="TableofFigures">
    <w:name w:val="table of figures"/>
    <w:basedOn w:val="Normal"/>
    <w:next w:val="Normal"/>
    <w:uiPriority w:val="99"/>
    <w:unhideWhenUsed/>
    <w:rsid w:val="007D6BEA"/>
  </w:style>
  <w:style w:type="paragraph" w:styleId="CommentSubject">
    <w:name w:val="annotation subject"/>
    <w:basedOn w:val="CommentText"/>
    <w:next w:val="CommentText"/>
    <w:link w:val="CommentSubjectChar"/>
    <w:uiPriority w:val="99"/>
    <w:semiHidden/>
    <w:unhideWhenUsed/>
    <w:rsid w:val="005517DB"/>
    <w:rPr>
      <w:b/>
      <w:bCs/>
    </w:rPr>
  </w:style>
  <w:style w:type="character" w:customStyle="1" w:styleId="CommentSubjectChar">
    <w:name w:val="Comment Subject Char"/>
    <w:basedOn w:val="CommentTextChar"/>
    <w:link w:val="CommentSubject"/>
    <w:uiPriority w:val="99"/>
    <w:semiHidden/>
    <w:rsid w:val="005517DB"/>
    <w:rPr>
      <w:b/>
      <w:bCs/>
      <w:sz w:val="20"/>
      <w:szCs w:val="20"/>
    </w:rPr>
  </w:style>
  <w:style w:type="character" w:styleId="Mention">
    <w:name w:val="Mention"/>
    <w:basedOn w:val="DefaultParagraphFont"/>
    <w:uiPriority w:val="99"/>
    <w:unhideWhenUsed/>
    <w:rsid w:val="00EC7ACC"/>
    <w:rPr>
      <w:color w:val="2B579A"/>
      <w:shd w:val="clear" w:color="auto" w:fill="E1DFDD"/>
    </w:rPr>
  </w:style>
  <w:style w:type="paragraph" w:styleId="Revision">
    <w:name w:val="Revision"/>
    <w:hidden/>
    <w:uiPriority w:val="99"/>
    <w:semiHidden/>
    <w:rsid w:val="00334FD2"/>
    <w:pPr>
      <w:spacing w:line="240" w:lineRule="auto"/>
    </w:pPr>
  </w:style>
  <w:style w:type="paragraph" w:customStyle="1" w:styleId="Style1">
    <w:name w:val="Style1"/>
    <w:basedOn w:val="Normal"/>
    <w:link w:val="Style1Char"/>
    <w:qFormat/>
    <w:rsid w:val="00507671"/>
    <w:pPr>
      <w:keepNext/>
      <w:keepLines/>
      <w:ind w:left="720" w:hanging="360"/>
      <w:jc w:val="center"/>
    </w:pPr>
    <w:rPr>
      <w:rFonts w:ascii="Times New Roman" w:eastAsia="Times New Roman" w:hAnsi="Times New Roman" w:cs="Times New Roman"/>
      <w:b/>
      <w:bCs/>
      <w:sz w:val="24"/>
      <w:szCs w:val="24"/>
    </w:rPr>
  </w:style>
  <w:style w:type="character" w:customStyle="1" w:styleId="Style1Char">
    <w:name w:val="Style1 Char"/>
    <w:basedOn w:val="DefaultParagraphFont"/>
    <w:link w:val="Style1"/>
    <w:rsid w:val="00507671"/>
    <w:rPr>
      <w:rFonts w:ascii="Times New Roman" w:eastAsia="Times New Roman" w:hAnsi="Times New Roman" w:cs="Times New Roman"/>
      <w:b/>
      <w:bCs/>
      <w:sz w:val="24"/>
      <w:szCs w:val="24"/>
    </w:rPr>
  </w:style>
  <w:style w:type="paragraph" w:styleId="TOC2">
    <w:name w:val="toc 2"/>
    <w:basedOn w:val="Normal"/>
    <w:next w:val="Normal"/>
    <w:autoRedefine/>
    <w:uiPriority w:val="39"/>
    <w:unhideWhenUsed/>
    <w:rsid w:val="00B16614"/>
    <w:pPr>
      <w:spacing w:before="120"/>
      <w:ind w:left="220"/>
    </w:pPr>
    <w:rPr>
      <w:rFonts w:asciiTheme="minorHAnsi" w:hAnsiTheme="minorHAnsi"/>
      <w:b/>
      <w:bCs/>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7D6BEA"/>
    <w:pPr>
      <w:spacing w:before="480"/>
      <w:ind w:left="0" w:firstLine="0"/>
      <w:outlineLvl w:val="9"/>
    </w:pPr>
    <w:rPr>
      <w:rFonts w:asciiTheme="majorHAnsi" w:eastAsiaTheme="majorEastAsia" w:hAnsiTheme="majorHAnsi" w:cstheme="majorBidi"/>
      <w:bCs/>
      <w:color w:val="365F91" w:themeColor="accent1" w:themeShade="BF"/>
      <w:sz w:val="28"/>
      <w:szCs w:val="28"/>
      <w:lang w:val="en-US"/>
    </w:rPr>
  </w:style>
  <w:style w:type="paragraph" w:styleId="TOC3">
    <w:name w:val="toc 3"/>
    <w:basedOn w:val="Normal"/>
    <w:next w:val="Normal"/>
    <w:autoRedefine/>
    <w:uiPriority w:val="39"/>
    <w:unhideWhenUsed/>
    <w:rsid w:val="007D6BEA"/>
    <w:pPr>
      <w:ind w:left="440"/>
    </w:pPr>
    <w:rPr>
      <w:rFonts w:asciiTheme="minorHAnsi" w:hAnsiTheme="minorHAnsi"/>
      <w:sz w:val="20"/>
      <w:szCs w:val="20"/>
    </w:rPr>
  </w:style>
  <w:style w:type="paragraph" w:styleId="TOC4">
    <w:name w:val="toc 4"/>
    <w:basedOn w:val="Normal"/>
    <w:next w:val="Normal"/>
    <w:autoRedefine/>
    <w:uiPriority w:val="39"/>
    <w:semiHidden/>
    <w:unhideWhenUsed/>
    <w:rsid w:val="007D6BEA"/>
    <w:pPr>
      <w:ind w:left="660"/>
    </w:pPr>
    <w:rPr>
      <w:rFonts w:asciiTheme="minorHAnsi" w:hAnsiTheme="minorHAnsi"/>
      <w:sz w:val="20"/>
      <w:szCs w:val="20"/>
    </w:rPr>
  </w:style>
  <w:style w:type="paragraph" w:styleId="TOC5">
    <w:name w:val="toc 5"/>
    <w:basedOn w:val="Normal"/>
    <w:next w:val="Normal"/>
    <w:autoRedefine/>
    <w:uiPriority w:val="39"/>
    <w:semiHidden/>
    <w:unhideWhenUsed/>
    <w:rsid w:val="007D6BEA"/>
    <w:pPr>
      <w:ind w:left="880"/>
    </w:pPr>
    <w:rPr>
      <w:rFonts w:asciiTheme="minorHAnsi" w:hAnsiTheme="minorHAnsi"/>
      <w:sz w:val="20"/>
      <w:szCs w:val="20"/>
    </w:rPr>
  </w:style>
  <w:style w:type="paragraph" w:styleId="TOC6">
    <w:name w:val="toc 6"/>
    <w:basedOn w:val="Normal"/>
    <w:next w:val="Normal"/>
    <w:autoRedefine/>
    <w:uiPriority w:val="39"/>
    <w:semiHidden/>
    <w:unhideWhenUsed/>
    <w:rsid w:val="007D6BEA"/>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7D6BEA"/>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7D6BEA"/>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7D6BEA"/>
    <w:pPr>
      <w:ind w:left="1760"/>
    </w:pPr>
    <w:rPr>
      <w:rFonts w:asciiTheme="minorHAnsi" w:hAnsiTheme="minorHAnsi"/>
      <w:sz w:val="20"/>
      <w:szCs w:val="20"/>
    </w:rPr>
  </w:style>
  <w:style w:type="paragraph" w:customStyle="1" w:styleId="Body">
    <w:name w:val="Body"/>
    <w:rsid w:val="00270BEF"/>
    <w:pPr>
      <w:pBdr>
        <w:top w:val="nil"/>
        <w:left w:val="nil"/>
        <w:bottom w:val="nil"/>
        <w:right w:val="nil"/>
        <w:between w:val="nil"/>
        <w:bar w:val="nil"/>
      </w:pBdr>
    </w:pPr>
    <w:rPr>
      <w:rFonts w:eastAsia="Arial Unicode MS" w:cs="Arial Unicode MS"/>
      <w:color w:val="000000"/>
      <w:u w:color="000000"/>
      <w:bdr w:val="nil"/>
      <w:lang w:val="en-US"/>
      <w14:textOutline w14:w="0" w14:cap="flat" w14:cmpd="sng" w14:algn="ctr">
        <w14:noFill/>
        <w14:prstDash w14:val="solid"/>
        <w14:bevel/>
      </w14:textOutline>
    </w:rPr>
  </w:style>
  <w:style w:type="numbering" w:customStyle="1" w:styleId="ImportedStyle1">
    <w:name w:val="Imported Style 1"/>
    <w:rsid w:val="00270BEF"/>
    <w:pPr>
      <w:numPr>
        <w:numId w:val="18"/>
      </w:numPr>
    </w:pPr>
  </w:style>
  <w:style w:type="numbering" w:customStyle="1" w:styleId="ImportedStyle2">
    <w:name w:val="Imported Style 2"/>
    <w:rsid w:val="00270BEF"/>
    <w:pPr>
      <w:numPr>
        <w:numId w:val="20"/>
      </w:numPr>
    </w:pPr>
  </w:style>
  <w:style w:type="character" w:customStyle="1" w:styleId="None">
    <w:name w:val="None"/>
    <w:rsid w:val="00270BEF"/>
  </w:style>
  <w:style w:type="character" w:customStyle="1" w:styleId="Hyperlink0">
    <w:name w:val="Hyperlink.0"/>
    <w:basedOn w:val="None"/>
    <w:rsid w:val="00270BEF"/>
    <w:rPr>
      <w:outline w:val="0"/>
      <w:color w:val="000000"/>
      <w:u w:val="single" w:color="000000"/>
    </w:rPr>
  </w:style>
  <w:style w:type="character" w:customStyle="1" w:styleId="Hyperlink1">
    <w:name w:val="Hyperlink.1"/>
    <w:basedOn w:val="None"/>
    <w:rsid w:val="00270BEF"/>
    <w:rPr>
      <w:u w:val="single"/>
    </w:rPr>
  </w:style>
  <w:style w:type="numbering" w:customStyle="1" w:styleId="ImportedStyle3">
    <w:name w:val="Imported Style 3"/>
    <w:rsid w:val="00270BEF"/>
    <w:pPr>
      <w:numPr>
        <w:numId w:val="22"/>
      </w:numPr>
    </w:pPr>
  </w:style>
  <w:style w:type="numbering" w:customStyle="1" w:styleId="ImportedStyle4">
    <w:name w:val="Imported Style 4"/>
    <w:rsid w:val="00270BEF"/>
    <w:pPr>
      <w:numPr>
        <w:numId w:val="24"/>
      </w:numPr>
    </w:pPr>
  </w:style>
  <w:style w:type="numbering" w:customStyle="1" w:styleId="ImportedStyle5">
    <w:name w:val="Imported Style 5"/>
    <w:rsid w:val="00270BEF"/>
    <w:pPr>
      <w:numPr>
        <w:numId w:val="26"/>
      </w:numPr>
    </w:pPr>
  </w:style>
  <w:style w:type="numbering" w:customStyle="1" w:styleId="ImportedStyle6">
    <w:name w:val="Imported Style 6"/>
    <w:rsid w:val="00270BEF"/>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34838">
      <w:bodyDiv w:val="1"/>
      <w:marLeft w:val="0"/>
      <w:marRight w:val="0"/>
      <w:marTop w:val="0"/>
      <w:marBottom w:val="0"/>
      <w:divBdr>
        <w:top w:val="none" w:sz="0" w:space="0" w:color="auto"/>
        <w:left w:val="none" w:sz="0" w:space="0" w:color="auto"/>
        <w:bottom w:val="none" w:sz="0" w:space="0" w:color="auto"/>
        <w:right w:val="none" w:sz="0" w:space="0" w:color="auto"/>
      </w:divBdr>
    </w:div>
    <w:div w:id="335574872">
      <w:bodyDiv w:val="1"/>
      <w:marLeft w:val="0"/>
      <w:marRight w:val="0"/>
      <w:marTop w:val="0"/>
      <w:marBottom w:val="0"/>
      <w:divBdr>
        <w:top w:val="none" w:sz="0" w:space="0" w:color="auto"/>
        <w:left w:val="none" w:sz="0" w:space="0" w:color="auto"/>
        <w:bottom w:val="none" w:sz="0" w:space="0" w:color="auto"/>
        <w:right w:val="none" w:sz="0" w:space="0" w:color="auto"/>
      </w:divBdr>
    </w:div>
    <w:div w:id="369383733">
      <w:bodyDiv w:val="1"/>
      <w:marLeft w:val="0"/>
      <w:marRight w:val="0"/>
      <w:marTop w:val="0"/>
      <w:marBottom w:val="0"/>
      <w:divBdr>
        <w:top w:val="none" w:sz="0" w:space="0" w:color="auto"/>
        <w:left w:val="none" w:sz="0" w:space="0" w:color="auto"/>
        <w:bottom w:val="none" w:sz="0" w:space="0" w:color="auto"/>
        <w:right w:val="none" w:sz="0" w:space="0" w:color="auto"/>
      </w:divBdr>
    </w:div>
    <w:div w:id="717247837">
      <w:bodyDiv w:val="1"/>
      <w:marLeft w:val="0"/>
      <w:marRight w:val="0"/>
      <w:marTop w:val="0"/>
      <w:marBottom w:val="0"/>
      <w:divBdr>
        <w:top w:val="none" w:sz="0" w:space="0" w:color="auto"/>
        <w:left w:val="none" w:sz="0" w:space="0" w:color="auto"/>
        <w:bottom w:val="none" w:sz="0" w:space="0" w:color="auto"/>
        <w:right w:val="none" w:sz="0" w:space="0" w:color="auto"/>
      </w:divBdr>
    </w:div>
    <w:div w:id="1736466156">
      <w:bodyDiv w:val="1"/>
      <w:marLeft w:val="0"/>
      <w:marRight w:val="0"/>
      <w:marTop w:val="0"/>
      <w:marBottom w:val="0"/>
      <w:divBdr>
        <w:top w:val="none" w:sz="0" w:space="0" w:color="auto"/>
        <w:left w:val="none" w:sz="0" w:space="0" w:color="auto"/>
        <w:bottom w:val="none" w:sz="0" w:space="0" w:color="auto"/>
        <w:right w:val="none" w:sz="0" w:space="0" w:color="auto"/>
      </w:divBdr>
    </w:div>
    <w:div w:id="1969510746">
      <w:bodyDiv w:val="1"/>
      <w:marLeft w:val="0"/>
      <w:marRight w:val="0"/>
      <w:marTop w:val="0"/>
      <w:marBottom w:val="0"/>
      <w:divBdr>
        <w:top w:val="none" w:sz="0" w:space="0" w:color="auto"/>
        <w:left w:val="none" w:sz="0" w:space="0" w:color="auto"/>
        <w:bottom w:val="none" w:sz="0" w:space="0" w:color="auto"/>
        <w:right w:val="none" w:sz="0" w:space="0" w:color="auto"/>
      </w:divBdr>
    </w:div>
    <w:div w:id="2073430030">
      <w:bodyDiv w:val="1"/>
      <w:marLeft w:val="0"/>
      <w:marRight w:val="0"/>
      <w:marTop w:val="0"/>
      <w:marBottom w:val="0"/>
      <w:divBdr>
        <w:top w:val="none" w:sz="0" w:space="0" w:color="auto"/>
        <w:left w:val="none" w:sz="0" w:space="0" w:color="auto"/>
        <w:bottom w:val="none" w:sz="0" w:space="0" w:color="auto"/>
        <w:right w:val="none" w:sz="0" w:space="0" w:color="auto"/>
      </w:divBdr>
    </w:div>
    <w:div w:id="2101875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roquest.com/dissertations-theses/holding-space-learning-black-art-organization/docview/2444912529/se-2" TargetMode="External"/><Relationship Id="rId18" Type="http://schemas.openxmlformats.org/officeDocument/2006/relationships/hyperlink" Target="http://www.jstor.org/stable/j.ctt155jp9q" TargetMode="External"/><Relationship Id="rId26" Type="http://schemas.openxmlformats.org/officeDocument/2006/relationships/hyperlink" Target="https://www.nps.gov/civilwar/search-battles.htm" TargetMode="External"/><Relationship Id="rId39" Type="http://schemas.openxmlformats.org/officeDocument/2006/relationships/hyperlink" Target="https://efsinc.org/events/festivals/kwanzaa-festival/" TargetMode="External"/><Relationship Id="rId21" Type="http://schemas.openxmlformats.org/officeDocument/2006/relationships/hyperlink" Target="https://doi.org/10.1037/h0054346" TargetMode="External"/><Relationship Id="rId34" Type="http://schemas.openxmlformats.org/officeDocument/2006/relationships/hyperlink" Target="https://www.virginia.org/listing/richmond-slave-trail/226/" TargetMode="External"/><Relationship Id="rId42" Type="http://schemas.openxmlformats.org/officeDocument/2006/relationships/hyperlink" Target="https://efsinc.org/the-black-book-expo/" TargetMode="External"/><Relationship Id="rId47" Type="http://schemas.microsoft.com/office/2019/05/relationships/documenttasks" Target="documenttasks/documenttasks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isitcharlottesville.org/directory/jefferson-school-african-american-heritage-center/" TargetMode="External"/><Relationship Id="rId29" Type="http://schemas.openxmlformats.org/officeDocument/2006/relationships/hyperlink" Target="https://tfaoi.org/aa/8aa/8aa45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fsinc.org/wp-content/uploads/2023/03/050-056-Upscale-Feb-Mar-2023-Travel-Richmond.pdf" TargetMode="External"/><Relationship Id="rId24" Type="http://schemas.openxmlformats.org/officeDocument/2006/relationships/hyperlink" Target="http://www.jstor.org/stable/41068165" TargetMode="External"/><Relationship Id="rId32" Type="http://schemas.openxmlformats.org/officeDocument/2006/relationships/hyperlink" Target="https://usafacts.org/data/topics/people-society/population-and-demographics/our-changing-population/state/virginia/county/charlottesville-city/" TargetMode="External"/><Relationship Id="rId37" Type="http://schemas.openxmlformats.org/officeDocument/2006/relationships/image" Target="media/image4.png"/><Relationship Id="rId40" Type="http://schemas.openxmlformats.org/officeDocument/2006/relationships/hyperlink" Target="https://efsinc.org/events/festivals/dhf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h.net/encyclopedia/slavery-in-the-united-states/" TargetMode="External"/><Relationship Id="rId23" Type="http://schemas.openxmlformats.org/officeDocument/2006/relationships/hyperlink" Target="http://www.jstor.org/stable/41068165" TargetMode="External"/><Relationship Id="rId28" Type="http://schemas.openxmlformats.org/officeDocument/2006/relationships/hyperlink" Target="https://www.wallacefoundation.org/news-and-media/press-releases/pages/eighteen-arts-organizations-communities-of-color-selected-for-national-arts-initiative-the-wallace-foundation.aspx" TargetMode="External"/><Relationship Id="rId36"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hyperlink" Target="https://www.npr.org/2022/08/12/1116942725/the-charlottesville-rally-5-years-later-its-what-youre-still-trying-to-forget" TargetMode="External"/><Relationship Id="rId31" Type="http://schemas.openxmlformats.org/officeDocument/2006/relationships/hyperlink" Target="https://prescouncil.president.virginia.edu/sites/g/files/jsddwu616/files/2021-01/CWG-Final-Report.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eh.net/encyclopedia/slavery-in-the-united-states/" TargetMode="External"/><Relationship Id="rId22" Type="http://schemas.openxmlformats.org/officeDocument/2006/relationships/hyperlink" Target="https://installations.militaryonesource.mil/in-depth-overview/naval-air-station-oceana" TargetMode="External"/><Relationship Id="rId27" Type="http://schemas.openxmlformats.org/officeDocument/2006/relationships/hyperlink" Target="https://www.nps.gov/civilwar/search-battles.htm" TargetMode="External"/><Relationship Id="rId30" Type="http://schemas.openxmlformats.org/officeDocument/2006/relationships/hyperlink" Target="https://www.census.gov/quickfacts/fact/table/VA/PST045222" TargetMode="External"/><Relationship Id="rId35" Type="http://schemas.openxmlformats.org/officeDocument/2006/relationships/hyperlink" Target="https://encyclopediavirginia.org/entries/civil-war-in-virginia-the-american" TargetMode="External"/><Relationship Id="rId43" Type="http://schemas.openxmlformats.org/officeDocument/2006/relationships/header" Target="header1.xml"/><Relationship Id="rId48" Type="http://schemas.microsoft.com/office/2020/10/relationships/intelligence" Target="intelligence2.xml"/><Relationship Id="rId8" Type="http://schemas.openxmlformats.org/officeDocument/2006/relationships/hyperlink" Target="mailto:theequitycenter@virginia.edu" TargetMode="External"/><Relationship Id="rId3" Type="http://schemas.openxmlformats.org/officeDocument/2006/relationships/styles" Target="styles.xml"/><Relationship Id="rId12" Type="http://schemas.openxmlformats.org/officeDocument/2006/relationships/hyperlink" Target="https://www.proquest.com/dissertations-theses/holding-space-learning-black-art-organization/docview/2444912529/se-2" TargetMode="External"/><Relationship Id="rId17" Type="http://schemas.openxmlformats.org/officeDocument/2006/relationships/hyperlink" Target="http://www.jstor.org/stable/j.ctt155jp9q" TargetMode="External"/><Relationship Id="rId25" Type="http://schemas.openxmlformats.org/officeDocument/2006/relationships/hyperlink" Target="https://hrdailyadvisor.blr.com/2015/04/07/organizations-have-needs-too-a-hierarchy-for-hr-professionals/" TargetMode="External"/><Relationship Id="rId33" Type="http://schemas.openxmlformats.org/officeDocument/2006/relationships/hyperlink" Target="https://usafacts.org/data/topics/people-society/population-and-demographics/our-changing-population/state/virginia/county/virginia-beach-city/" TargetMode="External"/><Relationship Id="rId38" Type="http://schemas.openxmlformats.org/officeDocument/2006/relationships/image" Target="media/image5.png"/><Relationship Id="rId46" Type="http://schemas.openxmlformats.org/officeDocument/2006/relationships/theme" Target="theme/theme1.xml"/><Relationship Id="rId20" Type="http://schemas.openxmlformats.org/officeDocument/2006/relationships/hyperlink" Target="https://healthequity.vcu.edu/history-and-health-program/learning-modules/race-space-and-power-in-richmond-virginia/" TargetMode="External"/><Relationship Id="rId41" Type="http://schemas.openxmlformats.org/officeDocument/2006/relationships/hyperlink" Target="https://efsinc.org/events/festivals/juneteenth/" TargetMode="External"/></Relationships>
</file>

<file path=word/documenttasks/documenttasks1.xml><?xml version="1.0" encoding="utf-8"?>
<t:Tasks xmlns:t="http://schemas.microsoft.com/office/tasks/2019/documenttasks" xmlns:oel="http://schemas.microsoft.com/office/2019/extlst">
  <t:Task id="{771140CC-A561-F549-8B23-D6D0C81C0CFA}">
    <t:Anchor>
      <t:Comment id="945297645"/>
    </t:Anchor>
    <t:History>
      <t:Event id="{9B99EB57-4DA9-BF4B-9DA4-D14D62D3526C}" time="2023-10-27T11:31:05.038Z">
        <t:Attribution userId="S::sdj6u@virginia.edu::456558e2-6376-4c31-b347-1a38c5383a25" userProvider="AD" userName="Jones-lewis, Sherica Denise (sdj6u)"/>
        <t:Anchor>
          <t:Comment id="1364131253"/>
        </t:Anchor>
        <t:Create/>
      </t:Event>
      <t:Event id="{C82F8235-87E2-5E45-AA50-E009817E68B4}" time="2023-10-27T11:31:05.038Z">
        <t:Attribution userId="S::sdj6u@virginia.edu::456558e2-6376-4c31-b347-1a38c5383a25" userProvider="AD" userName="Jones-lewis, Sherica Denise (sdj6u)"/>
        <t:Anchor>
          <t:Comment id="1364131253"/>
        </t:Anchor>
        <t:Assign userId="S::jmh5pk@virginia.edu::c1c19795-5233-44fa-8d46-488645737768" userProvider="AD" userName="Harris, Jessica M (jmh5pk)"/>
      </t:Event>
      <t:Event id="{EB209B63-6EC7-F648-B342-17DDEB4D3649}" time="2023-10-27T11:31:05.038Z">
        <t:Attribution userId="S::sdj6u@virginia.edu::456558e2-6376-4c31-b347-1a38c5383a25" userProvider="AD" userName="Jones-lewis, Sherica Denise (sdj6u)"/>
        <t:Anchor>
          <t:Comment id="1364131253"/>
        </t:Anchor>
        <t:SetTitle title="@Harris, Jessica M (jmh5pk) I tried not to change any of the quotes. I also chose a few to show illustrate the theme, we can add in a few more, change, or omit later toda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5b766b-8968-41a4-a0ec-4931607e61c8">
  <we:reference id="f78a3046-9e99-4300-aa2b-5814002b01a2" version="1.55.1.0" store="excatalog" storeType="excatalog"/>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Month>09</b:Month>
    <b:DayAccessed>25</b:DayAccessed>
    <b:Day>20</b:Day>
    <b:Year>2023</b:Year>
    <b:SourceType>DocumentFromInternetSite</b:SourceType>
    <b:URL>https://healthequity.vcu.edu/history-and-health-program/learning-modules/race-space-and-power-in-richmond-virginia/</b:URL>
    <b:Title>Race, Space and Power in Richmond, Virginia - Health Equity</b:Title>
    <b:InternetSiteTitle>Health Equity</b:InternetSiteTitle>
    <b:MonthAccessed>October</b:MonthAccessed>
    <b:YearAccessed>2023</b:YearAccessed>
    <b:Gdcea>{"AccessedType":"Website"}</b:Gdcea>
    <b:Author>
      <b:Author>
        <b:NameList>
          <b:Person>
            <b:First>Francisco</b:First>
            <b:Last>Macias</b:Last>
          </b:Person>
        </b:NameList>
      </b:Author>
    </b:Author>
  </b:Source>
  <b:Source>
    <b:Tag>source2</b:Tag>
    <b:Month>August</b:Month>
    <b:DayAccessed>25</b:DayAccessed>
    <b:Day>24</b:Day>
    <b:Year>2020</b:Year>
    <b:SourceType>DocumentFromInternetSite</b:SourceType>
    <b:URL>https://www.nytimes.com/interactive/2020/08/24/climate/racism-redlining-cities-global-warming.html</b:URL>
    <b:Title>How Decades of Racist Housing Policy Left Neighborhoods Sweltering (Published 2020)</b:Title>
    <b:InternetSiteTitle>The New York Times</b:InternetSiteTitle>
    <b:MonthAccessed>October</b:MonthAccessed>
    <b:YearAccessed>2023</b:YearAccessed>
    <b:Gdcea>{"AccessedType":"Website"}</b:Gdcea>
    <b:Author>
      <b:Author>
        <b:NameList>
          <b:Person>
            <b:First>Brad</b:First>
            <b:Last>Plumber</b:Last>
          </b:Person>
          <b:Person>
            <b:First>Nadia</b:First>
            <b:Last>Povich</b:Last>
          </b:Person>
        </b:NameList>
      </b:Author>
    </b:Author>
  </b:Source>
  <b:Source>
    <b:Tag>source3</b:Tag>
    <b:Month>March</b:Month>
    <b:DayAccessed>25</b:DayAccessed>
    <b:Day>9</b:Day>
    <b:Year>2019</b:Year>
    <b:SourceType>DocumentFromInternetSite</b:SourceType>
    <b:URL>https://efsinc.org/wp-content/uploads/2023/03/050-056-Upscale-Feb-Mar-2023-Travel-Richmond.pdf</b:URL>
    <b:Title>Experience BLK RVA Spotlight On Our Culture In Richmond, VA</b:Title>
    <b:InternetSiteTitle>Experience BLK RVA</b:InternetSiteTitle>
    <b:MonthAccessed>October</b:MonthAccessed>
    <b:YearAccessed>2023</b:YearAccessed>
    <b:Gdcea>{"AccessedType":"Website"}</b:Gdcea>
    <b:Author>
      <b:Author>
        <b:NameList>
          <b:Person>
            <b:First>Jocelyn</b:First>
            <b:Last>Amador</b:Last>
          </b:Person>
        </b:NameList>
      </b:Author>
    </b:Author>
  </b:Source>
  <b:Source>
    <b:Tag>source4</b:Tag>
    <b:Month>July</b:Month>
    <b:DayAccessed>25</b:DayAccessed>
    <b:Day>21</b:Day>
    <b:Year>2021</b:Year>
    <b:SourceType>DocumentFromInternetSite</b:SourceType>
    <b:URL>https://pulitzercenter.org/stories/virginias-history-racism-lives-richmond-public-schools</b:URL>
    <b:Title>Virginia's History of Racism Lives On in Richmond Public Schools</b:Title>
    <b:InternetSiteTitle>Pulitzer Center</b:InternetSiteTitle>
    <b:MonthAccessed>October</b:MonthAccessed>
    <b:YearAccessed>2023</b:YearAccessed>
    <b:Gdcea>{"AccessedType":"Website"}</b:Gdcea>
    <b:Author>
      <b:Author>
        <b:NameList>
          <b:Person>
            <b:First>Jamaija</b:First>
            <b:Last>Rhoades</b:Last>
          </b:Person>
        </b:NameList>
      </b:Author>
    </b:Author>
  </b:Source>
  <b:Source>
    <b:Tag>source5</b:Tag>
    <b:DayAccessed>25</b:DayAccessed>
    <b:Year>2023</b:Year>
    <b:SourceType>DocumentFromInternetSite</b:SourceType>
    <b:URL>https://www.virginia.org/listing/richmond-slave-trail/226/</b:URL>
    <b:Title>Richmond Slave Trail</b:Title>
    <b:InternetSiteTitle>Virginia</b:InternetSiteTitle>
    <b:MonthAccessed>October</b:MonthAccessed>
    <b:YearAccessed>2023</b:YearAccessed>
    <b:Gdcea>{"AccessedType":"Website"}</b:Gdcea>
    <b:Author>
      <b:Author>
        <b:Corporate>Virginia Tourism Corporation</b:Corporate>
      </b:Author>
    </b:Author>
  </b:Source>
  <b:Source>
    <b:Tag>source6</b:Tag>
    <b:Month>May</b:Month>
    <b:DayAccessed>25</b:DayAccessed>
    <b:Day>26</b:Day>
    <b:Year>2022</b:Year>
    <b:SourceType>DocumentFromInternetSite</b:SourceType>
    <b:URL>https://www.wallacefoundation.org/news-and-media/press-releases/pages/eighteen-arts-organizations-communities-of-color-selected-for-national-arts-initiative-the-wallace-foundation.aspx</b:URL>
    <b:Title>Eighteen arts organizations founded by, with and for communities of color are selected for national arts initiative funded by The Wallace Foundation</b:Title>
    <b:InternetSiteTitle>The Wallace Foundation</b:InternetSiteTitle>
    <b:MonthAccessed>October</b:MonthAccessed>
    <b:YearAccessed>2023</b:YearAccessed>
    <b:Gdcea>{"AccessedType":"Website"}</b:Gdcea>
    <b:Author>
      <b:Author>
        <b:Corporate>Wallace Foundation</b:Corporate>
      </b:Author>
    </b:Author>
  </b:Source>
  <b:Source>
    <b:Tag>source7</b:Tag>
    <b:Month>July</b:Month>
    <b:DayAccessed>25</b:DayAccessed>
    <b:Year>2022</b:Year>
    <b:SourceType>DocumentFromInternetSite</b:SourceType>
    <b:URL>https://usafacts.org/data/topics/people-society/population-and-demographics/our-changing-population/state/virginia/county/virginia-beach-city/</b:URL>
    <b:Title>Virginia Beach city, VA population by year, race, &amp; more</b:Title>
    <b:InternetSiteTitle>USAFacts</b:InternetSiteTitle>
    <b:MonthAccessed>October</b:MonthAccessed>
    <b:YearAccessed>2023</b:YearAccessed>
    <b:Gdcea>{"AccessedType":"Website"}</b:Gdcea>
    <b:Author>
      <b:Author>
        <b:Corporate>USA Facts</b:Corporate>
      </b:Author>
    </b:Author>
  </b:Source>
  <b:Source>
    <b:Tag>source8</b:Tag>
    <b:Month>8</b:Month>
    <b:DayAccessed>25</b:DayAccessed>
    <b:Day>17</b:Day>
    <b:Year>2023</b:Year>
    <b:SourceType>DocumentFromInternetSite</b:SourceType>
    <b:URL>https://installations.militaryonesource.mil/in-depth-overview/naval-air-station-oceana</b:URL>
    <b:Title>Naval Air Station Oceana | Base Overview &amp; Info | MilitaryINSTALLATIONS</b:Title>
    <b:InternetSiteTitle>Military Installations</b:InternetSiteTitle>
    <b:MonthAccessed>October</b:MonthAccessed>
    <b:YearAccessed>2023</b:YearAccessed>
    <b:Gdcea>{"AccessedType":"Website"}</b:Gdcea>
    <b:Author>
      <b:Author>
        <b:Corporate>Military One Source</b:Corporate>
      </b:Author>
    </b:Author>
  </b:Source>
  <b:Source>
    <b:Tag>source9</b:Tag>
    <b:DayAccessed>25</b:DayAccessed>
    <b:SourceType>DocumentFromInternetSite</b:SourceType>
    <b:URL>https://hampton.gov/3580/The-1619-Landing-Report-FAQs</b:URL>
    <b:Title>The 1619 Landing — Virginia's First Africans Report &amp; FAQs</b:Title>
    <b:InternetSiteTitle>Hampton.gov</b:InternetSiteTitle>
    <b:MonthAccessed>October</b:MonthAccessed>
    <b:YearAccessed>2023</b:YearAccessed>
    <b:Gdcea>{"AccessedType":"Website"}</b:Gdcea>
    <b:Author>
      <b:Author>
        <b:Corporate>Hampton History Museum</b:Corporate>
      </b:Author>
    </b:Author>
  </b:Source>
  <b:Source>
    <b:Tag>source10</b:Tag>
    <b:Issue>2</b:Issue>
    <b:Volume>69</b:Volume>
    <b:Year>1984</b:Year>
    <b:Pages>334-345</b:Pages>
    <b:SourceType>JournalArticle</b:SourceType>
    <b:Title>The Hawthorne effect: A reconsideration of the methodological artifact.</b:Title>
    <b:StandardNumber>10.1037/0021-9010.69.2.334</b:StandardNumber>
    <b:JournalName>Journal of Applied Psychology</b:JournalName>
    <b:Gdcea>{"AccessedType":"Website"}</b:Gdcea>
    <b:Author>
      <b:Author>
        <b:NameList>
          <b:Person>
            <b:First>John</b:First>
            <b:Middle>G</b:Middle>
            <b:Last>Adair</b:Last>
          </b:Person>
        </b:NameList>
      </b:Author>
    </b:Author>
  </b:Source>
  <b:Source>
    <b:Tag>source11</b:Tag>
    <b:DayAccessed>25</b:DayAccessed>
    <b:Year>2022</b:Year>
    <b:SourceType>DocumentFromInternetSite</b:SourceType>
    <b:URL>https://usafacts.org/data/topics/people-society/population-and-demographics/our-changing-population/state/virginia/county/charlottesville-city/</b:URL>
    <b:Title>Charlottesville city, VA population by year, race, &amp; more</b:Title>
    <b:InternetSiteTitle>USAFacts</b:InternetSiteTitle>
    <b:MonthAccessed>October</b:MonthAccessed>
    <b:YearAccessed>2023</b:YearAccessed>
    <b:Gdcea>{"AccessedType":"Website"}</b:Gdcea>
    <b:Author>
      <b:Author>
        <b:Corporate>USA Facts</b:Corporate>
      </b:Author>
    </b:Author>
  </b:Source>
  <b:Source>
    <b:Tag>source12</b:Tag>
    <b:Month>August</b:Month>
    <b:DayAccessed>25</b:DayAccessed>
    <b:Day>12</b:Day>
    <b:Year>2022</b:Year>
    <b:SourceType>DocumentFromInternetSite</b:SourceType>
    <b:URL>https://www.npr.org/2022/08/12/1116942725/the-charlottesville-rally-5-years-later-its-what-youre-still-trying-to-forget</b:URL>
    <b:Title>Five years after Charlottesville rally, residents grapple with the memories.</b:Title>
    <b:InternetSiteTitle>NPR</b:InternetSiteTitle>
    <b:MonthAccessed>October</b:MonthAccessed>
    <b:YearAccessed>2023</b:YearAccessed>
    <b:Gdcea>{"AccessedType":"Website"}</b:Gdcea>
    <b:Author>
      <b:Author>
        <b:NameList>
          <b:Person>
            <b:First>Debbie</b:First>
            <b:Last>Elliot</b:Last>
          </b:Person>
          <b:Person>
            <b:First>Debbie</b:First>
            <b:Last>Elliott</b:Last>
          </b:Person>
        </b:NameList>
      </b:Author>
    </b:Author>
  </b:Source>
  <b:Source>
    <b:Tag>source13</b:Tag>
    <b:DayAccessed>25</b:DayAccessed>
    <b:SourceType>DocumentFromInternetSite</b:SourceType>
    <b:URL>https://www.visitcharlottesville.org/directory/jefferson-school-african-american-heritage-center/</b:URL>
    <b:Title>Jefferson School African American Heritage Center</b:Title>
    <b:InternetSiteTitle>Visit Charlottesville</b:InternetSiteTitle>
    <b:MonthAccessed>October</b:MonthAccessed>
    <b:YearAccessed>2023</b:YearAccessed>
    <b:Gdcea>{"AccessedType":"Website"}</b:Gdcea>
    <b:Author>
      <b:Author>
        <b:Corporate>Charlottesville Albemarle Visitors Bureau</b:Corporate>
      </b:Author>
    </b:Author>
  </b:Source>
  <b:Source>
    <b:Tag>source14</b:Tag>
    <b:Month>February</b:Month>
    <b:Day>25</b:Day>
    <b:Year>2019</b:Year>
    <b:SourceType>Misc</b:SourceType>
    <b:URL>https://prescouncil.president.virginia.edu/sites/g/files/jsddwu616/files/2021-01/CWG-Final-Report.pdf</b:URL>
    <b:Title>Report to University of Virginia President James E. Ryan</b:Title>
    <b:InternetSiteTitle>Presidents Council on UVA Community Partnerships</b:InternetSiteTitle>
    <b:Gdcea>{"AccessedType":"Website"}</b:Gdcea>
    <b:Author>
      <b:Author>
        <b:Corporate>University-Community Working Group</b:Corporate>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15865</Words>
  <Characters>90434</Characters>
  <Application>Microsoft Office Word</Application>
  <DocSecurity>0</DocSecurity>
  <Lines>753</Lines>
  <Paragraphs>212</Paragraphs>
  <ScaleCrop>false</ScaleCrop>
  <Company/>
  <LinksUpToDate>false</LinksUpToDate>
  <CharactersWithSpaces>106087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Harris</dc:creator>
  <cp:keywords/>
  <cp:lastModifiedBy>Barham, Winston (wkb5j)</cp:lastModifiedBy>
  <cp:revision>4</cp:revision>
  <cp:lastPrinted>2023-10-30T18:30:00Z</cp:lastPrinted>
  <dcterms:created xsi:type="dcterms:W3CDTF">2024-07-28T22:13:00Z</dcterms:created>
  <dcterms:modified xsi:type="dcterms:W3CDTF">2024-07-28T22:14:00Z</dcterms:modified>
</cp:coreProperties>
</file>